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81BA9" w:rsidRDefault="00BB5CBC">
      <w:pPr>
        <w:jc w:val="center"/>
        <w:rPr>
          <w:rFonts w:asciiTheme="minorHAnsi" w:eastAsia="Helvetica" w:hAnsiTheme="minorHAnsi"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Sabato 14 maggio, ore 20.15, al Cinema Lumière, in sala Mastroianni</w:t>
      </w:r>
    </w:p>
    <w:p w:rsidR="00C81BA9" w:rsidRDefault="00C81BA9">
      <w:pPr>
        <w:jc w:val="center"/>
        <w:rPr>
          <w:rFonts w:asciiTheme="minorHAnsi" w:eastAsia="Helvetica" w:hAnsiTheme="minorHAnsi" w:cstheme="minorHAnsi"/>
        </w:rPr>
      </w:pPr>
    </w:p>
    <w:p w:rsidR="00C81BA9" w:rsidRDefault="00BB5CBC">
      <w:pPr>
        <w:jc w:val="center"/>
        <w:rPr>
          <w:rFonts w:asciiTheme="minorHAnsi" w:eastAsia="Helvetica" w:hAnsiTheme="minorHAnsi" w:cstheme="minorHAnsi"/>
          <w:b/>
          <w:bCs/>
          <w:i/>
          <w:iCs/>
          <w:sz w:val="36"/>
          <w:szCs w:val="36"/>
        </w:rPr>
      </w:pPr>
      <w:r>
        <w:rPr>
          <w:rFonts w:cstheme="minorHAnsi"/>
          <w:b/>
          <w:bCs/>
          <w:i/>
          <w:iCs/>
          <w:sz w:val="36"/>
          <w:szCs w:val="36"/>
        </w:rPr>
        <w:t>UNDREAM</w:t>
      </w:r>
    </w:p>
    <w:p w:rsidR="00C81BA9" w:rsidRDefault="00BB5CBC">
      <w:pPr>
        <w:jc w:val="center"/>
        <w:rPr>
          <w:rFonts w:asciiTheme="minorHAnsi" w:eastAsia="Helvetica" w:hAnsiTheme="minorHAnsi"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un </w:t>
      </w:r>
      <w:proofErr w:type="spellStart"/>
      <w:r>
        <w:rPr>
          <w:rFonts w:cstheme="minorHAnsi"/>
          <w:sz w:val="28"/>
          <w:szCs w:val="28"/>
        </w:rPr>
        <w:t>cineconcerto</w:t>
      </w:r>
      <w:proofErr w:type="spellEnd"/>
      <w:r>
        <w:rPr>
          <w:rFonts w:cstheme="minorHAnsi"/>
          <w:sz w:val="28"/>
          <w:szCs w:val="28"/>
        </w:rPr>
        <w:t xml:space="preserve"> scritto e diretto da </w:t>
      </w:r>
      <w:r>
        <w:rPr>
          <w:rFonts w:cstheme="minorHAnsi"/>
          <w:b/>
          <w:bCs/>
          <w:sz w:val="28"/>
          <w:szCs w:val="28"/>
        </w:rPr>
        <w:t>Marco Bolognesi</w:t>
      </w:r>
      <w:r>
        <w:rPr>
          <w:rFonts w:cstheme="minorHAnsi"/>
          <w:sz w:val="28"/>
          <w:szCs w:val="28"/>
        </w:rPr>
        <w:t xml:space="preserve">, </w:t>
      </w:r>
    </w:p>
    <w:p w:rsidR="00C81BA9" w:rsidRDefault="00BB5CBC">
      <w:pPr>
        <w:jc w:val="center"/>
        <w:rPr>
          <w:rFonts w:asciiTheme="minorHAnsi" w:eastAsia="Helvetica" w:hAnsiTheme="minorHAnsi" w:cstheme="minorHAnsi"/>
          <w:b/>
          <w:bCs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con musiche originali di </w:t>
      </w:r>
      <w:r>
        <w:rPr>
          <w:rFonts w:cstheme="minorHAnsi"/>
          <w:b/>
          <w:bCs/>
          <w:sz w:val="28"/>
          <w:szCs w:val="28"/>
        </w:rPr>
        <w:t>Riccardo Nanni</w:t>
      </w:r>
    </w:p>
    <w:p w:rsidR="00C81BA9" w:rsidRDefault="00C81BA9">
      <w:pPr>
        <w:jc w:val="center"/>
        <w:rPr>
          <w:rFonts w:asciiTheme="minorHAnsi" w:eastAsia="Helvetica" w:hAnsiTheme="minorHAnsi" w:cstheme="minorHAnsi"/>
          <w:b/>
          <w:bCs/>
          <w:sz w:val="28"/>
          <w:szCs w:val="28"/>
        </w:rPr>
      </w:pPr>
    </w:p>
    <w:p w:rsidR="00C81BA9" w:rsidRDefault="00BB5CBC">
      <w:pPr>
        <w:jc w:val="center"/>
        <w:rPr>
          <w:rFonts w:asciiTheme="minorHAnsi" w:eastAsia="Helvetica" w:hAnsiTheme="minorHAnsi"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In prima assoluta ad ART CITY 2022 il nuovo art </w:t>
      </w:r>
      <w:proofErr w:type="spellStart"/>
      <w:r>
        <w:rPr>
          <w:rFonts w:cstheme="minorHAnsi"/>
          <w:b/>
          <w:bCs/>
          <w:sz w:val="28"/>
          <w:szCs w:val="28"/>
        </w:rPr>
        <w:t>project</w:t>
      </w:r>
      <w:proofErr w:type="spellEnd"/>
      <w:r>
        <w:rPr>
          <w:rFonts w:cstheme="minorHAnsi"/>
          <w:b/>
          <w:bCs/>
          <w:sz w:val="28"/>
          <w:szCs w:val="28"/>
        </w:rPr>
        <w:t xml:space="preserve"> dell’artista </w:t>
      </w:r>
      <w:r>
        <w:rPr>
          <w:rFonts w:cstheme="minorHAnsi"/>
          <w:b/>
          <w:bCs/>
          <w:sz w:val="28"/>
          <w:szCs w:val="28"/>
        </w:rPr>
        <w:t>bolognese</w:t>
      </w:r>
    </w:p>
    <w:p w:rsidR="00C81BA9" w:rsidRDefault="00BB5CBC">
      <w:pPr>
        <w:jc w:val="center"/>
        <w:rPr>
          <w:rFonts w:asciiTheme="minorHAnsi" w:eastAsia="Helvetica" w:hAnsiTheme="minorHAnsi"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tra manipolazione delle immagini e sofisticata lavorazione dei suoni </w:t>
      </w:r>
    </w:p>
    <w:p w:rsidR="00C81BA9" w:rsidRDefault="00C81BA9">
      <w:pPr>
        <w:jc w:val="center"/>
        <w:rPr>
          <w:rFonts w:asciiTheme="minorHAnsi" w:eastAsia="Helvetica" w:hAnsiTheme="minorHAnsi" w:cstheme="minorHAnsi"/>
          <w:b/>
          <w:bCs/>
          <w:sz w:val="28"/>
          <w:szCs w:val="28"/>
        </w:rPr>
      </w:pPr>
    </w:p>
    <w:p w:rsidR="00C81BA9" w:rsidRDefault="00BB5CBC">
      <w:pPr>
        <w:jc w:val="both"/>
      </w:pPr>
      <w:proofErr w:type="spellStart"/>
      <w:r>
        <w:rPr>
          <w:rFonts w:cstheme="minorHAnsi"/>
          <w:b/>
          <w:bCs/>
          <w:i/>
          <w:iCs/>
          <w:sz w:val="22"/>
          <w:szCs w:val="22"/>
        </w:rPr>
        <w:t>Undream</w:t>
      </w:r>
      <w:proofErr w:type="spellEnd"/>
      <w:r>
        <w:rPr>
          <w:rFonts w:cstheme="minorHAnsi"/>
          <w:sz w:val="22"/>
          <w:szCs w:val="22"/>
        </w:rPr>
        <w:t xml:space="preserve"> il nuovo progetto artistico di </w:t>
      </w:r>
      <w:r>
        <w:rPr>
          <w:rFonts w:cstheme="minorHAnsi"/>
          <w:b/>
          <w:bCs/>
          <w:sz w:val="22"/>
          <w:szCs w:val="22"/>
        </w:rPr>
        <w:t>Marco Bolognesi</w:t>
      </w:r>
      <w:r>
        <w:rPr>
          <w:rFonts w:cstheme="minorHAnsi"/>
          <w:sz w:val="22"/>
          <w:szCs w:val="22"/>
        </w:rPr>
        <w:t xml:space="preserve"> con musiche originali di </w:t>
      </w:r>
      <w:r>
        <w:rPr>
          <w:rFonts w:cstheme="minorHAnsi"/>
          <w:b/>
          <w:bCs/>
          <w:sz w:val="22"/>
          <w:szCs w:val="22"/>
        </w:rPr>
        <w:t>Riccardo Nanni</w:t>
      </w:r>
      <w:r>
        <w:rPr>
          <w:rFonts w:cstheme="minorHAnsi"/>
          <w:sz w:val="22"/>
          <w:szCs w:val="22"/>
        </w:rPr>
        <w:t xml:space="preserve"> debutta in </w:t>
      </w:r>
      <w:r>
        <w:rPr>
          <w:rFonts w:cstheme="minorHAnsi"/>
          <w:b/>
          <w:bCs/>
          <w:sz w:val="22"/>
          <w:szCs w:val="22"/>
        </w:rPr>
        <w:t>prima assoluta</w:t>
      </w:r>
      <w:r>
        <w:rPr>
          <w:rFonts w:cstheme="minorHAnsi"/>
          <w:sz w:val="22"/>
          <w:szCs w:val="22"/>
        </w:rPr>
        <w:t xml:space="preserve"> ad </w:t>
      </w:r>
      <w:r>
        <w:rPr>
          <w:rFonts w:cstheme="minorHAnsi"/>
          <w:b/>
          <w:bCs/>
          <w:sz w:val="22"/>
          <w:szCs w:val="22"/>
        </w:rPr>
        <w:t>ART CITY Bologna 2022</w:t>
      </w:r>
      <w:r>
        <w:rPr>
          <w:rFonts w:cstheme="minorHAnsi"/>
          <w:sz w:val="22"/>
          <w:szCs w:val="22"/>
        </w:rPr>
        <w:t xml:space="preserve">, </w:t>
      </w:r>
      <w:r>
        <w:rPr>
          <w:rFonts w:cstheme="minorHAnsi"/>
          <w:b/>
          <w:bCs/>
          <w:sz w:val="22"/>
          <w:szCs w:val="22"/>
        </w:rPr>
        <w:t>sabato 14 maggio</w:t>
      </w:r>
      <w:r>
        <w:rPr>
          <w:rFonts w:cstheme="minorHAnsi"/>
          <w:sz w:val="22"/>
          <w:szCs w:val="22"/>
        </w:rPr>
        <w:t xml:space="preserve"> (ore 20.15)</w:t>
      </w:r>
      <w:r>
        <w:rPr>
          <w:rFonts w:cstheme="minorHAnsi"/>
          <w:sz w:val="22"/>
          <w:szCs w:val="22"/>
        </w:rPr>
        <w:t xml:space="preserve"> al </w:t>
      </w:r>
      <w:r>
        <w:rPr>
          <w:rFonts w:cstheme="minorHAnsi"/>
          <w:b/>
          <w:bCs/>
          <w:sz w:val="22"/>
          <w:szCs w:val="22"/>
        </w:rPr>
        <w:t>Cinema Lumière</w:t>
      </w:r>
      <w:r>
        <w:rPr>
          <w:rFonts w:cstheme="minorHAnsi"/>
          <w:sz w:val="22"/>
          <w:szCs w:val="22"/>
        </w:rPr>
        <w:t xml:space="preserve">. Prodotto da </w:t>
      </w:r>
      <w:proofErr w:type="spellStart"/>
      <w:r>
        <w:rPr>
          <w:rFonts w:cstheme="minorHAnsi"/>
          <w:b/>
          <w:bCs/>
          <w:sz w:val="22"/>
          <w:szCs w:val="22"/>
        </w:rPr>
        <w:t>Bomar</w:t>
      </w:r>
      <w:proofErr w:type="spellEnd"/>
      <w:r>
        <w:rPr>
          <w:rFonts w:cstheme="minorHAnsi"/>
          <w:b/>
          <w:bCs/>
          <w:sz w:val="22"/>
          <w:szCs w:val="22"/>
        </w:rPr>
        <w:t xml:space="preserve"> Studio</w:t>
      </w:r>
      <w:r>
        <w:rPr>
          <w:rFonts w:cstheme="minorHAnsi"/>
          <w:sz w:val="22"/>
          <w:szCs w:val="22"/>
        </w:rPr>
        <w:t xml:space="preserve"> e </w:t>
      </w:r>
      <w:r>
        <w:rPr>
          <w:rFonts w:cstheme="minorHAnsi"/>
          <w:b/>
          <w:bCs/>
          <w:sz w:val="22"/>
          <w:szCs w:val="22"/>
        </w:rPr>
        <w:t xml:space="preserve">7 </w:t>
      </w:r>
      <w:proofErr w:type="spellStart"/>
      <w:r>
        <w:rPr>
          <w:rFonts w:cstheme="minorHAnsi"/>
          <w:b/>
          <w:bCs/>
          <w:sz w:val="22"/>
          <w:szCs w:val="22"/>
        </w:rPr>
        <w:t>Floor</w:t>
      </w:r>
      <w:proofErr w:type="spellEnd"/>
      <w:r>
        <w:rPr>
          <w:rFonts w:cstheme="minorHAnsi"/>
          <w:b/>
          <w:bCs/>
          <w:sz w:val="22"/>
          <w:szCs w:val="22"/>
        </w:rPr>
        <w:t xml:space="preserve"> s.a.s.</w:t>
      </w:r>
      <w:r>
        <w:rPr>
          <w:rFonts w:cstheme="minorHAnsi"/>
          <w:sz w:val="22"/>
          <w:szCs w:val="22"/>
        </w:rPr>
        <w:t xml:space="preserve">, il progetto è stato realizzato in collaborazione con la </w:t>
      </w:r>
      <w:r>
        <w:rPr>
          <w:rFonts w:cstheme="minorHAnsi"/>
          <w:b/>
          <w:bCs/>
          <w:sz w:val="22"/>
          <w:szCs w:val="22"/>
        </w:rPr>
        <w:t>Cineteca di Bologna</w:t>
      </w:r>
      <w:r>
        <w:rPr>
          <w:rFonts w:cstheme="minorHAnsi"/>
          <w:sz w:val="22"/>
          <w:szCs w:val="22"/>
        </w:rPr>
        <w:t xml:space="preserve"> e </w:t>
      </w:r>
      <w:r>
        <w:rPr>
          <w:rFonts w:cstheme="minorHAnsi"/>
          <w:b/>
          <w:bCs/>
          <w:sz w:val="22"/>
          <w:szCs w:val="22"/>
        </w:rPr>
        <w:t>L’Immagine Ritrovata</w:t>
      </w:r>
      <w:r>
        <w:rPr>
          <w:rFonts w:cstheme="minorHAnsi"/>
          <w:sz w:val="22"/>
          <w:szCs w:val="22"/>
        </w:rPr>
        <w:t xml:space="preserve">, e sarà proiettato in sala alla presenza degli autori con una </w:t>
      </w:r>
      <w:r>
        <w:rPr>
          <w:rFonts w:cstheme="minorHAnsi"/>
          <w:b/>
          <w:bCs/>
          <w:sz w:val="22"/>
          <w:szCs w:val="22"/>
        </w:rPr>
        <w:t>band dal vivo</w:t>
      </w:r>
      <w:r>
        <w:rPr>
          <w:rFonts w:cstheme="minorHAnsi"/>
          <w:sz w:val="22"/>
          <w:szCs w:val="22"/>
        </w:rPr>
        <w:t xml:space="preserve"> ad accompagnare il</w:t>
      </w:r>
      <w:r>
        <w:rPr>
          <w:rFonts w:cstheme="minorHAnsi"/>
          <w:sz w:val="22"/>
          <w:szCs w:val="22"/>
        </w:rPr>
        <w:t xml:space="preserve"> film.</w:t>
      </w:r>
    </w:p>
    <w:p w:rsidR="00C81BA9" w:rsidRDefault="00C81BA9">
      <w:pPr>
        <w:jc w:val="both"/>
        <w:rPr>
          <w:rFonts w:asciiTheme="minorHAnsi" w:eastAsia="Helvetica" w:hAnsiTheme="minorHAnsi" w:cstheme="minorHAnsi"/>
          <w:sz w:val="22"/>
          <w:szCs w:val="22"/>
        </w:rPr>
      </w:pPr>
    </w:p>
    <w:p w:rsidR="00C81BA9" w:rsidRDefault="00BB5CBC">
      <w:pPr>
        <w:jc w:val="both"/>
      </w:pPr>
      <w:proofErr w:type="spellStart"/>
      <w:r>
        <w:rPr>
          <w:rFonts w:cstheme="minorHAnsi"/>
          <w:b/>
          <w:bCs/>
          <w:i/>
          <w:iCs/>
          <w:sz w:val="22"/>
          <w:szCs w:val="22"/>
        </w:rPr>
        <w:t>Undream</w:t>
      </w:r>
      <w:proofErr w:type="spellEnd"/>
      <w:r>
        <w:rPr>
          <w:rFonts w:cstheme="minorHAnsi"/>
          <w:sz w:val="22"/>
          <w:szCs w:val="22"/>
        </w:rPr>
        <w:t xml:space="preserve"> è un art </w:t>
      </w:r>
      <w:proofErr w:type="spellStart"/>
      <w:r>
        <w:rPr>
          <w:rFonts w:cstheme="minorHAnsi"/>
          <w:sz w:val="22"/>
          <w:szCs w:val="22"/>
        </w:rPr>
        <w:t>project</w:t>
      </w:r>
      <w:proofErr w:type="spellEnd"/>
      <w:r>
        <w:rPr>
          <w:rFonts w:cstheme="minorHAnsi"/>
          <w:sz w:val="22"/>
          <w:szCs w:val="22"/>
        </w:rPr>
        <w:t>, un work in progress, che nasce dalla manipolazione di alcune</w:t>
      </w:r>
      <w:r>
        <w:rPr>
          <w:rFonts w:cstheme="minorHAnsi"/>
          <w:b/>
          <w:bCs/>
          <w:sz w:val="22"/>
          <w:szCs w:val="22"/>
        </w:rPr>
        <w:t xml:space="preserve"> pellicole destinate al macero</w:t>
      </w:r>
      <w:r>
        <w:rPr>
          <w:rFonts w:cstheme="minorHAnsi"/>
          <w:sz w:val="22"/>
          <w:szCs w:val="22"/>
        </w:rPr>
        <w:t>, donate</w:t>
      </w:r>
      <w:r>
        <w:rPr>
          <w:rFonts w:cstheme="minorHAnsi"/>
          <w:sz w:val="22"/>
          <w:szCs w:val="22"/>
        </w:rPr>
        <w:t xml:space="preserve"> all’artista bolognese dalla Cineteca di Bologna, e si sviluppa dal desiderio di modificare la grammatica cinematografica originaria dei film selezionati per riscrivere un'altra storia. </w:t>
      </w:r>
      <w:r>
        <w:rPr>
          <w:rFonts w:cstheme="minorHAnsi"/>
          <w:i/>
          <w:iCs/>
          <w:sz w:val="22"/>
          <w:szCs w:val="22"/>
        </w:rPr>
        <w:t>Fil rouge</w:t>
      </w:r>
      <w:r>
        <w:rPr>
          <w:rFonts w:cstheme="minorHAnsi"/>
          <w:sz w:val="22"/>
          <w:szCs w:val="22"/>
        </w:rPr>
        <w:t xml:space="preserve"> di tutto il progetto </w:t>
      </w:r>
      <w:r>
        <w:rPr>
          <w:rFonts w:cstheme="minorHAnsi"/>
          <w:b/>
          <w:bCs/>
          <w:sz w:val="22"/>
          <w:szCs w:val="22"/>
        </w:rPr>
        <w:t>William S. Burroughs</w:t>
      </w:r>
      <w:r>
        <w:rPr>
          <w:rFonts w:cstheme="minorHAnsi"/>
          <w:sz w:val="22"/>
          <w:szCs w:val="22"/>
        </w:rPr>
        <w:t xml:space="preserve"> profeta delle più </w:t>
      </w:r>
      <w:r>
        <w:rPr>
          <w:rFonts w:cstheme="minorHAnsi"/>
          <w:sz w:val="22"/>
          <w:szCs w:val="22"/>
        </w:rPr>
        <w:t xml:space="preserve">radicali rivoluzioni artistiche della seconda metà del Novecento, e autore di riferimento per Bolognesi insieme a James Graham Ballard e David Cronenberg. </w:t>
      </w:r>
      <w:proofErr w:type="spellStart"/>
      <w:r>
        <w:rPr>
          <w:rFonts w:cstheme="minorHAnsi"/>
          <w:b/>
          <w:bCs/>
          <w:i/>
          <w:iCs/>
          <w:sz w:val="22"/>
          <w:szCs w:val="22"/>
        </w:rPr>
        <w:t>Undream</w:t>
      </w:r>
      <w:proofErr w:type="spellEnd"/>
      <w:r>
        <w:rPr>
          <w:rFonts w:cstheme="minorHAnsi"/>
          <w:sz w:val="22"/>
          <w:szCs w:val="22"/>
        </w:rPr>
        <w:t xml:space="preserve"> è, infatti, un non-luogo, uno stato fisico e del sentire che non trova una collocazione preci</w:t>
      </w:r>
      <w:r>
        <w:rPr>
          <w:rFonts w:cstheme="minorHAnsi"/>
          <w:sz w:val="22"/>
          <w:szCs w:val="22"/>
        </w:rPr>
        <w:t>sa, è semi-inesistente senza essere sogno, e si ispira proprio all’</w:t>
      </w:r>
      <w:proofErr w:type="spellStart"/>
      <w:r>
        <w:rPr>
          <w:rFonts w:cstheme="minorHAnsi"/>
          <w:b/>
          <w:bCs/>
          <w:sz w:val="22"/>
          <w:szCs w:val="22"/>
        </w:rPr>
        <w:t>Interzona</w:t>
      </w:r>
      <w:proofErr w:type="spellEnd"/>
      <w:r>
        <w:rPr>
          <w:rFonts w:cstheme="minorHAnsi"/>
          <w:sz w:val="22"/>
          <w:szCs w:val="22"/>
        </w:rPr>
        <w:t xml:space="preserve"> di Burroughs, narrata nei suoi libri, soprattutto nel </w:t>
      </w:r>
      <w:r>
        <w:rPr>
          <w:rFonts w:cstheme="minorHAnsi"/>
          <w:i/>
          <w:iCs/>
          <w:sz w:val="22"/>
          <w:szCs w:val="22"/>
        </w:rPr>
        <w:t>Pasto Nudo</w:t>
      </w:r>
      <w:r>
        <w:rPr>
          <w:rFonts w:cstheme="minorHAnsi"/>
          <w:sz w:val="22"/>
          <w:szCs w:val="22"/>
        </w:rPr>
        <w:t xml:space="preserve">. </w:t>
      </w:r>
    </w:p>
    <w:p w:rsidR="00C81BA9" w:rsidRDefault="00C81BA9">
      <w:pPr>
        <w:jc w:val="both"/>
        <w:rPr>
          <w:rFonts w:asciiTheme="minorHAnsi" w:eastAsia="Helvetica" w:hAnsiTheme="minorHAnsi" w:cstheme="minorHAnsi"/>
          <w:sz w:val="22"/>
          <w:szCs w:val="22"/>
        </w:rPr>
      </w:pPr>
    </w:p>
    <w:p w:rsidR="00C81BA9" w:rsidRDefault="00BB5CBC">
      <w:pPr>
        <w:jc w:val="both"/>
        <w:rPr>
          <w:rFonts w:asciiTheme="minorHAnsi" w:eastAsia="Helvetica" w:hAnsiTheme="minorHAnsi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Nella scrittura della narrazione e dei dialoghi, Bolognesi ha lavorato sia sui testi di William Burroughs, inse</w:t>
      </w:r>
      <w:r>
        <w:rPr>
          <w:rFonts w:cstheme="minorHAnsi"/>
          <w:sz w:val="22"/>
          <w:szCs w:val="22"/>
        </w:rPr>
        <w:t xml:space="preserve">rendo in alcuni punti proprio la voce del maestro della Beat Generation, sia sulle sceneggiature di </w:t>
      </w:r>
      <w:r>
        <w:rPr>
          <w:rFonts w:cstheme="minorHAnsi"/>
          <w:b/>
          <w:bCs/>
          <w:sz w:val="22"/>
          <w:szCs w:val="22"/>
        </w:rPr>
        <w:t>Cronenberg</w:t>
      </w:r>
      <w:r>
        <w:rPr>
          <w:rFonts w:cstheme="minorHAnsi"/>
          <w:sz w:val="22"/>
          <w:szCs w:val="22"/>
        </w:rPr>
        <w:t xml:space="preserve"> (</w:t>
      </w:r>
      <w:r>
        <w:rPr>
          <w:rFonts w:cstheme="minorHAnsi"/>
          <w:i/>
          <w:iCs/>
          <w:sz w:val="22"/>
          <w:szCs w:val="22"/>
        </w:rPr>
        <w:t>Crash</w:t>
      </w:r>
      <w:r>
        <w:rPr>
          <w:rFonts w:cstheme="minorHAnsi"/>
          <w:sz w:val="22"/>
          <w:szCs w:val="22"/>
        </w:rPr>
        <w:t xml:space="preserve"> e </w:t>
      </w:r>
      <w:proofErr w:type="spellStart"/>
      <w:r>
        <w:rPr>
          <w:rFonts w:cstheme="minorHAnsi"/>
          <w:i/>
          <w:iCs/>
          <w:sz w:val="22"/>
          <w:szCs w:val="22"/>
        </w:rPr>
        <w:t>Naked</w:t>
      </w:r>
      <w:proofErr w:type="spellEnd"/>
      <w:r>
        <w:rPr>
          <w:rFonts w:cstheme="minorHAnsi"/>
          <w:i/>
          <w:iCs/>
          <w:sz w:val="22"/>
          <w:szCs w:val="22"/>
        </w:rPr>
        <w:t xml:space="preserve"> Lunch</w:t>
      </w:r>
      <w:r>
        <w:rPr>
          <w:rFonts w:cstheme="minorHAnsi"/>
          <w:sz w:val="22"/>
          <w:szCs w:val="22"/>
        </w:rPr>
        <w:t xml:space="preserve">), cercando anche di ispirarsi alle pellicole che gli erano state donate. Per le immagini, invece, ha utilizzato diverse </w:t>
      </w:r>
      <w:r>
        <w:rPr>
          <w:rFonts w:cstheme="minorHAnsi"/>
          <w:b/>
          <w:bCs/>
          <w:sz w:val="22"/>
          <w:szCs w:val="22"/>
        </w:rPr>
        <w:t>tecn</w:t>
      </w:r>
      <w:r>
        <w:rPr>
          <w:rFonts w:cstheme="minorHAnsi"/>
          <w:b/>
          <w:bCs/>
          <w:sz w:val="22"/>
          <w:szCs w:val="22"/>
        </w:rPr>
        <w:t>iche di intervento “fisico” sulla pellicola</w:t>
      </w:r>
      <w:r>
        <w:rPr>
          <w:rFonts w:cstheme="minorHAnsi"/>
          <w:sz w:val="22"/>
          <w:szCs w:val="22"/>
        </w:rPr>
        <w:t>, come asportare la gelatina attraverso tagli e graffi per cancellare e deformare l'immagine, aggiungere colore e segni per decontestualizzare l'immagine dal suo significato originario, e sovrapporre le immagini a</w:t>
      </w:r>
      <w:r>
        <w:rPr>
          <w:rFonts w:cstheme="minorHAnsi"/>
          <w:sz w:val="22"/>
          <w:szCs w:val="22"/>
        </w:rPr>
        <w:t>nche di formati diversi.</w:t>
      </w:r>
    </w:p>
    <w:p w:rsidR="00C81BA9" w:rsidRDefault="00C81BA9">
      <w:pPr>
        <w:jc w:val="both"/>
        <w:rPr>
          <w:rFonts w:asciiTheme="minorHAnsi" w:eastAsia="Helvetica" w:hAnsiTheme="minorHAnsi" w:cstheme="minorHAnsi"/>
          <w:sz w:val="22"/>
          <w:szCs w:val="22"/>
        </w:rPr>
      </w:pPr>
    </w:p>
    <w:p w:rsidR="00C81BA9" w:rsidRDefault="00BB5CBC">
      <w:pPr>
        <w:jc w:val="both"/>
        <w:rPr>
          <w:rFonts w:asciiTheme="minorHAnsi" w:eastAsia="Helvetica" w:hAnsiTheme="minorHAnsi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L'</w:t>
      </w:r>
      <w:r>
        <w:rPr>
          <w:rFonts w:cstheme="minorHAnsi"/>
          <w:b/>
          <w:bCs/>
          <w:sz w:val="22"/>
          <w:szCs w:val="22"/>
        </w:rPr>
        <w:t xml:space="preserve">ambiente sonoro </w:t>
      </w:r>
      <w:r>
        <w:rPr>
          <w:rFonts w:cstheme="minorHAnsi"/>
          <w:sz w:val="22"/>
          <w:szCs w:val="22"/>
        </w:rPr>
        <w:t xml:space="preserve">del film non corrisponde al materiale audiovisivo originale, ma è stato completamente ricostruito da Riccardo Nanni che ha creato una colonna sonora in viaggio tra diversi stili musicali, dal Rock Progressive al </w:t>
      </w:r>
      <w:r>
        <w:rPr>
          <w:rFonts w:cstheme="minorHAnsi"/>
          <w:sz w:val="22"/>
          <w:szCs w:val="22"/>
        </w:rPr>
        <w:t xml:space="preserve">Pop anni 80, dal sound del cinema poliziesco anni 70 fino alla musica </w:t>
      </w:r>
      <w:proofErr w:type="spellStart"/>
      <w:r>
        <w:rPr>
          <w:rFonts w:cstheme="minorHAnsi"/>
          <w:sz w:val="22"/>
          <w:szCs w:val="22"/>
        </w:rPr>
        <w:t>chillout</w:t>
      </w:r>
      <w:proofErr w:type="spellEnd"/>
      <w:r>
        <w:rPr>
          <w:rFonts w:cstheme="minorHAnsi"/>
          <w:sz w:val="22"/>
          <w:szCs w:val="22"/>
        </w:rPr>
        <w:t>. Il risultato è che pur non essendoci un legame diretto e strutturato tra azione visiva e sonoro, l'immagine qui crea bramosia di suoni e musica che a sua volta creano una dipen</w:t>
      </w:r>
      <w:r>
        <w:rPr>
          <w:rFonts w:cstheme="minorHAnsi"/>
          <w:sz w:val="22"/>
          <w:szCs w:val="22"/>
        </w:rPr>
        <w:t xml:space="preserve">denza dall'immagine stessa. I brani musicali saranno interamente eseguiti dal vivo ad eccezione di alcuni elementi che, perfettamente integrati con il sound design del film, sono stati preregistrati e sincronizzati. </w:t>
      </w:r>
    </w:p>
    <w:p w:rsidR="00C81BA9" w:rsidRDefault="00C81BA9">
      <w:pPr>
        <w:jc w:val="both"/>
        <w:rPr>
          <w:rFonts w:asciiTheme="minorHAnsi" w:eastAsia="Helvetica" w:hAnsiTheme="minorHAnsi" w:cstheme="minorHAnsi"/>
          <w:sz w:val="22"/>
          <w:szCs w:val="22"/>
        </w:rPr>
      </w:pPr>
    </w:p>
    <w:p w:rsidR="00C81BA9" w:rsidRDefault="00BB5CBC">
      <w:pPr>
        <w:jc w:val="both"/>
        <w:rPr>
          <w:rFonts w:asciiTheme="minorHAnsi" w:eastAsia="Helvetica" w:hAnsiTheme="minorHAnsi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Le voci di tutti i personaggi, ad ecce</w:t>
      </w:r>
      <w:r>
        <w:rPr>
          <w:rFonts w:cstheme="minorHAnsi"/>
          <w:sz w:val="22"/>
          <w:szCs w:val="22"/>
        </w:rPr>
        <w:t xml:space="preserve">zione della voce originale di Burroughs, sono state registrate e interpretate da </w:t>
      </w:r>
      <w:r>
        <w:rPr>
          <w:rFonts w:cstheme="minorHAnsi"/>
          <w:b/>
          <w:bCs/>
          <w:sz w:val="22"/>
          <w:szCs w:val="22"/>
        </w:rPr>
        <w:t>Fabiola Ricci</w:t>
      </w:r>
      <w:r>
        <w:rPr>
          <w:rFonts w:cstheme="minorHAnsi"/>
          <w:sz w:val="22"/>
          <w:szCs w:val="22"/>
        </w:rPr>
        <w:t>, attrice, cantante, regista, docente che ha lavorato con Nanni e Bolognesi anche negli ultimi due cortometraggi. Le voci dei personaggi maschili sono state proce</w:t>
      </w:r>
      <w:r>
        <w:rPr>
          <w:rFonts w:cstheme="minorHAnsi"/>
          <w:sz w:val="22"/>
          <w:szCs w:val="22"/>
        </w:rPr>
        <w:t>ssate con una operazione di Pitch.</w:t>
      </w:r>
    </w:p>
    <w:p w:rsidR="00C81BA9" w:rsidRDefault="00C81BA9">
      <w:pPr>
        <w:jc w:val="both"/>
        <w:rPr>
          <w:rFonts w:asciiTheme="minorHAnsi" w:eastAsia="Helvetica" w:hAnsiTheme="minorHAnsi" w:cstheme="minorHAnsi"/>
          <w:sz w:val="22"/>
          <w:szCs w:val="22"/>
        </w:rPr>
      </w:pPr>
    </w:p>
    <w:p w:rsidR="00C81BA9" w:rsidRDefault="00C81BA9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40" w:lineRule="auto"/>
        <w:jc w:val="both"/>
        <w:rPr>
          <w:rFonts w:asciiTheme="minorHAnsi" w:eastAsia="Helvetica" w:hAnsiTheme="minorHAnsi" w:cstheme="minorHAnsi"/>
        </w:rPr>
      </w:pPr>
    </w:p>
    <w:p w:rsidR="00C81BA9" w:rsidRDefault="00BB5CBC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40" w:lineRule="auto"/>
        <w:jc w:val="both"/>
        <w:rPr>
          <w:rFonts w:asciiTheme="minorHAnsi" w:eastAsia="Helvetica" w:hAnsiTheme="minorHAnsi" w:cstheme="minorHAnsi"/>
          <w:u w:color="000000"/>
        </w:rPr>
      </w:pPr>
      <w:r>
        <w:rPr>
          <w:rFonts w:asciiTheme="minorHAnsi" w:hAnsiTheme="minorHAnsi" w:cstheme="minorHAnsi"/>
          <w:b/>
          <w:bCs/>
          <w:sz w:val="22"/>
          <w:szCs w:val="22"/>
          <w:u w:color="000000"/>
        </w:rPr>
        <w:t>Marco Bolognesi</w:t>
      </w:r>
      <w:r>
        <w:rPr>
          <w:rFonts w:asciiTheme="minorHAnsi" w:hAnsiTheme="minorHAnsi" w:cstheme="minorHAnsi"/>
          <w:sz w:val="22"/>
          <w:szCs w:val="22"/>
          <w:u w:color="000000"/>
        </w:rPr>
        <w:t xml:space="preserve"> è un artista multidisciplinare e un regista di cinema sperimentale. Ha vinto numerosi riconoscimenti per i propri lavori fotografici e audiovisivi, tra cui l’Artist in Residence Award presso l’Istituto d</w:t>
      </w:r>
      <w:r>
        <w:rPr>
          <w:rFonts w:asciiTheme="minorHAnsi" w:hAnsiTheme="minorHAnsi" w:cstheme="minorHAnsi"/>
          <w:sz w:val="22"/>
          <w:szCs w:val="22"/>
          <w:u w:color="000000"/>
        </w:rPr>
        <w:t xml:space="preserve">i Cultura Italiana a Londra (2002), Video Art and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Experimental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Film Festival New York(VAEFF, New York , 2021) , San Francisco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Another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Hole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in the Head Film Festiva l(San Francisco, 2021), il Canadian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Cinematography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Award (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CaCA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>, Toronto, Canada, 2020), il p</w:t>
      </w:r>
      <w:r>
        <w:rPr>
          <w:rFonts w:asciiTheme="minorHAnsi" w:hAnsiTheme="minorHAnsi" w:cstheme="minorHAnsi"/>
          <w:sz w:val="22"/>
          <w:szCs w:val="22"/>
          <w:u w:color="000000"/>
        </w:rPr>
        <w:t>remio per il miglior corto all’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AltFF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Alternative Film Festival di Toronto (2020) e il Best sci-fi Award al The Indie Short Film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Competition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(Fort Lauderdale, Florida, U.S.A., 2008). Nel 2009 ha pubblicato per Einaudi Protocollo insieme a Carlo Lucarelli, u</w:t>
      </w:r>
      <w:r>
        <w:rPr>
          <w:rFonts w:asciiTheme="minorHAnsi" w:hAnsiTheme="minorHAnsi" w:cstheme="minorHAnsi"/>
          <w:sz w:val="22"/>
          <w:szCs w:val="22"/>
          <w:u w:color="000000"/>
        </w:rPr>
        <w:t xml:space="preserve">n romanzo grafico cyberpunk. Ha, inoltre, esposto le proprie opere in tutto il mondo, come nella mostra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Woodland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(Londra, 2003) realizzata grazie alla collaborazione con grandi stilisti tra cui Giorgio Armani, Vivienne Westwood e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Dolce&amp;Gabbana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>, al Festival</w:t>
      </w:r>
      <w:r>
        <w:rPr>
          <w:rFonts w:asciiTheme="minorHAnsi" w:hAnsiTheme="minorHAnsi" w:cstheme="minorHAnsi"/>
          <w:sz w:val="22"/>
          <w:szCs w:val="22"/>
          <w:u w:color="000000"/>
        </w:rPr>
        <w:t xml:space="preserve"> di Fotografia Europea (Reggio Emilia, 2012), al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Month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of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Photography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(Vienna, 2012), alla Biennale Fin del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Mundo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(Mar del Plata &amp; Valparaíso, 2014), al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Kunst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Meran (2014), alla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Biennal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Italy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-China (2012, 2014, 2015, 2016), all’International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Biennial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 xml:space="preserve"> of Cu</w:t>
      </w:r>
      <w:r>
        <w:rPr>
          <w:rFonts w:asciiTheme="minorHAnsi" w:hAnsiTheme="minorHAnsi" w:cstheme="minorHAnsi"/>
          <w:sz w:val="22"/>
          <w:szCs w:val="22"/>
          <w:u w:color="000000"/>
        </w:rPr>
        <w:t xml:space="preserve">ritiba (2017), al MACRO (Roma, 2019). I suoi lavori appaiono anche in importanti collezioni pubbliche come la Collezione Farnesina e la collezione permanente del Museo Oscar </w:t>
      </w:r>
      <w:proofErr w:type="spellStart"/>
      <w:r>
        <w:rPr>
          <w:rFonts w:asciiTheme="minorHAnsi" w:hAnsiTheme="minorHAnsi" w:cstheme="minorHAnsi"/>
          <w:sz w:val="22"/>
          <w:szCs w:val="22"/>
          <w:u w:color="000000"/>
        </w:rPr>
        <w:t>Niemeyer</w:t>
      </w:r>
      <w:proofErr w:type="spellEnd"/>
      <w:r>
        <w:rPr>
          <w:rFonts w:asciiTheme="minorHAnsi" w:hAnsiTheme="minorHAnsi" w:cstheme="minorHAnsi"/>
          <w:sz w:val="22"/>
          <w:szCs w:val="22"/>
          <w:u w:color="000000"/>
        </w:rPr>
        <w:t>.</w:t>
      </w:r>
    </w:p>
    <w:p w:rsidR="00C81BA9" w:rsidRDefault="00C81BA9">
      <w:pPr>
        <w:jc w:val="both"/>
        <w:rPr>
          <w:rFonts w:asciiTheme="minorHAnsi" w:eastAsia="Helvetica" w:hAnsiTheme="minorHAnsi" w:cstheme="minorHAnsi"/>
          <w:sz w:val="22"/>
          <w:szCs w:val="22"/>
        </w:rPr>
      </w:pPr>
    </w:p>
    <w:p w:rsidR="00C81BA9" w:rsidRDefault="00BB5CBC">
      <w:pPr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Musicista, compositore, arrangiatore e ingegnere del suono, </w:t>
      </w:r>
      <w:r>
        <w:rPr>
          <w:rFonts w:cstheme="minorHAnsi"/>
          <w:b/>
          <w:bCs/>
          <w:sz w:val="22"/>
          <w:szCs w:val="22"/>
        </w:rPr>
        <w:t>Riccardo Na</w:t>
      </w:r>
      <w:r>
        <w:rPr>
          <w:rFonts w:cstheme="minorHAnsi"/>
          <w:b/>
          <w:bCs/>
          <w:sz w:val="22"/>
          <w:szCs w:val="22"/>
        </w:rPr>
        <w:t>nni</w:t>
      </w:r>
      <w:r>
        <w:rPr>
          <w:rFonts w:cstheme="minorHAnsi"/>
          <w:sz w:val="22"/>
          <w:szCs w:val="22"/>
        </w:rPr>
        <w:t xml:space="preserve"> dopo gli studi classici e il diploma in pianoforte al Conservatorio GB Martini di Bologna, ha iniziato a lavorare in studio di registrazione dove ancora compone e produce musica per Film, Documentari, Film d'Animazione, Serie Tv e Teatro. Ha scritto e </w:t>
      </w:r>
      <w:r>
        <w:rPr>
          <w:rFonts w:cstheme="minorHAnsi"/>
          <w:sz w:val="22"/>
          <w:szCs w:val="22"/>
        </w:rPr>
        <w:t>prodotto la hit internazionale “</w:t>
      </w:r>
      <w:proofErr w:type="spellStart"/>
      <w:r>
        <w:rPr>
          <w:rFonts w:cstheme="minorHAnsi"/>
          <w:sz w:val="22"/>
          <w:szCs w:val="22"/>
        </w:rPr>
        <w:t>Mueve</w:t>
      </w:r>
      <w:proofErr w:type="spellEnd"/>
      <w:r>
        <w:rPr>
          <w:rFonts w:cstheme="minorHAnsi"/>
          <w:sz w:val="22"/>
          <w:szCs w:val="22"/>
        </w:rPr>
        <w:t xml:space="preserve"> la </w:t>
      </w:r>
      <w:proofErr w:type="spellStart"/>
      <w:r>
        <w:rPr>
          <w:rFonts w:cstheme="minorHAnsi"/>
          <w:sz w:val="22"/>
          <w:szCs w:val="22"/>
        </w:rPr>
        <w:t>Colita</w:t>
      </w:r>
      <w:proofErr w:type="spellEnd"/>
      <w:r>
        <w:rPr>
          <w:rFonts w:cstheme="minorHAnsi"/>
          <w:sz w:val="22"/>
          <w:szCs w:val="22"/>
        </w:rPr>
        <w:t xml:space="preserve">”, inclusa nella colonna sonora del film vincitore di un Oscar “La Grande Bellezza” di Paolo Sorrentino. Sabato sera accompagnerà il film suonando pianoforte e tastiere insieme a </w:t>
      </w:r>
      <w:r>
        <w:rPr>
          <w:rFonts w:cstheme="minorHAnsi"/>
          <w:b/>
          <w:bCs/>
          <w:sz w:val="22"/>
          <w:szCs w:val="22"/>
        </w:rPr>
        <w:t>Eros Lolli</w:t>
      </w:r>
      <w:r>
        <w:rPr>
          <w:rFonts w:cstheme="minorHAnsi"/>
          <w:sz w:val="22"/>
          <w:szCs w:val="22"/>
        </w:rPr>
        <w:t xml:space="preserve"> alla batteria, </w:t>
      </w:r>
      <w:r>
        <w:rPr>
          <w:rFonts w:cstheme="minorHAnsi"/>
          <w:b/>
          <w:bCs/>
          <w:sz w:val="22"/>
          <w:szCs w:val="22"/>
        </w:rPr>
        <w:t>Rocc</w:t>
      </w:r>
      <w:r>
        <w:rPr>
          <w:rFonts w:cstheme="minorHAnsi"/>
          <w:b/>
          <w:bCs/>
          <w:sz w:val="22"/>
          <w:szCs w:val="22"/>
        </w:rPr>
        <w:t>o Sarno</w:t>
      </w:r>
      <w:r>
        <w:rPr>
          <w:rFonts w:cstheme="minorHAnsi"/>
          <w:sz w:val="22"/>
          <w:szCs w:val="22"/>
        </w:rPr>
        <w:t xml:space="preserve"> alle percussioni, </w:t>
      </w:r>
      <w:r>
        <w:rPr>
          <w:rFonts w:cstheme="minorHAnsi"/>
          <w:b/>
          <w:bCs/>
          <w:sz w:val="22"/>
          <w:szCs w:val="22"/>
        </w:rPr>
        <w:t>Daniele Bagni</w:t>
      </w:r>
      <w:r>
        <w:rPr>
          <w:rFonts w:cstheme="minorHAnsi"/>
          <w:sz w:val="22"/>
          <w:szCs w:val="22"/>
        </w:rPr>
        <w:t xml:space="preserve"> al basso, </w:t>
      </w:r>
      <w:r>
        <w:rPr>
          <w:rFonts w:cstheme="minorHAnsi"/>
          <w:b/>
          <w:bCs/>
          <w:sz w:val="22"/>
          <w:szCs w:val="22"/>
        </w:rPr>
        <w:t>Pino Dieni</w:t>
      </w:r>
      <w:r>
        <w:rPr>
          <w:rFonts w:cstheme="minorHAnsi"/>
          <w:sz w:val="22"/>
          <w:szCs w:val="22"/>
        </w:rPr>
        <w:t xml:space="preserve"> alle chitarre e </w:t>
      </w:r>
      <w:r>
        <w:rPr>
          <w:rFonts w:cstheme="minorHAnsi"/>
          <w:b/>
          <w:bCs/>
          <w:sz w:val="22"/>
          <w:szCs w:val="22"/>
        </w:rPr>
        <w:t>Fabiola Ricci</w:t>
      </w:r>
      <w:r>
        <w:rPr>
          <w:rFonts w:cstheme="minorHAnsi"/>
          <w:sz w:val="22"/>
          <w:szCs w:val="22"/>
        </w:rPr>
        <w:t xml:space="preserve"> alla voce.</w:t>
      </w:r>
    </w:p>
    <w:p w:rsidR="00C81BA9" w:rsidRDefault="00C81BA9">
      <w:pPr>
        <w:jc w:val="both"/>
        <w:rPr>
          <w:rFonts w:cstheme="minorHAnsi"/>
          <w:sz w:val="22"/>
          <w:szCs w:val="22"/>
        </w:rPr>
      </w:pPr>
    </w:p>
    <w:p w:rsidR="00574C59" w:rsidRDefault="00574C59">
      <w:pPr>
        <w:jc w:val="both"/>
        <w:rPr>
          <w:rFonts w:asciiTheme="minorHAnsi" w:eastAsia="Helvetica" w:hAnsiTheme="minorHAnsi" w:cstheme="minorHAnsi"/>
          <w:sz w:val="22"/>
          <w:szCs w:val="22"/>
        </w:rPr>
      </w:pPr>
    </w:p>
    <w:p w:rsidR="00C81BA9" w:rsidRDefault="00BB5CBC">
      <w:pPr>
        <w:jc w:val="both"/>
        <w:rPr>
          <w:rFonts w:asciiTheme="minorHAnsi" w:eastAsia="Helvetica" w:hAnsiTheme="minorHAnsi" w:cstheme="minorHAnsi"/>
          <w:b/>
          <w:bCs/>
          <w:i/>
          <w:iCs/>
          <w:sz w:val="22"/>
          <w:szCs w:val="22"/>
        </w:rPr>
      </w:pPr>
      <w:proofErr w:type="spellStart"/>
      <w:r>
        <w:rPr>
          <w:rFonts w:cstheme="minorHAnsi"/>
          <w:b/>
          <w:bCs/>
          <w:i/>
          <w:iCs/>
          <w:sz w:val="22"/>
          <w:szCs w:val="22"/>
        </w:rPr>
        <w:t>Undream</w:t>
      </w:r>
      <w:proofErr w:type="spellEnd"/>
    </w:p>
    <w:p w:rsidR="00C81BA9" w:rsidRDefault="00BB5CBC">
      <w:pPr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(Italia/2022) di Marco Bolognesi (60')</w:t>
      </w:r>
    </w:p>
    <w:p w:rsidR="00574C59" w:rsidRDefault="00574C59">
      <w:pPr>
        <w:jc w:val="both"/>
        <w:rPr>
          <w:rFonts w:cstheme="minorHAnsi"/>
          <w:sz w:val="22"/>
          <w:szCs w:val="22"/>
        </w:rPr>
      </w:pPr>
    </w:p>
    <w:p w:rsidR="00574C59" w:rsidRPr="00574C59" w:rsidRDefault="00574C59">
      <w:pPr>
        <w:jc w:val="both"/>
        <w:rPr>
          <w:rFonts w:cstheme="minorHAnsi"/>
          <w:b/>
          <w:bCs/>
          <w:sz w:val="22"/>
          <w:szCs w:val="22"/>
        </w:rPr>
      </w:pPr>
      <w:r w:rsidRPr="00574C59">
        <w:rPr>
          <w:rFonts w:cstheme="minorHAnsi"/>
          <w:b/>
          <w:bCs/>
          <w:sz w:val="22"/>
          <w:szCs w:val="22"/>
        </w:rPr>
        <w:t>Trailer</w:t>
      </w:r>
    </w:p>
    <w:p w:rsidR="00574C59" w:rsidRDefault="00574C59">
      <w:pPr>
        <w:jc w:val="both"/>
        <w:rPr>
          <w:rFonts w:cstheme="minorHAnsi"/>
          <w:sz w:val="22"/>
          <w:szCs w:val="22"/>
        </w:rPr>
      </w:pPr>
      <w:hyperlink r:id="rId6" w:history="1">
        <w:r w:rsidRPr="003C3B23">
          <w:rPr>
            <w:rStyle w:val="Collegamentoipertestuale"/>
            <w:rFonts w:cstheme="minorHAnsi"/>
            <w:sz w:val="22"/>
            <w:szCs w:val="22"/>
          </w:rPr>
          <w:t>https://www.youtube.com/watch?v=sj8SfCyOx_A</w:t>
        </w:r>
      </w:hyperlink>
      <w:r>
        <w:rPr>
          <w:rFonts w:cstheme="minorHAnsi"/>
          <w:sz w:val="22"/>
          <w:szCs w:val="22"/>
        </w:rPr>
        <w:t xml:space="preserve"> </w:t>
      </w:r>
    </w:p>
    <w:p w:rsidR="00574C59" w:rsidRDefault="00574C59">
      <w:pPr>
        <w:jc w:val="both"/>
        <w:rPr>
          <w:rFonts w:asciiTheme="minorHAnsi" w:eastAsia="Helvetica" w:hAnsiTheme="minorHAnsi" w:cstheme="minorHAnsi"/>
          <w:sz w:val="22"/>
          <w:szCs w:val="22"/>
        </w:rPr>
      </w:pPr>
    </w:p>
    <w:p w:rsidR="00C81BA9" w:rsidRDefault="00BB5CBC">
      <w:pPr>
        <w:jc w:val="both"/>
        <w:rPr>
          <w:rFonts w:asciiTheme="minorHAnsi" w:eastAsia="Helvetica" w:hAnsiTheme="minorHAnsi" w:cstheme="minorHAnsi"/>
          <w:b/>
          <w:bCs/>
          <w:i/>
          <w:i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Sinossi </w:t>
      </w:r>
    </w:p>
    <w:p w:rsidR="00C81BA9" w:rsidRDefault="00BB5CBC">
      <w:pPr>
        <w:jc w:val="both"/>
        <w:rPr>
          <w:rFonts w:asciiTheme="minorHAnsi" w:eastAsia="Helvetica" w:hAnsiTheme="minorHAnsi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Ci troviamo nella </w:t>
      </w:r>
      <w:proofErr w:type="spellStart"/>
      <w:r>
        <w:rPr>
          <w:rFonts w:cstheme="minorHAnsi"/>
          <w:sz w:val="22"/>
          <w:szCs w:val="22"/>
        </w:rPr>
        <w:t>Interzona</w:t>
      </w:r>
      <w:proofErr w:type="spellEnd"/>
      <w:r>
        <w:rPr>
          <w:rFonts w:cstheme="minorHAnsi"/>
          <w:sz w:val="22"/>
          <w:szCs w:val="22"/>
        </w:rPr>
        <w:t xml:space="preserve"> e il dottor Kelly viene privato della memoria.</w:t>
      </w:r>
    </w:p>
    <w:p w:rsidR="00C81BA9" w:rsidRDefault="00BB5CBC">
      <w:pPr>
        <w:jc w:val="both"/>
        <w:rPr>
          <w:rFonts w:asciiTheme="minorHAnsi" w:eastAsia="Helvetica" w:hAnsiTheme="minorHAnsi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I motivi di </w:t>
      </w:r>
      <w:r>
        <w:rPr>
          <w:rFonts w:cstheme="minorHAnsi"/>
          <w:sz w:val="22"/>
          <w:szCs w:val="22"/>
        </w:rPr>
        <w:t>questa azione sono misteriosi ci sono tre tipi poco chiari attorno lui che cercano di ingannarlo o di spiegare le loro ragioni per cui era giusto che lui non ricordasse più.</w:t>
      </w:r>
    </w:p>
    <w:p w:rsidR="00C81BA9" w:rsidRDefault="00BB5CBC">
      <w:pPr>
        <w:jc w:val="both"/>
        <w:rPr>
          <w:rFonts w:asciiTheme="minorHAnsi" w:eastAsia="Helvetica" w:hAnsiTheme="minorHAnsi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Il dottor Kelly e la sua memoria vengono allontanati ma la sua memoria affiora app</w:t>
      </w:r>
      <w:r>
        <w:rPr>
          <w:rFonts w:cstheme="minorHAnsi"/>
          <w:sz w:val="22"/>
          <w:szCs w:val="22"/>
        </w:rPr>
        <w:t>arendo con frammenti di discorsi e ricordi come se emergesse sempre di più una oscura verità.</w:t>
      </w:r>
    </w:p>
    <w:p w:rsidR="00C81BA9" w:rsidRDefault="00C81BA9">
      <w:pPr>
        <w:jc w:val="both"/>
        <w:rPr>
          <w:rFonts w:asciiTheme="minorHAnsi" w:eastAsia="Helvetica" w:hAnsiTheme="minorHAnsi" w:cstheme="minorHAnsi"/>
          <w:sz w:val="22"/>
          <w:szCs w:val="22"/>
        </w:rPr>
      </w:pPr>
    </w:p>
    <w:p w:rsidR="00C81BA9" w:rsidRDefault="00C81BA9">
      <w:pPr>
        <w:jc w:val="both"/>
        <w:rPr>
          <w:rFonts w:asciiTheme="minorHAnsi" w:eastAsia="Helvetica" w:hAnsiTheme="minorHAnsi" w:cstheme="minorHAnsi"/>
          <w:sz w:val="22"/>
          <w:szCs w:val="22"/>
        </w:rPr>
      </w:pPr>
    </w:p>
    <w:p w:rsidR="00C81BA9" w:rsidRDefault="00BB5CBC">
      <w:pPr>
        <w:jc w:val="both"/>
        <w:rPr>
          <w:rFonts w:asciiTheme="minorHAnsi" w:eastAsia="Helvetica" w:hAnsiTheme="minorHAnsi"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>Informazioni</w:t>
      </w:r>
    </w:p>
    <w:p w:rsidR="00C81BA9" w:rsidRDefault="00BB5CBC">
      <w:pPr>
        <w:jc w:val="both"/>
      </w:pPr>
      <w:hyperlink r:id="rId7">
        <w:r>
          <w:rPr>
            <w:rStyle w:val="Hyperlink0"/>
            <w:rFonts w:cstheme="minorHAnsi"/>
          </w:rPr>
          <w:t>https://www.bomarstudio.com/bomar-studio/</w:t>
        </w:r>
      </w:hyperlink>
      <w:r>
        <w:rPr>
          <w:rStyle w:val="Nessuno"/>
          <w:rFonts w:cstheme="minorHAnsi"/>
          <w:sz w:val="22"/>
          <w:szCs w:val="22"/>
        </w:rPr>
        <w:t xml:space="preserve"> </w:t>
      </w:r>
    </w:p>
    <w:p w:rsidR="00C81BA9" w:rsidRDefault="00BB5CBC">
      <w:pPr>
        <w:jc w:val="both"/>
      </w:pPr>
      <w:hyperlink r:id="rId8">
        <w:r>
          <w:rPr>
            <w:rStyle w:val="Hyperlink0"/>
            <w:rFonts w:cstheme="minorHAnsi"/>
          </w:rPr>
          <w:t>https://www.facebook.com/BOMARstudio/</w:t>
        </w:r>
      </w:hyperlink>
      <w:r>
        <w:rPr>
          <w:rStyle w:val="Nessuno"/>
          <w:rFonts w:cstheme="minorHAnsi"/>
          <w:sz w:val="22"/>
          <w:szCs w:val="22"/>
        </w:rPr>
        <w:t xml:space="preserve"> </w:t>
      </w:r>
    </w:p>
    <w:p w:rsidR="00C81BA9" w:rsidRDefault="00C81BA9">
      <w:pPr>
        <w:jc w:val="both"/>
        <w:rPr>
          <w:rFonts w:asciiTheme="minorHAnsi" w:eastAsia="Helvetica" w:hAnsiTheme="minorHAnsi" w:cstheme="minorHAnsi"/>
          <w:sz w:val="22"/>
          <w:szCs w:val="22"/>
        </w:rPr>
      </w:pPr>
    </w:p>
    <w:p w:rsidR="00C81BA9" w:rsidRDefault="00C81BA9">
      <w:pPr>
        <w:jc w:val="both"/>
        <w:rPr>
          <w:rFonts w:asciiTheme="minorHAnsi" w:eastAsia="Helvetica" w:hAnsiTheme="minorHAnsi" w:cstheme="minorHAnsi"/>
          <w:sz w:val="22"/>
          <w:szCs w:val="22"/>
        </w:rPr>
      </w:pPr>
    </w:p>
    <w:p w:rsidR="00C81BA9" w:rsidRDefault="00BB5CBC">
      <w:pPr>
        <w:jc w:val="both"/>
        <w:rPr>
          <w:rStyle w:val="Nessuno"/>
          <w:rFonts w:asciiTheme="minorHAnsi" w:eastAsia="Helvetica" w:hAnsiTheme="minorHAnsi" w:cstheme="minorHAnsi"/>
          <w:b/>
          <w:bCs/>
          <w:sz w:val="22"/>
          <w:szCs w:val="22"/>
        </w:rPr>
      </w:pPr>
      <w:r>
        <w:rPr>
          <w:rStyle w:val="Nessuno"/>
          <w:rFonts w:cstheme="minorHAnsi"/>
          <w:b/>
          <w:bCs/>
          <w:sz w:val="22"/>
          <w:szCs w:val="22"/>
        </w:rPr>
        <w:t>Ufficio Stampa</w:t>
      </w:r>
    </w:p>
    <w:p w:rsidR="00C81BA9" w:rsidRDefault="00BB5CBC">
      <w:pPr>
        <w:jc w:val="both"/>
      </w:pPr>
      <w:r>
        <w:rPr>
          <w:rStyle w:val="Nessuno"/>
          <w:rFonts w:cstheme="minorHAnsi"/>
          <w:sz w:val="22"/>
          <w:szCs w:val="22"/>
        </w:rPr>
        <w:t xml:space="preserve">Michela Giorgini - +39 339 8717927 – </w:t>
      </w:r>
      <w:hyperlink r:id="rId9">
        <w:r>
          <w:rPr>
            <w:rStyle w:val="Hyperlink0"/>
            <w:rFonts w:cstheme="minorHAnsi"/>
          </w:rPr>
          <w:t>giorginimichela@gmail.com</w:t>
        </w:r>
      </w:hyperlink>
    </w:p>
    <w:p w:rsidR="00C81BA9" w:rsidRDefault="00C81BA9"/>
    <w:sectPr w:rsidR="00C81BA9">
      <w:headerReference w:type="default" r:id="rId10"/>
      <w:footerReference w:type="default" r:id="rId11"/>
      <w:pgSz w:w="11906" w:h="16838"/>
      <w:pgMar w:top="2684" w:right="1134" w:bottom="1134" w:left="1134" w:header="354" w:footer="204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B5CBC" w:rsidRDefault="00BB5CBC">
      <w:r>
        <w:separator/>
      </w:r>
    </w:p>
  </w:endnote>
  <w:endnote w:type="continuationSeparator" w:id="0">
    <w:p w:rsidR="00BB5CBC" w:rsidRDefault="00BB5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81BA9" w:rsidRDefault="00C81BA9">
    <w:pPr>
      <w:pStyle w:val="Intestazione"/>
      <w:jc w:val="center"/>
      <w:rPr>
        <w:rFonts w:ascii="Century Gothic" w:hAnsi="Century Gothic"/>
        <w:color w:val="0B223E"/>
        <w:sz w:val="18"/>
        <w:szCs w:val="18"/>
      </w:rPr>
    </w:pPr>
  </w:p>
  <w:p w:rsidR="00C81BA9" w:rsidRDefault="00BB5CBC">
    <w:pPr>
      <w:pStyle w:val="Intestazione"/>
      <w:jc w:val="center"/>
      <w:rPr>
        <w:rFonts w:ascii="Century Gothic" w:hAnsi="Century Gothic"/>
        <w:color w:val="0B223E"/>
        <w:sz w:val="18"/>
        <w:szCs w:val="18"/>
      </w:rPr>
    </w:pPr>
    <w:r>
      <w:rPr>
        <w:rFonts w:ascii="Century Gothic" w:hAnsi="Century Gothic"/>
        <w:color w:val="0B223E"/>
        <w:sz w:val="18"/>
        <w:szCs w:val="18"/>
      </w:rPr>
      <w:t xml:space="preserve">BOMAR STUDIO </w:t>
    </w:r>
    <w:proofErr w:type="spellStart"/>
    <w:r>
      <w:rPr>
        <w:rFonts w:ascii="Century Gothic" w:hAnsi="Century Gothic"/>
        <w:color w:val="0B223E"/>
        <w:sz w:val="18"/>
        <w:szCs w:val="18"/>
      </w:rPr>
      <w:t>srl</w:t>
    </w:r>
    <w:proofErr w:type="spellEnd"/>
  </w:p>
  <w:p w:rsidR="00C81BA9" w:rsidRDefault="00BB5CBC">
    <w:pPr>
      <w:pStyle w:val="Intestazione"/>
      <w:jc w:val="center"/>
      <w:rPr>
        <w:rFonts w:ascii="Century Gothic" w:hAnsi="Century Gothic"/>
        <w:color w:val="0B223E"/>
        <w:sz w:val="18"/>
        <w:szCs w:val="18"/>
      </w:rPr>
    </w:pPr>
    <w:r>
      <w:rPr>
        <w:rFonts w:ascii="Century Gothic" w:hAnsi="Century Gothic"/>
        <w:color w:val="0B223E"/>
        <w:sz w:val="18"/>
        <w:szCs w:val="18"/>
      </w:rPr>
      <w:t xml:space="preserve">Via Imola 13/a | 40128 </w:t>
    </w:r>
    <w:r>
      <w:rPr>
        <w:rFonts w:ascii="Century Gothic" w:hAnsi="Century Gothic"/>
        <w:color w:val="0B223E"/>
        <w:sz w:val="18"/>
        <w:szCs w:val="18"/>
      </w:rPr>
      <w:t>Bologna</w:t>
    </w:r>
  </w:p>
  <w:p w:rsidR="00C81BA9" w:rsidRDefault="00C81BA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B5CBC" w:rsidRDefault="00BB5CBC">
      <w:r>
        <w:separator/>
      </w:r>
    </w:p>
  </w:footnote>
  <w:footnote w:type="continuationSeparator" w:id="0">
    <w:p w:rsidR="00BB5CBC" w:rsidRDefault="00BB5C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81BA9" w:rsidRDefault="00BB5CBC">
    <w:pPr>
      <w:pStyle w:val="Intestazione"/>
      <w:jc w:val="center"/>
    </w:pPr>
    <w:r>
      <w:rPr>
        <w:noProof/>
      </w:rPr>
      <w:drawing>
        <wp:inline distT="0" distB="0" distL="0" distR="3175">
          <wp:extent cx="3553460" cy="106807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553460" cy="1068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C81BA9" w:rsidRDefault="00C81BA9">
    <w:pPr>
      <w:pStyle w:val="Intestazione"/>
      <w:jc w:val="center"/>
      <w:rPr>
        <w:color w:val="0B223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BA9"/>
    <w:rsid w:val="00574C59"/>
    <w:rsid w:val="00BB5CBC"/>
    <w:rsid w:val="00C8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91D062"/>
  <w15:docId w15:val="{B5DF7F3D-E888-C649-B63E-E48492908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724EA"/>
    <w:rPr>
      <w:rFonts w:ascii="Calibri" w:eastAsia="Arial Unicode MS" w:hAnsi="Calibri" w:cs="Arial Unicode MS"/>
      <w:color w:val="000000"/>
      <w:u w:color="00000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E0636D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E0636D"/>
  </w:style>
  <w:style w:type="character" w:customStyle="1" w:styleId="Nessuno">
    <w:name w:val="Nessuno"/>
    <w:qFormat/>
    <w:rsid w:val="003724EA"/>
  </w:style>
  <w:style w:type="character" w:customStyle="1" w:styleId="Hyperlink0">
    <w:name w:val="Hyperlink.0"/>
    <w:basedOn w:val="Nessuno"/>
    <w:qFormat/>
    <w:rsid w:val="003724EA"/>
    <w:rPr>
      <w:outline w:val="0"/>
      <w:color w:val="0563C1"/>
      <w:sz w:val="22"/>
      <w:szCs w:val="22"/>
      <w:u w:val="single" w:color="0563C1"/>
    </w:rPr>
  </w:style>
  <w:style w:type="character" w:customStyle="1" w:styleId="CollegamentoInternet">
    <w:name w:val="Collegamento Internet"/>
    <w:rPr>
      <w:color w:val="000080"/>
      <w:u w:val="single"/>
      <w:lang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Intestazione">
    <w:name w:val="header"/>
    <w:basedOn w:val="Normale"/>
    <w:link w:val="IntestazioneCarattere"/>
    <w:uiPriority w:val="99"/>
    <w:unhideWhenUsed/>
    <w:rsid w:val="00E0636D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color w:val="00000A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E0636D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color w:val="00000A"/>
      <w:lang w:eastAsia="en-US"/>
    </w:rPr>
  </w:style>
  <w:style w:type="paragraph" w:customStyle="1" w:styleId="Didefault">
    <w:name w:val="Di default"/>
    <w:qFormat/>
    <w:rsid w:val="003724EA"/>
    <w:pPr>
      <w:spacing w:before="160" w:line="288" w:lineRule="auto"/>
    </w:pPr>
    <w:rPr>
      <w:rFonts w:ascii="Helvetica Neue" w:eastAsia="Helvetica Neue" w:hAnsi="Helvetica Neue" w:cs="Helvetica Neue"/>
      <w:color w:val="000000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styleId="Collegamentoipertestuale">
    <w:name w:val="Hyperlink"/>
    <w:basedOn w:val="Carpredefinitoparagrafo"/>
    <w:uiPriority w:val="99"/>
    <w:unhideWhenUsed/>
    <w:rsid w:val="00574C5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74C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BOMARstudio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bomarstudio.com/bomar-studio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sj8SfCyOx_A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giorginimichel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940</Words>
  <Characters>5358</Characters>
  <Application>Microsoft Office Word</Application>
  <DocSecurity>0</DocSecurity>
  <Lines>44</Lines>
  <Paragraphs>12</Paragraphs>
  <ScaleCrop>false</ScaleCrop>
  <Company/>
  <LinksUpToDate>false</LinksUpToDate>
  <CharactersWithSpaces>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Microsoft Office User</cp:lastModifiedBy>
  <cp:revision>5</cp:revision>
  <dcterms:created xsi:type="dcterms:W3CDTF">2022-05-06T09:31:00Z</dcterms:created>
  <dcterms:modified xsi:type="dcterms:W3CDTF">2022-05-09T13:54:00Z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