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8AF68" w14:textId="77777777" w:rsidR="00132D85" w:rsidRDefault="00132D85" w:rsidP="00132D85">
      <w:pPr>
        <w:tabs>
          <w:tab w:val="left" w:pos="6096"/>
        </w:tabs>
        <w:spacing w:line="192" w:lineRule="auto"/>
        <w:rPr>
          <w:rFonts w:ascii="Calibri" w:hAnsi="Calibri"/>
          <w:b/>
          <w:bCs/>
          <w:iCs/>
          <w:sz w:val="52"/>
          <w:szCs w:val="52"/>
        </w:rPr>
      </w:pPr>
    </w:p>
    <w:p w14:paraId="4FB8D692" w14:textId="0CE61423" w:rsidR="000D54B2" w:rsidRPr="00AF3688" w:rsidRDefault="0033280A" w:rsidP="000D54B2">
      <w:pPr>
        <w:tabs>
          <w:tab w:val="left" w:pos="6096"/>
        </w:tabs>
        <w:spacing w:line="192" w:lineRule="auto"/>
        <w:ind w:left="5954"/>
        <w:rPr>
          <w:rFonts w:ascii="Calibri" w:hAnsi="Calibri"/>
          <w:b/>
          <w:bCs/>
          <w:iCs/>
          <w:sz w:val="52"/>
          <w:szCs w:val="52"/>
        </w:rPr>
      </w:pPr>
      <w:r>
        <w:rPr>
          <w:b/>
          <w:bCs/>
          <w:noProof/>
          <w:sz w:val="28"/>
          <w:szCs w:val="28"/>
          <w:lang w:eastAsia="it-IT"/>
        </w:rPr>
        <w:drawing>
          <wp:anchor distT="0" distB="0" distL="114300" distR="114300" simplePos="0" relativeHeight="251660288" behindDoc="0" locked="0" layoutInCell="1" allowOverlap="1" wp14:anchorId="663565FA" wp14:editId="4329A372">
            <wp:simplePos x="0" y="0"/>
            <wp:positionH relativeFrom="column">
              <wp:posOffset>52070</wp:posOffset>
            </wp:positionH>
            <wp:positionV relativeFrom="paragraph">
              <wp:posOffset>54610</wp:posOffset>
            </wp:positionV>
            <wp:extent cx="3474720" cy="2479040"/>
            <wp:effectExtent l="0" t="0" r="5080" b="0"/>
            <wp:wrapTight wrapText="bothSides">
              <wp:wrapPolygon edited="0">
                <wp:start x="0" y="0"/>
                <wp:lineTo x="0" y="21467"/>
                <wp:lineTo x="21553" y="21467"/>
                <wp:lineTo x="21553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47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1009">
        <w:rPr>
          <w:rFonts w:ascii="Calibri" w:hAnsi="Calibri"/>
          <w:b/>
          <w:bCs/>
          <w:iCs/>
          <w:sz w:val="52"/>
          <w:szCs w:val="52"/>
        </w:rPr>
        <w:t>ROOMSCAPE</w:t>
      </w:r>
      <w:r w:rsidR="000D54B2" w:rsidRPr="00AF3688">
        <w:rPr>
          <w:rFonts w:ascii="Calibri" w:hAnsi="Calibri"/>
          <w:b/>
          <w:bCs/>
          <w:iCs/>
          <w:sz w:val="52"/>
          <w:szCs w:val="52"/>
        </w:rPr>
        <w:t xml:space="preserve"> </w:t>
      </w:r>
    </w:p>
    <w:p w14:paraId="54B024D0" w14:textId="6978C1EA" w:rsidR="0033280A" w:rsidRPr="0033280A" w:rsidRDefault="00E71009" w:rsidP="0033280A">
      <w:pPr>
        <w:tabs>
          <w:tab w:val="left" w:pos="6096"/>
        </w:tabs>
        <w:spacing w:line="192" w:lineRule="auto"/>
        <w:ind w:left="5954"/>
        <w:rPr>
          <w:rFonts w:ascii="Calibri" w:hAnsi="Calibri"/>
          <w:b/>
          <w:bCs/>
          <w:iCs/>
          <w:sz w:val="28"/>
          <w:szCs w:val="28"/>
        </w:rPr>
      </w:pPr>
      <w:r>
        <w:rPr>
          <w:rFonts w:ascii="Calibri" w:hAnsi="Calibri"/>
          <w:b/>
          <w:bCs/>
          <w:iCs/>
          <w:sz w:val="28"/>
          <w:szCs w:val="28"/>
        </w:rPr>
        <w:t>MICHELE LIPARESI</w:t>
      </w:r>
    </w:p>
    <w:p w14:paraId="17582846" w14:textId="58B410B0" w:rsidR="00AF3688" w:rsidRDefault="0033280A" w:rsidP="0033280A">
      <w:pPr>
        <w:tabs>
          <w:tab w:val="left" w:pos="6096"/>
        </w:tabs>
        <w:spacing w:line="192" w:lineRule="auto"/>
        <w:rPr>
          <w:rFonts w:ascii="Calibri" w:hAnsi="Calibri"/>
        </w:rPr>
      </w:pPr>
      <w:r>
        <w:rPr>
          <w:rFonts w:ascii="Calibri" w:hAnsi="Calibri"/>
        </w:rPr>
        <w:t xml:space="preserve">     </w:t>
      </w:r>
      <w:r w:rsidR="00AF3688" w:rsidRPr="00AF3688">
        <w:rPr>
          <w:rFonts w:ascii="Calibri" w:hAnsi="Calibri"/>
        </w:rPr>
        <w:t xml:space="preserve">A cura di </w:t>
      </w:r>
      <w:r w:rsidR="00E71009">
        <w:rPr>
          <w:rFonts w:ascii="Calibri" w:hAnsi="Calibri"/>
        </w:rPr>
        <w:t xml:space="preserve">Yulia </w:t>
      </w:r>
      <w:proofErr w:type="spellStart"/>
      <w:r w:rsidR="00E71009">
        <w:rPr>
          <w:rFonts w:ascii="Calibri" w:hAnsi="Calibri"/>
        </w:rPr>
        <w:t>Tikhomirova</w:t>
      </w:r>
      <w:proofErr w:type="spellEnd"/>
    </w:p>
    <w:p w14:paraId="0EF1123F" w14:textId="77777777" w:rsidR="0033280A" w:rsidRDefault="0033280A" w:rsidP="0033280A">
      <w:pPr>
        <w:tabs>
          <w:tab w:val="left" w:pos="6096"/>
        </w:tabs>
        <w:spacing w:line="192" w:lineRule="auto"/>
        <w:rPr>
          <w:rFonts w:ascii="Calibri" w:hAnsi="Calibri"/>
        </w:rPr>
      </w:pPr>
    </w:p>
    <w:p w14:paraId="44F27629" w14:textId="04812518" w:rsidR="00AF3688" w:rsidRPr="00AF3688" w:rsidRDefault="00E71009" w:rsidP="0033280A">
      <w:pPr>
        <w:tabs>
          <w:tab w:val="left" w:pos="6096"/>
        </w:tabs>
        <w:spacing w:line="192" w:lineRule="auto"/>
        <w:ind w:left="5954"/>
        <w:rPr>
          <w:rFonts w:ascii="Calibri" w:hAnsi="Calibri"/>
        </w:rPr>
      </w:pPr>
      <w:r>
        <w:rPr>
          <w:rFonts w:ascii="Calibri" w:hAnsi="Calibri"/>
        </w:rPr>
        <w:t xml:space="preserve">In Collaborazione con </w:t>
      </w:r>
      <w:proofErr w:type="spellStart"/>
      <w:r>
        <w:rPr>
          <w:rFonts w:ascii="Calibri" w:hAnsi="Calibri"/>
        </w:rPr>
        <w:t>Tist.Situation</w:t>
      </w:r>
      <w:proofErr w:type="spellEnd"/>
    </w:p>
    <w:p w14:paraId="39FDC601" w14:textId="477BF52E" w:rsidR="00AF3688" w:rsidRPr="00132D85" w:rsidRDefault="002B6592" w:rsidP="00132D85">
      <w:pPr>
        <w:tabs>
          <w:tab w:val="left" w:pos="6096"/>
        </w:tabs>
        <w:spacing w:after="0" w:line="240" w:lineRule="auto"/>
        <w:ind w:left="5954"/>
        <w:rPr>
          <w:rFonts w:ascii="Calibri" w:hAnsi="Calibri"/>
          <w:b/>
          <w:sz w:val="24"/>
          <w:szCs w:val="24"/>
        </w:rPr>
      </w:pPr>
      <w:r w:rsidRPr="00132D85">
        <w:rPr>
          <w:rFonts w:ascii="Calibri" w:hAnsi="Calibri"/>
          <w:b/>
          <w:sz w:val="24"/>
          <w:szCs w:val="24"/>
        </w:rPr>
        <w:t>Dal</w:t>
      </w:r>
      <w:r w:rsidR="00AF3688" w:rsidRPr="00132D85">
        <w:rPr>
          <w:rFonts w:ascii="Calibri" w:hAnsi="Calibri"/>
          <w:b/>
          <w:sz w:val="24"/>
          <w:szCs w:val="24"/>
        </w:rPr>
        <w:t xml:space="preserve"> 2</w:t>
      </w:r>
      <w:r w:rsidR="00E71009">
        <w:rPr>
          <w:rFonts w:ascii="Calibri" w:hAnsi="Calibri"/>
          <w:b/>
          <w:sz w:val="24"/>
          <w:szCs w:val="24"/>
        </w:rPr>
        <w:t>6</w:t>
      </w:r>
      <w:r w:rsidR="00AF3688" w:rsidRPr="00132D85">
        <w:rPr>
          <w:rFonts w:ascii="Calibri" w:hAnsi="Calibri"/>
          <w:b/>
          <w:sz w:val="24"/>
          <w:szCs w:val="24"/>
        </w:rPr>
        <w:t xml:space="preserve"> </w:t>
      </w:r>
      <w:r w:rsidR="00E71009">
        <w:rPr>
          <w:rFonts w:ascii="Calibri" w:hAnsi="Calibri"/>
          <w:b/>
          <w:sz w:val="24"/>
          <w:szCs w:val="24"/>
        </w:rPr>
        <w:t>febbraio</w:t>
      </w:r>
      <w:r w:rsidR="00AF3688" w:rsidRPr="00132D85">
        <w:rPr>
          <w:rFonts w:ascii="Calibri" w:hAnsi="Calibri"/>
          <w:b/>
          <w:sz w:val="24"/>
          <w:szCs w:val="24"/>
        </w:rPr>
        <w:t xml:space="preserve"> </w:t>
      </w:r>
      <w:r w:rsidRPr="00132D85">
        <w:rPr>
          <w:rFonts w:ascii="Calibri" w:hAnsi="Calibri"/>
          <w:b/>
          <w:sz w:val="24"/>
          <w:szCs w:val="24"/>
        </w:rPr>
        <w:t xml:space="preserve">al </w:t>
      </w:r>
      <w:r w:rsidR="00E71009">
        <w:rPr>
          <w:rFonts w:ascii="Calibri" w:hAnsi="Calibri"/>
          <w:b/>
          <w:sz w:val="24"/>
          <w:szCs w:val="24"/>
        </w:rPr>
        <w:t xml:space="preserve">20 marzo </w:t>
      </w:r>
      <w:r w:rsidRPr="00132D85">
        <w:rPr>
          <w:rFonts w:ascii="Calibri" w:hAnsi="Calibri"/>
          <w:b/>
          <w:sz w:val="24"/>
          <w:szCs w:val="24"/>
        </w:rPr>
        <w:t>202</w:t>
      </w:r>
      <w:r w:rsidR="00E71009">
        <w:rPr>
          <w:rFonts w:ascii="Calibri" w:hAnsi="Calibri"/>
          <w:b/>
          <w:sz w:val="24"/>
          <w:szCs w:val="24"/>
        </w:rPr>
        <w:t>2</w:t>
      </w:r>
      <w:r w:rsidRPr="00FD7B7F">
        <w:rPr>
          <w:rFonts w:ascii="Calibri" w:hAnsi="Calibri"/>
          <w:b/>
          <w:sz w:val="28"/>
          <w:szCs w:val="28"/>
        </w:rPr>
        <w:br/>
      </w:r>
      <w:r w:rsidR="00632EC7" w:rsidRPr="00CD66B8">
        <w:rPr>
          <w:rFonts w:ascii="Calibri" w:hAnsi="Calibri"/>
          <w:b/>
          <w:color w:val="7F7F7F" w:themeColor="text1" w:themeTint="80"/>
          <w:sz w:val="24"/>
          <w:szCs w:val="24"/>
        </w:rPr>
        <w:t xml:space="preserve">Inaugurazione </w:t>
      </w:r>
      <w:r w:rsidR="00E71009" w:rsidRPr="00E71009">
        <w:rPr>
          <w:rFonts w:ascii="Calibri" w:hAnsi="Calibri"/>
          <w:b/>
          <w:color w:val="7F7F7F" w:themeColor="text1" w:themeTint="80"/>
          <w:sz w:val="24"/>
          <w:szCs w:val="24"/>
        </w:rPr>
        <w:t xml:space="preserve">26 febbraio </w:t>
      </w:r>
      <w:r w:rsidR="00632EC7" w:rsidRPr="00CD66B8">
        <w:rPr>
          <w:rFonts w:ascii="Calibri" w:hAnsi="Calibri"/>
          <w:b/>
          <w:color w:val="7F7F7F" w:themeColor="text1" w:themeTint="80"/>
          <w:sz w:val="24"/>
          <w:szCs w:val="24"/>
        </w:rPr>
        <w:t>ore 1</w:t>
      </w:r>
      <w:r w:rsidR="00E71009">
        <w:rPr>
          <w:rFonts w:ascii="Calibri" w:hAnsi="Calibri"/>
          <w:b/>
          <w:color w:val="7F7F7F" w:themeColor="text1" w:themeTint="80"/>
          <w:sz w:val="24"/>
          <w:szCs w:val="24"/>
        </w:rPr>
        <w:t>8</w:t>
      </w:r>
    </w:p>
    <w:p w14:paraId="344239A2" w14:textId="3A9E7BA8" w:rsidR="002B6592" w:rsidRDefault="002B6592" w:rsidP="0033280A">
      <w:pPr>
        <w:tabs>
          <w:tab w:val="left" w:pos="6096"/>
        </w:tabs>
        <w:spacing w:after="0" w:line="240" w:lineRule="auto"/>
        <w:rPr>
          <w:rFonts w:ascii="Calibri" w:hAnsi="Calibri"/>
          <w:b/>
          <w:sz w:val="28"/>
          <w:szCs w:val="28"/>
        </w:rPr>
      </w:pPr>
      <w:r w:rsidRPr="00FD7B7F">
        <w:rPr>
          <w:rFonts w:ascii="Calibri" w:hAnsi="Calibri"/>
          <w:b/>
          <w:sz w:val="28"/>
          <w:szCs w:val="28"/>
        </w:rPr>
        <w:br/>
      </w:r>
      <w:r w:rsidR="0033280A">
        <w:rPr>
          <w:rFonts w:ascii="Calibri" w:hAnsi="Calibri"/>
          <w:b/>
          <w:sz w:val="28"/>
          <w:szCs w:val="28"/>
        </w:rPr>
        <w:t xml:space="preserve">   </w:t>
      </w:r>
      <w:r w:rsidR="00AF3688">
        <w:rPr>
          <w:rFonts w:ascii="Calibri" w:hAnsi="Calibri"/>
          <w:b/>
          <w:sz w:val="28"/>
          <w:szCs w:val="28"/>
        </w:rPr>
        <w:t>GATE 26A</w:t>
      </w:r>
    </w:p>
    <w:p w14:paraId="1C560822" w14:textId="73C69C8E" w:rsidR="00FD7B7F" w:rsidRPr="00AF3688" w:rsidRDefault="0033280A" w:rsidP="0033280A">
      <w:pPr>
        <w:tabs>
          <w:tab w:val="left" w:pos="6096"/>
        </w:tabs>
        <w:spacing w:after="0" w:line="240" w:lineRule="auto"/>
        <w:rPr>
          <w:rFonts w:ascii="Calibri" w:hAnsi="Calibri"/>
          <w:bCs/>
          <w:sz w:val="28"/>
          <w:szCs w:val="28"/>
        </w:rPr>
      </w:pPr>
      <w:r>
        <w:rPr>
          <w:rFonts w:ascii="Calibri" w:hAnsi="Calibri"/>
          <w:bCs/>
          <w:sz w:val="28"/>
          <w:szCs w:val="28"/>
        </w:rPr>
        <w:t xml:space="preserve">   </w:t>
      </w:r>
      <w:r w:rsidR="00AF3688" w:rsidRPr="00AF3688">
        <w:rPr>
          <w:rFonts w:ascii="Calibri" w:hAnsi="Calibri"/>
          <w:bCs/>
          <w:sz w:val="28"/>
          <w:szCs w:val="28"/>
        </w:rPr>
        <w:t xml:space="preserve">Via </w:t>
      </w:r>
      <w:proofErr w:type="spellStart"/>
      <w:r w:rsidR="00AF3688" w:rsidRPr="00AF3688">
        <w:rPr>
          <w:rFonts w:ascii="Calibri" w:hAnsi="Calibri"/>
          <w:bCs/>
          <w:sz w:val="28"/>
          <w:szCs w:val="28"/>
        </w:rPr>
        <w:t>Carteria</w:t>
      </w:r>
      <w:proofErr w:type="spellEnd"/>
      <w:r w:rsidR="00AF3688" w:rsidRPr="00AF3688">
        <w:rPr>
          <w:rFonts w:ascii="Calibri" w:hAnsi="Calibri"/>
          <w:bCs/>
          <w:sz w:val="28"/>
          <w:szCs w:val="28"/>
        </w:rPr>
        <w:t xml:space="preserve"> 26A, Modena </w:t>
      </w:r>
    </w:p>
    <w:p w14:paraId="6D9FF498" w14:textId="77777777" w:rsidR="00132D85" w:rsidRDefault="00132D85" w:rsidP="00FD7B7F">
      <w:pPr>
        <w:jc w:val="both"/>
        <w:rPr>
          <w:rFonts w:ascii="Calibri" w:hAnsi="Calibri" w:cstheme="minorHAnsi"/>
          <w:color w:val="000000" w:themeColor="text1"/>
        </w:rPr>
      </w:pPr>
    </w:p>
    <w:p w14:paraId="49B14F3D" w14:textId="15037AF3" w:rsidR="00E71009" w:rsidRPr="00E71009" w:rsidRDefault="00E71009" w:rsidP="00E71009">
      <w:pPr>
        <w:shd w:val="clear" w:color="auto" w:fill="FFFFFF"/>
        <w:spacing w:line="240" w:lineRule="auto"/>
        <w:jc w:val="both"/>
        <w:rPr>
          <w:rFonts w:eastAsia="Times New Roman" w:cstheme="minorHAnsi"/>
          <w:sz w:val="26"/>
          <w:szCs w:val="26"/>
          <w:lang w:eastAsia="it-IT"/>
        </w:rPr>
      </w:pPr>
      <w:r w:rsidRPr="00E71009">
        <w:rPr>
          <w:rFonts w:eastAsia="Times New Roman" w:cstheme="minorHAnsi"/>
          <w:sz w:val="26"/>
          <w:szCs w:val="26"/>
          <w:lang w:eastAsia="it-IT"/>
        </w:rPr>
        <w:t xml:space="preserve">Disorientamento. È la prima impressione che suggerisce l’ambiente di </w:t>
      </w:r>
      <w:proofErr w:type="spellStart"/>
      <w:r w:rsidRPr="00E71009">
        <w:rPr>
          <w:rFonts w:eastAsia="Times New Roman" w:cstheme="minorHAnsi"/>
          <w:i/>
          <w:iCs/>
          <w:sz w:val="26"/>
          <w:szCs w:val="26"/>
          <w:lang w:eastAsia="it-IT"/>
        </w:rPr>
        <w:t>RoomScape</w:t>
      </w:r>
      <w:proofErr w:type="spellEnd"/>
      <w:r w:rsidRPr="00E71009">
        <w:rPr>
          <w:rFonts w:eastAsia="Times New Roman" w:cstheme="minorHAnsi"/>
          <w:sz w:val="26"/>
          <w:szCs w:val="26"/>
          <w:lang w:eastAsia="it-IT"/>
        </w:rPr>
        <w:t xml:space="preserve">, a metà tra un ufficio abbandonato e il paesaggio di un pianeta sconosciuto. La stessa sensazione si prova a </w:t>
      </w:r>
      <w:proofErr w:type="gramStart"/>
      <w:r w:rsidRPr="00E71009">
        <w:rPr>
          <w:rFonts w:eastAsia="Times New Roman" w:cstheme="minorHAnsi"/>
          <w:sz w:val="26"/>
          <w:szCs w:val="26"/>
          <w:lang w:eastAsia="it-IT"/>
        </w:rPr>
        <w:t xml:space="preserve">volte 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 </w:t>
      </w:r>
      <w:r w:rsidRPr="00E71009">
        <w:rPr>
          <w:rFonts w:eastAsia="Times New Roman" w:cstheme="minorHAnsi"/>
          <w:sz w:val="26"/>
          <w:szCs w:val="26"/>
          <w:lang w:eastAsia="it-IT"/>
        </w:rPr>
        <w:t>in</w:t>
      </w:r>
      <w:proofErr w:type="gramEnd"/>
      <w:r w:rsidRPr="00E71009">
        <w:rPr>
          <w:rFonts w:eastAsia="Times New Roman" w:cstheme="minorHAnsi"/>
          <w:sz w:val="26"/>
          <w:szCs w:val="26"/>
          <w:lang w:eastAsia="it-IT"/>
        </w:rPr>
        <w:t xml:space="preserve"> sogno, oppure quando apriamo una porta sbagliata – una di quelle tutte identiche – all’interno 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 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di un edificio amministrativo e ci affacciamo in un luogo dove la nostra presenza non è prevista. </w:t>
      </w:r>
    </w:p>
    <w:p w14:paraId="3239AFBA" w14:textId="4F537E7E" w:rsidR="00E71009" w:rsidRPr="00E71009" w:rsidRDefault="00E71009" w:rsidP="00E71009">
      <w:pPr>
        <w:shd w:val="clear" w:color="auto" w:fill="FFFFFF"/>
        <w:spacing w:line="240" w:lineRule="auto"/>
        <w:jc w:val="both"/>
        <w:rPr>
          <w:rFonts w:eastAsia="Times New Roman" w:cstheme="minorHAnsi"/>
          <w:sz w:val="26"/>
          <w:szCs w:val="26"/>
          <w:lang w:eastAsia="it-IT"/>
        </w:rPr>
      </w:pPr>
      <w:r w:rsidRPr="00E71009">
        <w:rPr>
          <w:rFonts w:eastAsia="Times New Roman" w:cstheme="minorHAnsi"/>
          <w:sz w:val="26"/>
          <w:szCs w:val="26"/>
          <w:lang w:eastAsia="it-IT"/>
        </w:rPr>
        <w:t xml:space="preserve">Abbiamo di fronte una stanza banale, spoglia, eppure sappiamo che sta succedendo qualcosa. </w:t>
      </w:r>
    </w:p>
    <w:p w14:paraId="512882D0" w14:textId="77777777" w:rsidR="00E71009" w:rsidRPr="00E71009" w:rsidRDefault="00E71009" w:rsidP="00E71009">
      <w:pPr>
        <w:shd w:val="clear" w:color="auto" w:fill="FFFFFF"/>
        <w:spacing w:line="240" w:lineRule="auto"/>
        <w:jc w:val="both"/>
        <w:rPr>
          <w:rFonts w:eastAsia="Times New Roman" w:cstheme="minorHAnsi"/>
          <w:sz w:val="26"/>
          <w:szCs w:val="26"/>
          <w:lang w:eastAsia="it-IT"/>
        </w:rPr>
      </w:pPr>
    </w:p>
    <w:p w14:paraId="01056B41" w14:textId="6C9179F4" w:rsidR="00E71009" w:rsidRPr="00E71009" w:rsidRDefault="00E71009" w:rsidP="00E71009">
      <w:pPr>
        <w:shd w:val="clear" w:color="auto" w:fill="FFFFFF"/>
        <w:spacing w:line="240" w:lineRule="auto"/>
        <w:jc w:val="both"/>
        <w:rPr>
          <w:rFonts w:eastAsia="Times New Roman" w:cstheme="minorHAnsi"/>
          <w:sz w:val="26"/>
          <w:szCs w:val="26"/>
          <w:lang w:eastAsia="it-IT"/>
        </w:rPr>
      </w:pPr>
      <w:proofErr w:type="spellStart"/>
      <w:r w:rsidRPr="00E71009">
        <w:rPr>
          <w:rFonts w:eastAsia="Times New Roman" w:cstheme="minorHAnsi"/>
          <w:i/>
          <w:iCs/>
          <w:sz w:val="26"/>
          <w:szCs w:val="26"/>
          <w:lang w:eastAsia="it-IT"/>
        </w:rPr>
        <w:t>RoomScape</w:t>
      </w:r>
      <w:proofErr w:type="spellEnd"/>
      <w:r w:rsidRPr="00E71009">
        <w:rPr>
          <w:rFonts w:eastAsia="Times New Roman" w:cstheme="minorHAnsi"/>
          <w:i/>
          <w:iCs/>
          <w:sz w:val="26"/>
          <w:szCs w:val="26"/>
          <w:lang w:eastAsia="it-IT"/>
        </w:rPr>
        <w:t xml:space="preserve"> 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di Michele Liparesi (Bologna 1986) ci offre in principio un’esperienza simile. 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 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L’ambiente ricorda un ufficio anonimo, semibuio. I macchinari bianchi – per un uso difficilmente identificabile– emanano una luce sintetica e costante; sono disposti senza un apparente ordine </w:t>
      </w:r>
      <w:proofErr w:type="gramStart"/>
      <w:r w:rsidRPr="00E71009">
        <w:rPr>
          <w:rFonts w:eastAsia="Times New Roman" w:cstheme="minorHAnsi"/>
          <w:sz w:val="26"/>
          <w:szCs w:val="26"/>
          <w:lang w:eastAsia="it-IT"/>
        </w:rPr>
        <w:t xml:space="preserve">ma 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 </w:t>
      </w:r>
      <w:r w:rsidRPr="00E71009">
        <w:rPr>
          <w:rFonts w:eastAsia="Times New Roman" w:cstheme="minorHAnsi"/>
          <w:sz w:val="26"/>
          <w:szCs w:val="26"/>
          <w:lang w:eastAsia="it-IT"/>
        </w:rPr>
        <w:t>nell’insieme</w:t>
      </w:r>
      <w:proofErr w:type="gramEnd"/>
      <w:r w:rsidRPr="00E71009">
        <w:rPr>
          <w:rFonts w:eastAsia="Times New Roman" w:cstheme="minorHAnsi"/>
          <w:sz w:val="26"/>
          <w:szCs w:val="26"/>
          <w:lang w:eastAsia="it-IT"/>
        </w:rPr>
        <w:t xml:space="preserve"> costituiscono un paesaggio o, </w:t>
      </w:r>
      <w:proofErr w:type="spellStart"/>
      <w:r w:rsidRPr="00E71009">
        <w:rPr>
          <w:rFonts w:eastAsia="Times New Roman" w:cstheme="minorHAnsi"/>
          <w:sz w:val="26"/>
          <w:szCs w:val="26"/>
          <w:lang w:eastAsia="it-IT"/>
        </w:rPr>
        <w:t>piu</w:t>
      </w:r>
      <w:proofErr w:type="spellEnd"/>
      <w:r w:rsidRPr="00E71009">
        <w:rPr>
          <w:rFonts w:eastAsia="Times New Roman" w:cstheme="minorHAnsi"/>
          <w:sz w:val="26"/>
          <w:szCs w:val="26"/>
          <w:lang w:eastAsia="it-IT"/>
        </w:rPr>
        <w:t xml:space="preserve">̀ precisamente, uno scheletro di paesaggio: un’urbe di forme essenziali, vagamente familiari. </w:t>
      </w:r>
      <w:proofErr w:type="spellStart"/>
      <w:r w:rsidRPr="00E71009">
        <w:rPr>
          <w:rFonts w:eastAsia="Times New Roman" w:cstheme="minorHAnsi"/>
          <w:i/>
          <w:iCs/>
          <w:sz w:val="26"/>
          <w:szCs w:val="26"/>
          <w:lang w:eastAsia="it-IT"/>
        </w:rPr>
        <w:t>RoomScape</w:t>
      </w:r>
      <w:proofErr w:type="spellEnd"/>
      <w:r w:rsidRPr="00E71009">
        <w:rPr>
          <w:rFonts w:eastAsia="Times New Roman" w:cstheme="minorHAnsi"/>
          <w:i/>
          <w:iCs/>
          <w:sz w:val="26"/>
          <w:szCs w:val="26"/>
          <w:lang w:eastAsia="it-IT"/>
        </w:rPr>
        <w:t xml:space="preserve"> </w:t>
      </w:r>
      <w:r w:rsidRPr="00E71009">
        <w:rPr>
          <w:rFonts w:eastAsia="Times New Roman" w:cstheme="minorHAnsi"/>
          <w:sz w:val="26"/>
          <w:szCs w:val="26"/>
          <w:lang w:eastAsia="it-IT"/>
        </w:rPr>
        <w:t>si distingue per un’impostazione minimalista, rinuncia all’</w:t>
      </w:r>
      <w:proofErr w:type="spellStart"/>
      <w:r w:rsidRPr="00E71009">
        <w:rPr>
          <w:rFonts w:eastAsia="Times New Roman" w:cstheme="minorHAnsi"/>
          <w:sz w:val="26"/>
          <w:szCs w:val="26"/>
          <w:lang w:eastAsia="it-IT"/>
        </w:rPr>
        <w:t>espansivita</w:t>
      </w:r>
      <w:proofErr w:type="spellEnd"/>
      <w:r w:rsidRPr="00E71009">
        <w:rPr>
          <w:rFonts w:eastAsia="Times New Roman" w:cstheme="minorHAnsi"/>
          <w:sz w:val="26"/>
          <w:szCs w:val="26"/>
          <w:lang w:eastAsia="it-IT"/>
        </w:rPr>
        <w:t xml:space="preserve">̀ plastica costruendo tuttavia un luogo quasi nostalgico. </w:t>
      </w:r>
    </w:p>
    <w:p w14:paraId="6F6E403A" w14:textId="5A540F14" w:rsidR="00E71009" w:rsidRPr="00E71009" w:rsidRDefault="00E71009" w:rsidP="00E71009">
      <w:pPr>
        <w:shd w:val="clear" w:color="auto" w:fill="FFFFFF"/>
        <w:spacing w:line="240" w:lineRule="auto"/>
        <w:jc w:val="both"/>
        <w:rPr>
          <w:rFonts w:eastAsia="Times New Roman" w:cstheme="minorHAnsi"/>
          <w:sz w:val="26"/>
          <w:szCs w:val="26"/>
          <w:lang w:eastAsia="it-IT"/>
        </w:rPr>
      </w:pPr>
      <w:r w:rsidRPr="00E71009">
        <w:rPr>
          <w:rFonts w:eastAsia="Times New Roman" w:cstheme="minorHAnsi"/>
          <w:sz w:val="26"/>
          <w:szCs w:val="26"/>
          <w:lang w:eastAsia="it-IT"/>
        </w:rPr>
        <w:t xml:space="preserve">La sua nostalgia è però equivoca, ostile. A differenza di </w:t>
      </w:r>
      <w:proofErr w:type="spellStart"/>
      <w:r w:rsidRPr="00E71009">
        <w:rPr>
          <w:rFonts w:eastAsia="Times New Roman" w:cstheme="minorHAnsi"/>
          <w:i/>
          <w:iCs/>
          <w:sz w:val="26"/>
          <w:szCs w:val="26"/>
          <w:lang w:eastAsia="it-IT"/>
        </w:rPr>
        <w:t>Anaktisi</w:t>
      </w:r>
      <w:proofErr w:type="spellEnd"/>
      <w:r w:rsidRPr="00E71009">
        <w:rPr>
          <w:rFonts w:eastAsia="Times New Roman" w:cstheme="minorHAnsi"/>
          <w:sz w:val="26"/>
          <w:szCs w:val="26"/>
          <w:lang w:eastAsia="it-IT"/>
        </w:rPr>
        <w:t xml:space="preserve">, lavoro precedente di Liparesi, </w:t>
      </w:r>
      <w:proofErr w:type="gramStart"/>
      <w:r w:rsidRPr="00E71009">
        <w:rPr>
          <w:rFonts w:eastAsia="Times New Roman" w:cstheme="minorHAnsi"/>
          <w:sz w:val="26"/>
          <w:szCs w:val="26"/>
          <w:lang w:eastAsia="it-IT"/>
        </w:rPr>
        <w:t xml:space="preserve">in 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 </w:t>
      </w:r>
      <w:r w:rsidRPr="00E71009">
        <w:rPr>
          <w:rFonts w:eastAsia="Times New Roman" w:cstheme="minorHAnsi"/>
          <w:sz w:val="26"/>
          <w:szCs w:val="26"/>
          <w:lang w:eastAsia="it-IT"/>
        </w:rPr>
        <w:t>cui</w:t>
      </w:r>
      <w:proofErr w:type="gramEnd"/>
      <w:r w:rsidRPr="00E71009">
        <w:rPr>
          <w:rFonts w:eastAsia="Times New Roman" w:cstheme="minorHAnsi"/>
          <w:sz w:val="26"/>
          <w:szCs w:val="26"/>
          <w:lang w:eastAsia="it-IT"/>
        </w:rPr>
        <w:t xml:space="preserve"> il rapporto tra lo spazio e l’osservatore è la chiave di lettura dell’architettura criptica, nell’attraversare </w:t>
      </w:r>
      <w:proofErr w:type="spellStart"/>
      <w:r w:rsidRPr="00E71009">
        <w:rPr>
          <w:rFonts w:eastAsia="Times New Roman" w:cstheme="minorHAnsi"/>
          <w:i/>
          <w:iCs/>
          <w:sz w:val="26"/>
          <w:szCs w:val="26"/>
          <w:lang w:eastAsia="it-IT"/>
        </w:rPr>
        <w:t>RoomScape</w:t>
      </w:r>
      <w:proofErr w:type="spellEnd"/>
      <w:r w:rsidRPr="00E71009">
        <w:rPr>
          <w:rFonts w:eastAsia="Times New Roman" w:cstheme="minorHAnsi"/>
          <w:i/>
          <w:iCs/>
          <w:sz w:val="26"/>
          <w:szCs w:val="26"/>
          <w:lang w:eastAsia="it-IT"/>
        </w:rPr>
        <w:t xml:space="preserve"> 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ci rendiamo conto che non c’è una collocazione contemplata per i nostri corpi, nessuna relazione da instaurare. Lo scenario non appartiene all’universo delle cose </w:t>
      </w:r>
      <w:r w:rsidRPr="00E71009">
        <w:rPr>
          <w:rFonts w:eastAsia="Times New Roman" w:cstheme="minorHAnsi"/>
          <w:sz w:val="26"/>
          <w:szCs w:val="26"/>
          <w:lang w:eastAsia="it-IT"/>
        </w:rPr>
        <w:t>v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ive, ma a quello delle forme vive. </w:t>
      </w:r>
    </w:p>
    <w:p w14:paraId="36D26596" w14:textId="36D76D5D" w:rsidR="00E71009" w:rsidRPr="00E71009" w:rsidRDefault="00E71009" w:rsidP="00E71009">
      <w:pPr>
        <w:shd w:val="clear" w:color="auto" w:fill="FFFFFF"/>
        <w:spacing w:line="240" w:lineRule="auto"/>
        <w:jc w:val="both"/>
        <w:rPr>
          <w:rFonts w:eastAsia="Times New Roman" w:cstheme="minorHAnsi"/>
          <w:sz w:val="26"/>
          <w:szCs w:val="26"/>
          <w:lang w:eastAsia="it-IT"/>
        </w:rPr>
      </w:pPr>
      <w:r w:rsidRPr="00E71009">
        <w:rPr>
          <w:rFonts w:eastAsia="Times New Roman" w:cstheme="minorHAnsi"/>
          <w:sz w:val="26"/>
          <w:szCs w:val="26"/>
          <w:lang w:eastAsia="it-IT"/>
        </w:rPr>
        <w:t xml:space="preserve">Le strutture architettoniche si mostrano apertamente, rimanendo tuttavia impenetrabili alla nostra percezione. Colme di una luce artificiale, pazientemente attendono l’inevitabile arrivo della </w:t>
      </w:r>
      <w:r w:rsidRPr="00E71009">
        <w:rPr>
          <w:rFonts w:eastAsia="Times New Roman" w:cstheme="minorHAnsi"/>
          <w:sz w:val="26"/>
          <w:szCs w:val="26"/>
          <w:lang w:eastAsia="it-IT"/>
        </w:rPr>
        <w:t>l</w:t>
      </w:r>
      <w:r w:rsidRPr="00E71009">
        <w:rPr>
          <w:rFonts w:eastAsia="Times New Roman" w:cstheme="minorHAnsi"/>
          <w:sz w:val="26"/>
          <w:szCs w:val="26"/>
          <w:lang w:eastAsia="it-IT"/>
        </w:rPr>
        <w:t xml:space="preserve">oro era. </w:t>
      </w:r>
    </w:p>
    <w:p w14:paraId="409008DA" w14:textId="5155BA5A" w:rsidR="00E71009" w:rsidRDefault="00E71009" w:rsidP="00E71009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  <w:r w:rsidRPr="00E71009">
        <w:rPr>
          <w:rFonts w:eastAsia="Times New Roman" w:cstheme="minorHAnsi"/>
          <w:sz w:val="26"/>
          <w:szCs w:val="26"/>
          <w:lang w:eastAsia="it-IT"/>
        </w:rPr>
        <w:t xml:space="preserve">Il loro futuro ci ha </w:t>
      </w:r>
      <w:proofErr w:type="spellStart"/>
      <w:r w:rsidRPr="00E71009">
        <w:rPr>
          <w:rFonts w:eastAsia="Times New Roman" w:cstheme="minorHAnsi"/>
          <w:sz w:val="26"/>
          <w:szCs w:val="26"/>
          <w:lang w:eastAsia="it-IT"/>
        </w:rPr>
        <w:t>gia</w:t>
      </w:r>
      <w:proofErr w:type="spellEnd"/>
      <w:r w:rsidRPr="00E71009">
        <w:rPr>
          <w:rFonts w:eastAsia="Times New Roman" w:cstheme="minorHAnsi"/>
          <w:sz w:val="26"/>
          <w:szCs w:val="26"/>
          <w:lang w:eastAsia="it-IT"/>
        </w:rPr>
        <w:t>̀ superati.</w:t>
      </w:r>
      <w:r w:rsidRPr="00E71009">
        <w:rPr>
          <w:rFonts w:ascii="Times New Roman" w:eastAsia="Times New Roman" w:hAnsi="Times New Roman" w:cs="Times New Roman"/>
          <w:sz w:val="26"/>
          <w:szCs w:val="26"/>
          <w:lang w:eastAsia="it-IT"/>
        </w:rPr>
        <w:t xml:space="preserve"> </w:t>
      </w:r>
    </w:p>
    <w:p w14:paraId="60DAE2C3" w14:textId="483A4B66" w:rsidR="0033280A" w:rsidRDefault="0033280A" w:rsidP="00E71009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</w:p>
    <w:p w14:paraId="7F6B6BDB" w14:textId="77777777" w:rsidR="0033280A" w:rsidRPr="00E71009" w:rsidRDefault="0033280A" w:rsidP="00E71009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it-IT"/>
        </w:rPr>
      </w:pPr>
    </w:p>
    <w:p w14:paraId="5B876D8E" w14:textId="3320C96B" w:rsidR="00632EC7" w:rsidRPr="00632EC7" w:rsidRDefault="00E71009" w:rsidP="00FD7B7F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lastRenderedPageBreak/>
        <w:t>ROOMSCAPE</w:t>
      </w:r>
      <w:r w:rsidR="00632EC7" w:rsidRPr="00632EC7">
        <w:rPr>
          <w:rFonts w:ascii="Calibri" w:eastAsia="Calibri" w:hAnsi="Calibri" w:cs="Calibri"/>
          <w:b/>
          <w:bCs/>
          <w:sz w:val="24"/>
          <w:szCs w:val="24"/>
        </w:rPr>
        <w:t>|</w:t>
      </w:r>
      <w:r>
        <w:rPr>
          <w:rFonts w:ascii="Calibri" w:eastAsia="Calibri" w:hAnsi="Calibri" w:cs="Calibri"/>
          <w:b/>
          <w:bCs/>
          <w:color w:val="7F7F7F" w:themeColor="text1" w:themeTint="80"/>
          <w:sz w:val="24"/>
          <w:szCs w:val="24"/>
        </w:rPr>
        <w:t>MICHELE LIPARESI</w:t>
      </w:r>
    </w:p>
    <w:p w14:paraId="27B1DB73" w14:textId="770D38F2" w:rsidR="00AF3688" w:rsidRDefault="00AF3688" w:rsidP="00FD7B7F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Calibri" w:hAnsi="Calibri" w:cs="Calibri"/>
          <w:b/>
          <w:bCs/>
          <w:i/>
          <w:iCs/>
          <w:sz w:val="20"/>
          <w:szCs w:val="20"/>
        </w:rPr>
      </w:pPr>
      <w:r w:rsidRPr="00AF3688">
        <w:rPr>
          <w:rFonts w:ascii="Calibri" w:eastAsia="Calibri" w:hAnsi="Calibri" w:cs="Calibri"/>
          <w:b/>
          <w:bCs/>
          <w:i/>
          <w:iCs/>
          <w:sz w:val="20"/>
          <w:szCs w:val="20"/>
        </w:rPr>
        <w:t xml:space="preserve">A CURA DI </w:t>
      </w:r>
      <w:r w:rsidR="00E71009">
        <w:rPr>
          <w:rFonts w:ascii="Calibri" w:eastAsia="Calibri" w:hAnsi="Calibri" w:cs="Calibri"/>
          <w:b/>
          <w:bCs/>
          <w:i/>
          <w:iCs/>
          <w:sz w:val="20"/>
          <w:szCs w:val="20"/>
        </w:rPr>
        <w:t>YULIA TIKHOMIROVA</w:t>
      </w:r>
    </w:p>
    <w:p w14:paraId="514EA2B6" w14:textId="77777777" w:rsidR="00E71009" w:rsidRDefault="00E71009" w:rsidP="00FD7B7F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Calibri" w:hAnsi="Calibri" w:cs="Calibri"/>
          <w:b/>
          <w:bCs/>
          <w:i/>
          <w:iCs/>
          <w:sz w:val="20"/>
          <w:szCs w:val="20"/>
        </w:rPr>
      </w:pPr>
    </w:p>
    <w:p w14:paraId="020EAAEF" w14:textId="195899B3" w:rsidR="00E71009" w:rsidRDefault="00E71009" w:rsidP="00FD7B7F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Calibri" w:hAnsi="Calibri" w:cs="Calibri"/>
          <w:b/>
          <w:bCs/>
          <w:i/>
          <w:iCs/>
          <w:sz w:val="20"/>
          <w:szCs w:val="20"/>
        </w:rPr>
      </w:pPr>
      <w:r>
        <w:rPr>
          <w:rFonts w:ascii="Calibri" w:eastAsia="Calibri" w:hAnsi="Calibri" w:cs="Calibri"/>
          <w:b/>
          <w:bCs/>
          <w:i/>
          <w:iCs/>
          <w:sz w:val="20"/>
          <w:szCs w:val="20"/>
        </w:rPr>
        <w:t>IN COLLABORAZIONE CON TIST.SITUATION</w:t>
      </w:r>
    </w:p>
    <w:p w14:paraId="36D16FC2" w14:textId="77777777" w:rsidR="00632EC7" w:rsidRPr="00AF3688" w:rsidRDefault="00632EC7" w:rsidP="00FD7B7F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Calibri" w:hAnsi="Calibri" w:cs="Calibri"/>
          <w:b/>
          <w:bCs/>
          <w:i/>
          <w:iCs/>
          <w:sz w:val="20"/>
          <w:szCs w:val="20"/>
        </w:rPr>
      </w:pPr>
    </w:p>
    <w:p w14:paraId="3D023B0E" w14:textId="26461AF4" w:rsidR="002B6592" w:rsidRPr="00FD7B7F" w:rsidRDefault="00632EC7" w:rsidP="00FD7B7F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Calibri" w:hAnsi="Calibri" w:cs="Calibri"/>
          <w:b/>
          <w:bCs/>
          <w:i/>
          <w:iCs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Dal 2</w:t>
      </w:r>
      <w:r w:rsidR="00E71009">
        <w:rPr>
          <w:rFonts w:ascii="Calibri" w:eastAsia="Calibri" w:hAnsi="Calibri" w:cs="Calibri"/>
          <w:sz w:val="20"/>
          <w:szCs w:val="20"/>
        </w:rPr>
        <w:t>6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 w:rsidR="00E71009">
        <w:rPr>
          <w:rFonts w:ascii="Calibri" w:eastAsia="Calibri" w:hAnsi="Calibri" w:cs="Calibri"/>
          <w:sz w:val="20"/>
          <w:szCs w:val="20"/>
        </w:rPr>
        <w:t>febbraio</w:t>
      </w:r>
      <w:r>
        <w:rPr>
          <w:rFonts w:ascii="Calibri" w:eastAsia="Calibri" w:hAnsi="Calibri" w:cs="Calibri"/>
          <w:sz w:val="20"/>
          <w:szCs w:val="20"/>
        </w:rPr>
        <w:t xml:space="preserve"> al </w:t>
      </w:r>
      <w:r w:rsidR="00E71009">
        <w:rPr>
          <w:rFonts w:ascii="Calibri" w:eastAsia="Calibri" w:hAnsi="Calibri" w:cs="Calibri"/>
          <w:sz w:val="20"/>
          <w:szCs w:val="20"/>
        </w:rPr>
        <w:t>20 marzo 2022</w:t>
      </w:r>
    </w:p>
    <w:p w14:paraId="3877B0AC" w14:textId="5224BD50" w:rsidR="00632EC7" w:rsidRDefault="00632EC7" w:rsidP="002B6592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Times New Roman" w:hAnsi="Calibri" w:cs="Calibri"/>
          <w:sz w:val="20"/>
          <w:szCs w:val="20"/>
        </w:rPr>
      </w:pPr>
      <w:r>
        <w:rPr>
          <w:rFonts w:ascii="Calibri" w:eastAsia="Times New Roman" w:hAnsi="Calibri" w:cs="Calibri"/>
          <w:sz w:val="20"/>
          <w:szCs w:val="20"/>
        </w:rPr>
        <w:t xml:space="preserve">GATE 26A, Via </w:t>
      </w:r>
      <w:proofErr w:type="spellStart"/>
      <w:r>
        <w:rPr>
          <w:rFonts w:ascii="Calibri" w:eastAsia="Times New Roman" w:hAnsi="Calibri" w:cs="Calibri"/>
          <w:sz w:val="20"/>
          <w:szCs w:val="20"/>
        </w:rPr>
        <w:t>Carteria</w:t>
      </w:r>
      <w:proofErr w:type="spellEnd"/>
      <w:r>
        <w:rPr>
          <w:rFonts w:ascii="Calibri" w:eastAsia="Times New Roman" w:hAnsi="Calibri" w:cs="Calibri"/>
          <w:sz w:val="20"/>
          <w:szCs w:val="20"/>
        </w:rPr>
        <w:t xml:space="preserve"> 26A, Modena</w:t>
      </w:r>
    </w:p>
    <w:p w14:paraId="3A1004CE" w14:textId="2F693916" w:rsidR="002B6592" w:rsidRPr="00AE04C2" w:rsidRDefault="002B6592" w:rsidP="002B6592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Times New Roman" w:hAnsi="Calibri" w:cs="Calibri"/>
          <w:sz w:val="20"/>
          <w:szCs w:val="20"/>
        </w:rPr>
      </w:pPr>
      <w:r w:rsidRPr="00AE04C2">
        <w:rPr>
          <w:rFonts w:ascii="Calibri" w:eastAsia="Calibri" w:hAnsi="Calibri" w:cs="Calibri"/>
          <w:b/>
          <w:bCs/>
          <w:sz w:val="20"/>
          <w:szCs w:val="20"/>
        </w:rPr>
        <w:t>Ingresso</w:t>
      </w:r>
      <w:r w:rsidR="00C87EE4">
        <w:rPr>
          <w:rFonts w:ascii="Calibri" w:eastAsia="Calibri" w:hAnsi="Calibri" w:cs="Calibri"/>
          <w:b/>
          <w:bCs/>
          <w:sz w:val="20"/>
          <w:szCs w:val="20"/>
        </w:rPr>
        <w:t xml:space="preserve"> libero</w:t>
      </w:r>
    </w:p>
    <w:p w14:paraId="641E44A4" w14:textId="75995999" w:rsidR="002B6592" w:rsidRPr="00C87EE4" w:rsidRDefault="002B6592" w:rsidP="00C87EE4">
      <w:pPr>
        <w:pStyle w:val="NormaleWeb"/>
        <w:shd w:val="clear" w:color="auto" w:fill="FFFFFF"/>
        <w:rPr>
          <w:rFonts w:ascii="Calibri" w:hAnsi="Calibri" w:cs="Calibri"/>
          <w:color w:val="000000" w:themeColor="text1"/>
        </w:rPr>
      </w:pPr>
      <w:r w:rsidRPr="00AE04C2">
        <w:rPr>
          <w:rFonts w:ascii="Calibri" w:hAnsi="Calibri" w:cs="Calibri"/>
          <w:b/>
          <w:bCs/>
          <w:color w:val="000000" w:themeColor="text1"/>
        </w:rPr>
        <w:t>Orari </w:t>
      </w:r>
      <w:r w:rsidRPr="00AE04C2">
        <w:rPr>
          <w:rFonts w:ascii="Calibri" w:hAnsi="Calibri" w:cs="Calibri"/>
          <w:b/>
          <w:bCs/>
          <w:color w:val="000000" w:themeColor="text1"/>
        </w:rPr>
        <w:br/>
      </w:r>
      <w:proofErr w:type="gramStart"/>
      <w:r w:rsidR="00632EC7">
        <w:rPr>
          <w:rFonts w:ascii="Calibri" w:hAnsi="Calibri" w:cs="Calibri"/>
          <w:color w:val="000000" w:themeColor="text1"/>
        </w:rPr>
        <w:t>Sabato</w:t>
      </w:r>
      <w:proofErr w:type="gramEnd"/>
      <w:r w:rsidR="00632EC7">
        <w:rPr>
          <w:rFonts w:ascii="Calibri" w:hAnsi="Calibri" w:cs="Calibri"/>
          <w:color w:val="000000" w:themeColor="text1"/>
        </w:rPr>
        <w:t xml:space="preserve">, domenica </w:t>
      </w:r>
      <w:r w:rsidRPr="00AE04C2">
        <w:rPr>
          <w:rFonts w:ascii="Calibri" w:hAnsi="Calibri" w:cs="Calibri"/>
          <w:color w:val="000000" w:themeColor="text1"/>
        </w:rPr>
        <w:t>16</w:t>
      </w:r>
      <w:r w:rsidR="00632EC7">
        <w:rPr>
          <w:rFonts w:ascii="Calibri" w:hAnsi="Calibri" w:cs="Calibri"/>
          <w:color w:val="000000" w:themeColor="text1"/>
        </w:rPr>
        <w:t>.30</w:t>
      </w:r>
      <w:r w:rsidRPr="00AE04C2">
        <w:rPr>
          <w:rFonts w:ascii="Calibri" w:hAnsi="Calibri" w:cs="Calibri"/>
          <w:color w:val="000000" w:themeColor="text1"/>
        </w:rPr>
        <w:t>-19</w:t>
      </w:r>
      <w:r w:rsidRPr="00AE04C2">
        <w:rPr>
          <w:rFonts w:ascii="Calibri" w:hAnsi="Calibri" w:cs="Calibri"/>
          <w:color w:val="000000" w:themeColor="text1"/>
        </w:rPr>
        <w:br/>
      </w:r>
      <w:r w:rsidR="00632EC7">
        <w:rPr>
          <w:rFonts w:ascii="Calibri" w:hAnsi="Calibri" w:cs="Calibri"/>
          <w:color w:val="000000" w:themeColor="text1"/>
        </w:rPr>
        <w:t>Tutti gli altri giorni su appuntamento</w:t>
      </w:r>
    </w:p>
    <w:p w14:paraId="783C20BD" w14:textId="44161AA7" w:rsidR="002B6592" w:rsidRPr="00AE04C2" w:rsidRDefault="002B6592" w:rsidP="002B6592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Times New Roman" w:hAnsi="Calibri" w:cs="Calibri"/>
          <w:b/>
          <w:bCs/>
          <w:sz w:val="20"/>
          <w:szCs w:val="20"/>
        </w:rPr>
      </w:pPr>
      <w:r w:rsidRPr="00AE04C2">
        <w:rPr>
          <w:rFonts w:ascii="Calibri" w:eastAsia="Times New Roman" w:hAnsi="Calibri" w:cs="Calibri"/>
          <w:b/>
          <w:bCs/>
          <w:sz w:val="20"/>
          <w:szCs w:val="20"/>
        </w:rPr>
        <w:t>Informazioni</w:t>
      </w:r>
    </w:p>
    <w:p w14:paraId="3BB66205" w14:textId="77777777" w:rsidR="00632EC7" w:rsidRDefault="00843EE4" w:rsidP="002B6592">
      <w:pPr>
        <w:shd w:val="clear" w:color="auto" w:fill="FFFFFF"/>
        <w:spacing w:before="100" w:beforeAutospacing="1" w:after="100" w:afterAutospacing="1" w:line="240" w:lineRule="auto"/>
        <w:contextualSpacing/>
      </w:pPr>
      <w:hyperlink r:id="rId8" w:history="1">
        <w:r w:rsidR="00632EC7" w:rsidRPr="003D09EE">
          <w:rPr>
            <w:rStyle w:val="Collegamentoipertestuale"/>
          </w:rPr>
          <w:t>info@gate26a.com</w:t>
        </w:r>
      </w:hyperlink>
      <w:r w:rsidR="00632EC7">
        <w:t xml:space="preserve"> </w:t>
      </w:r>
    </w:p>
    <w:p w14:paraId="35C0F8B5" w14:textId="170F2976" w:rsidR="002B6592" w:rsidRPr="00AE04C2" w:rsidRDefault="00632EC7" w:rsidP="002B6592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Calibri" w:eastAsia="Times New Roman" w:hAnsi="Calibri" w:cs="Calibri"/>
          <w:sz w:val="20"/>
          <w:szCs w:val="20"/>
          <w:u w:val="single"/>
        </w:rPr>
      </w:pPr>
      <w:r>
        <w:t>www.gate26a.com</w:t>
      </w:r>
    </w:p>
    <w:p w14:paraId="42724EA7" w14:textId="6C36DF6F" w:rsidR="00632EC7" w:rsidRDefault="002B6592" w:rsidP="00CD66B8">
      <w:pPr>
        <w:spacing w:after="0" w:line="100" w:lineRule="atLeast"/>
        <w:rPr>
          <w:rFonts w:ascii="Calibri" w:hAnsi="Calibri" w:cstheme="majorHAnsi"/>
          <w:sz w:val="20"/>
          <w:szCs w:val="20"/>
        </w:rPr>
      </w:pPr>
      <w:proofErr w:type="spellStart"/>
      <w:r w:rsidRPr="00AE04C2">
        <w:rPr>
          <w:rFonts w:ascii="Calibri" w:eastAsia="Times New Roman" w:hAnsi="Calibri" w:cs="Calibri"/>
          <w:sz w:val="20"/>
          <w:szCs w:val="20"/>
        </w:rPr>
        <w:t>tel</w:t>
      </w:r>
      <w:proofErr w:type="spellEnd"/>
      <w:r w:rsidRPr="00AE04C2">
        <w:rPr>
          <w:rFonts w:ascii="Calibri" w:eastAsia="Times New Roman" w:hAnsi="Calibri" w:cs="Calibri"/>
          <w:sz w:val="20"/>
          <w:szCs w:val="20"/>
        </w:rPr>
        <w:t xml:space="preserve">: </w:t>
      </w:r>
      <w:r w:rsidR="00632EC7">
        <w:rPr>
          <w:rFonts w:ascii="Calibri" w:hAnsi="Calibri" w:cstheme="majorHAnsi"/>
          <w:sz w:val="20"/>
          <w:szCs w:val="20"/>
        </w:rPr>
        <w:t>333860140</w:t>
      </w:r>
      <w:r w:rsidR="00132D85">
        <w:rPr>
          <w:rFonts w:ascii="Calibri" w:hAnsi="Calibri" w:cstheme="majorHAnsi"/>
          <w:sz w:val="20"/>
          <w:szCs w:val="20"/>
        </w:rPr>
        <w:t>5</w:t>
      </w:r>
    </w:p>
    <w:p w14:paraId="10268982" w14:textId="374E2D4B" w:rsidR="00132D85" w:rsidRDefault="00132D85" w:rsidP="00CD66B8">
      <w:pPr>
        <w:spacing w:after="0" w:line="100" w:lineRule="atLeast"/>
        <w:rPr>
          <w:rFonts w:ascii="Calibri" w:hAnsi="Calibri" w:cstheme="majorHAnsi"/>
          <w:sz w:val="20"/>
          <w:szCs w:val="20"/>
        </w:rPr>
      </w:pPr>
    </w:p>
    <w:p w14:paraId="4D2C6F1C" w14:textId="3CAF6F59" w:rsidR="00132D85" w:rsidRDefault="00132D85" w:rsidP="00CD66B8">
      <w:pPr>
        <w:spacing w:after="0" w:line="100" w:lineRule="atLeast"/>
        <w:rPr>
          <w:rFonts w:ascii="Calibri" w:hAnsi="Calibri" w:cstheme="majorHAnsi"/>
          <w:sz w:val="20"/>
          <w:szCs w:val="20"/>
        </w:rPr>
      </w:pPr>
    </w:p>
    <w:p w14:paraId="314F6B92" w14:textId="4EDE8965" w:rsidR="00132D85" w:rsidRDefault="00132D85" w:rsidP="00CD66B8">
      <w:pPr>
        <w:spacing w:after="0" w:line="100" w:lineRule="atLeast"/>
        <w:rPr>
          <w:rFonts w:ascii="Calibri" w:hAnsi="Calibri" w:cstheme="majorHAnsi"/>
          <w:sz w:val="20"/>
          <w:szCs w:val="20"/>
        </w:rPr>
      </w:pPr>
    </w:p>
    <w:p w14:paraId="539C1863" w14:textId="77777777" w:rsidR="00132D85" w:rsidRDefault="00132D85" w:rsidP="00CD66B8">
      <w:pPr>
        <w:spacing w:after="0" w:line="100" w:lineRule="atLeast"/>
        <w:rPr>
          <w:rFonts w:ascii="Calibri" w:hAnsi="Calibri" w:cstheme="majorHAnsi"/>
          <w:sz w:val="20"/>
          <w:szCs w:val="20"/>
        </w:rPr>
      </w:pPr>
    </w:p>
    <w:p w14:paraId="143E5BA3" w14:textId="77777777" w:rsidR="00132D85" w:rsidRDefault="00132D85" w:rsidP="00CD66B8">
      <w:pPr>
        <w:spacing w:after="0" w:line="100" w:lineRule="atLeast"/>
        <w:rPr>
          <w:rFonts w:ascii="Calibri" w:hAnsi="Calibri" w:cstheme="majorHAnsi"/>
          <w:sz w:val="20"/>
          <w:szCs w:val="20"/>
        </w:rPr>
      </w:pPr>
    </w:p>
    <w:p w14:paraId="468CB5BE" w14:textId="77777777" w:rsidR="00132D85" w:rsidRPr="00CD66B8" w:rsidRDefault="00132D85" w:rsidP="00CD66B8">
      <w:pPr>
        <w:spacing w:after="0" w:line="100" w:lineRule="atLeast"/>
        <w:rPr>
          <w:rStyle w:val="apple-converted-space"/>
          <w:rFonts w:ascii="Calibri" w:hAnsi="Calibri" w:cs="Calibri"/>
          <w:sz w:val="20"/>
          <w:szCs w:val="20"/>
        </w:rPr>
      </w:pPr>
    </w:p>
    <w:p w14:paraId="5C2477B9" w14:textId="6258ABC5" w:rsidR="00632EC7" w:rsidRDefault="00132D85" w:rsidP="00132D85">
      <w:pPr>
        <w:pBdr>
          <w:bottom w:val="single" w:sz="6" w:space="7" w:color="000001"/>
        </w:pBdr>
        <w:spacing w:after="0" w:line="100" w:lineRule="atLeast"/>
        <w:jc w:val="center"/>
        <w:rPr>
          <w:rStyle w:val="apple-converted-space"/>
          <w:rFonts w:ascii="Calibri" w:hAnsi="Calibri" w:cstheme="minorHAnsi"/>
          <w:sz w:val="20"/>
          <w:szCs w:val="20"/>
        </w:rPr>
      </w:pPr>
      <w:r>
        <w:rPr>
          <w:rFonts w:ascii="Calibri" w:hAnsi="Calibri" w:cs="Arial"/>
          <w:noProof/>
          <w:sz w:val="19"/>
          <w:szCs w:val="19"/>
        </w:rPr>
        <w:drawing>
          <wp:inline distT="0" distB="0" distL="0" distR="0" wp14:anchorId="26CA5598" wp14:editId="3B425CBE">
            <wp:extent cx="1010093" cy="1033255"/>
            <wp:effectExtent l="0" t="0" r="635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2234" cy="104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apple-converted-space"/>
          <w:rFonts w:ascii="Calibri" w:hAnsi="Calibri" w:cstheme="minorHAnsi"/>
          <w:sz w:val="20"/>
          <w:szCs w:val="20"/>
        </w:rPr>
        <w:t xml:space="preserve">                  </w:t>
      </w:r>
      <w:r w:rsidR="0033280A">
        <w:rPr>
          <w:rFonts w:ascii="Calibri" w:hAnsi="Calibri" w:cstheme="minorHAnsi"/>
          <w:noProof/>
          <w:sz w:val="20"/>
          <w:szCs w:val="20"/>
        </w:rPr>
        <w:drawing>
          <wp:inline distT="0" distB="0" distL="0" distR="0" wp14:anchorId="7EC29481" wp14:editId="64F6BBA2">
            <wp:extent cx="1258431" cy="982388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96500" cy="101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apple-converted-space"/>
          <w:rFonts w:ascii="Calibri" w:hAnsi="Calibri" w:cstheme="minorHAnsi"/>
          <w:sz w:val="20"/>
          <w:szCs w:val="20"/>
        </w:rPr>
        <w:t xml:space="preserve">              </w:t>
      </w:r>
      <w:r>
        <w:rPr>
          <w:rFonts w:ascii="Calibri" w:hAnsi="Calibri" w:cs="Arial"/>
          <w:noProof/>
          <w:sz w:val="19"/>
          <w:szCs w:val="19"/>
        </w:rPr>
        <w:drawing>
          <wp:inline distT="0" distB="0" distL="0" distR="0" wp14:anchorId="751061DB" wp14:editId="1086FE48">
            <wp:extent cx="999461" cy="1045732"/>
            <wp:effectExtent l="0" t="0" r="4445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19804" cy="1067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57DD4" w14:textId="4B491EC8" w:rsidR="00132D85" w:rsidRDefault="00132D85" w:rsidP="00132D85">
      <w:pPr>
        <w:pBdr>
          <w:bottom w:val="single" w:sz="6" w:space="7" w:color="000001"/>
        </w:pBdr>
        <w:spacing w:after="0" w:line="100" w:lineRule="atLeast"/>
        <w:jc w:val="center"/>
        <w:rPr>
          <w:rStyle w:val="apple-converted-space"/>
          <w:rFonts w:ascii="Calibri" w:hAnsi="Calibri" w:cstheme="minorHAnsi"/>
          <w:sz w:val="20"/>
          <w:szCs w:val="20"/>
        </w:rPr>
      </w:pPr>
    </w:p>
    <w:p w14:paraId="38665D58" w14:textId="77777777" w:rsidR="00132D85" w:rsidRPr="00AE04C2" w:rsidRDefault="00132D85" w:rsidP="00CD66B8">
      <w:pPr>
        <w:pBdr>
          <w:bottom w:val="single" w:sz="6" w:space="7" w:color="000001"/>
        </w:pBdr>
        <w:spacing w:after="0" w:line="100" w:lineRule="atLeast"/>
        <w:rPr>
          <w:rStyle w:val="apple-converted-space"/>
          <w:rFonts w:ascii="Calibri" w:hAnsi="Calibri" w:cstheme="minorHAnsi"/>
          <w:sz w:val="20"/>
          <w:szCs w:val="20"/>
        </w:rPr>
      </w:pPr>
    </w:p>
    <w:p w14:paraId="09B849C3" w14:textId="77777777" w:rsidR="00132D85" w:rsidRDefault="00132D85" w:rsidP="00132D85">
      <w:pPr>
        <w:jc w:val="both"/>
        <w:rPr>
          <w:rFonts w:ascii="Calibri" w:hAnsi="Calibri" w:cs="Arial"/>
          <w:b/>
          <w:bCs/>
          <w:sz w:val="19"/>
          <w:szCs w:val="19"/>
        </w:rPr>
      </w:pPr>
    </w:p>
    <w:p w14:paraId="4352C480" w14:textId="7199B7FF" w:rsidR="00AE04C2" w:rsidRPr="00632EC7" w:rsidRDefault="00132D85" w:rsidP="00132D85">
      <w:pPr>
        <w:jc w:val="both"/>
        <w:rPr>
          <w:rFonts w:ascii="Calibri" w:hAnsi="Calibri" w:cs="Arial"/>
          <w:sz w:val="19"/>
          <w:szCs w:val="19"/>
        </w:rPr>
      </w:pPr>
      <w:r w:rsidRPr="00132D85">
        <w:rPr>
          <w:rFonts w:ascii="Calibri" w:hAnsi="Calibri" w:cs="Arial"/>
          <w:b/>
          <w:bCs/>
          <w:sz w:val="19"/>
          <w:szCs w:val="19"/>
        </w:rPr>
        <w:t>GATE 26A</w:t>
      </w:r>
      <w:r w:rsidRPr="00132D85">
        <w:rPr>
          <w:rFonts w:ascii="Calibri" w:hAnsi="Calibri" w:cs="Arial"/>
          <w:sz w:val="19"/>
          <w:szCs w:val="19"/>
        </w:rPr>
        <w:t xml:space="preserve"> nasce dall’idea di costruire e sostenere un luogo capace di relazionarsi a 360°con la propria città. Come un gate aeroportuale è un porto di partenze e di arrivi per operazioni site-</w:t>
      </w:r>
      <w:proofErr w:type="spellStart"/>
      <w:r w:rsidRPr="00132D85">
        <w:rPr>
          <w:rFonts w:ascii="Calibri" w:hAnsi="Calibri" w:cs="Arial"/>
          <w:sz w:val="19"/>
          <w:szCs w:val="19"/>
        </w:rPr>
        <w:t>specific</w:t>
      </w:r>
      <w:proofErr w:type="spellEnd"/>
      <w:r w:rsidRPr="00132D85">
        <w:rPr>
          <w:rFonts w:ascii="Calibri" w:hAnsi="Calibri" w:cs="Arial"/>
          <w:sz w:val="19"/>
          <w:szCs w:val="19"/>
        </w:rPr>
        <w:t>.</w:t>
      </w:r>
      <w:r>
        <w:rPr>
          <w:rFonts w:ascii="Calibri" w:hAnsi="Calibri" w:cs="Arial"/>
          <w:sz w:val="19"/>
          <w:szCs w:val="19"/>
        </w:rPr>
        <w:t xml:space="preserve"> </w:t>
      </w:r>
      <w:r w:rsidRPr="00132D85">
        <w:rPr>
          <w:rFonts w:ascii="Calibri" w:hAnsi="Calibri" w:cs="Arial"/>
          <w:sz w:val="19"/>
          <w:szCs w:val="19"/>
        </w:rPr>
        <w:t xml:space="preserve">Nei 19 m2 dello spazio i linguaggi dell’arte contemporanea si mischiano, vengono masticati, sputati e </w:t>
      </w:r>
      <w:proofErr w:type="spellStart"/>
      <w:r w:rsidRPr="00132D85">
        <w:rPr>
          <w:rFonts w:ascii="Calibri" w:hAnsi="Calibri" w:cs="Arial"/>
          <w:sz w:val="19"/>
          <w:szCs w:val="19"/>
        </w:rPr>
        <w:t>riassemblati</w:t>
      </w:r>
      <w:proofErr w:type="spellEnd"/>
      <w:r w:rsidRPr="00132D85">
        <w:rPr>
          <w:rFonts w:ascii="Calibri" w:hAnsi="Calibri" w:cs="Arial"/>
          <w:sz w:val="19"/>
          <w:szCs w:val="19"/>
        </w:rPr>
        <w:t xml:space="preserve"> per arrivare alla loro forma finale</w:t>
      </w:r>
      <w:r>
        <w:rPr>
          <w:rFonts w:ascii="Calibri" w:hAnsi="Calibri" w:cs="Arial"/>
          <w:sz w:val="19"/>
          <w:szCs w:val="19"/>
        </w:rPr>
        <w:t>.</w:t>
      </w:r>
    </w:p>
    <w:sectPr w:rsidR="00AE04C2" w:rsidRPr="00632EC7" w:rsidSect="00132D85">
      <w:pgSz w:w="11906" w:h="16838"/>
      <w:pgMar w:top="1134" w:right="1134" w:bottom="1134" w:left="1134" w:header="141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CDCC2" w14:textId="77777777" w:rsidR="00843EE4" w:rsidRDefault="00843EE4" w:rsidP="00703185">
      <w:pPr>
        <w:spacing w:after="0" w:line="240" w:lineRule="auto"/>
      </w:pPr>
      <w:r>
        <w:separator/>
      </w:r>
    </w:p>
  </w:endnote>
  <w:endnote w:type="continuationSeparator" w:id="0">
    <w:p w14:paraId="1B340053" w14:textId="77777777" w:rsidR="00843EE4" w:rsidRDefault="00843EE4" w:rsidP="00703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Regular">
    <w:altName w:val="Cambria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4C0CB" w14:textId="77777777" w:rsidR="00843EE4" w:rsidRDefault="00843EE4" w:rsidP="00703185">
      <w:pPr>
        <w:spacing w:after="0" w:line="240" w:lineRule="auto"/>
      </w:pPr>
      <w:r>
        <w:separator/>
      </w:r>
    </w:p>
  </w:footnote>
  <w:footnote w:type="continuationSeparator" w:id="0">
    <w:p w14:paraId="632798B2" w14:textId="77777777" w:rsidR="00843EE4" w:rsidRDefault="00843EE4" w:rsidP="007031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48F"/>
    <w:rsid w:val="00004C2C"/>
    <w:rsid w:val="0002229B"/>
    <w:rsid w:val="00031221"/>
    <w:rsid w:val="00035FEC"/>
    <w:rsid w:val="0004455B"/>
    <w:rsid w:val="000670C4"/>
    <w:rsid w:val="00077059"/>
    <w:rsid w:val="0009453D"/>
    <w:rsid w:val="000A29FD"/>
    <w:rsid w:val="000A3DDB"/>
    <w:rsid w:val="000A7F21"/>
    <w:rsid w:val="000B0958"/>
    <w:rsid w:val="000B2B5A"/>
    <w:rsid w:val="000B4BAE"/>
    <w:rsid w:val="000C2BF3"/>
    <w:rsid w:val="000D54B2"/>
    <w:rsid w:val="000F1E9C"/>
    <w:rsid w:val="00112809"/>
    <w:rsid w:val="0012052E"/>
    <w:rsid w:val="001315BC"/>
    <w:rsid w:val="00132D85"/>
    <w:rsid w:val="00135842"/>
    <w:rsid w:val="00143E89"/>
    <w:rsid w:val="00145E8F"/>
    <w:rsid w:val="00160486"/>
    <w:rsid w:val="00171196"/>
    <w:rsid w:val="00174517"/>
    <w:rsid w:val="00182A65"/>
    <w:rsid w:val="00182B2C"/>
    <w:rsid w:val="001837AA"/>
    <w:rsid w:val="00197BDB"/>
    <w:rsid w:val="001A1A94"/>
    <w:rsid w:val="001A2B46"/>
    <w:rsid w:val="001A3397"/>
    <w:rsid w:val="001B4694"/>
    <w:rsid w:val="001B511B"/>
    <w:rsid w:val="001B726C"/>
    <w:rsid w:val="001C79B1"/>
    <w:rsid w:val="001C7B56"/>
    <w:rsid w:val="001D0DEE"/>
    <w:rsid w:val="001D61E7"/>
    <w:rsid w:val="001E2E43"/>
    <w:rsid w:val="001F5648"/>
    <w:rsid w:val="001F7557"/>
    <w:rsid w:val="002067F2"/>
    <w:rsid w:val="002177E9"/>
    <w:rsid w:val="00222083"/>
    <w:rsid w:val="002471FF"/>
    <w:rsid w:val="00262E11"/>
    <w:rsid w:val="002636C1"/>
    <w:rsid w:val="00264439"/>
    <w:rsid w:val="00271672"/>
    <w:rsid w:val="00273E58"/>
    <w:rsid w:val="002A023A"/>
    <w:rsid w:val="002A2158"/>
    <w:rsid w:val="002A3808"/>
    <w:rsid w:val="002A4DA9"/>
    <w:rsid w:val="002A563A"/>
    <w:rsid w:val="002A69B3"/>
    <w:rsid w:val="002B6592"/>
    <w:rsid w:val="002C2AF6"/>
    <w:rsid w:val="002D0D21"/>
    <w:rsid w:val="002D51EB"/>
    <w:rsid w:val="002E68E2"/>
    <w:rsid w:val="002E6C47"/>
    <w:rsid w:val="002F5058"/>
    <w:rsid w:val="00306ADF"/>
    <w:rsid w:val="00306D45"/>
    <w:rsid w:val="0032290E"/>
    <w:rsid w:val="0033280A"/>
    <w:rsid w:val="003420DB"/>
    <w:rsid w:val="00342ECB"/>
    <w:rsid w:val="00353258"/>
    <w:rsid w:val="003612E8"/>
    <w:rsid w:val="0036426B"/>
    <w:rsid w:val="0037249C"/>
    <w:rsid w:val="00374FC6"/>
    <w:rsid w:val="00376EEA"/>
    <w:rsid w:val="00387AC3"/>
    <w:rsid w:val="003B6368"/>
    <w:rsid w:val="003C2FC8"/>
    <w:rsid w:val="003C57C8"/>
    <w:rsid w:val="003D5096"/>
    <w:rsid w:val="003E1082"/>
    <w:rsid w:val="003E6D5B"/>
    <w:rsid w:val="003F3B20"/>
    <w:rsid w:val="00406867"/>
    <w:rsid w:val="004149B2"/>
    <w:rsid w:val="00416C57"/>
    <w:rsid w:val="00423E15"/>
    <w:rsid w:val="00455DD8"/>
    <w:rsid w:val="00470C95"/>
    <w:rsid w:val="004724A5"/>
    <w:rsid w:val="00472DDB"/>
    <w:rsid w:val="0047580B"/>
    <w:rsid w:val="00477430"/>
    <w:rsid w:val="00481DEC"/>
    <w:rsid w:val="00485D58"/>
    <w:rsid w:val="00491720"/>
    <w:rsid w:val="004955EC"/>
    <w:rsid w:val="0049730E"/>
    <w:rsid w:val="004A05F6"/>
    <w:rsid w:val="004C186F"/>
    <w:rsid w:val="004F085C"/>
    <w:rsid w:val="004F2B80"/>
    <w:rsid w:val="00502D52"/>
    <w:rsid w:val="00505CBD"/>
    <w:rsid w:val="00511642"/>
    <w:rsid w:val="00511739"/>
    <w:rsid w:val="00515F56"/>
    <w:rsid w:val="00526E61"/>
    <w:rsid w:val="00541917"/>
    <w:rsid w:val="00545B1B"/>
    <w:rsid w:val="00554F25"/>
    <w:rsid w:val="005806F8"/>
    <w:rsid w:val="00590AFE"/>
    <w:rsid w:val="005912B3"/>
    <w:rsid w:val="00592CF5"/>
    <w:rsid w:val="005A428F"/>
    <w:rsid w:val="005A6542"/>
    <w:rsid w:val="005A7353"/>
    <w:rsid w:val="005B26EE"/>
    <w:rsid w:val="005B5458"/>
    <w:rsid w:val="005D051E"/>
    <w:rsid w:val="005D1F08"/>
    <w:rsid w:val="005E5741"/>
    <w:rsid w:val="005F2ACA"/>
    <w:rsid w:val="005F3256"/>
    <w:rsid w:val="00606627"/>
    <w:rsid w:val="006133BC"/>
    <w:rsid w:val="00621563"/>
    <w:rsid w:val="006310FB"/>
    <w:rsid w:val="00632EC7"/>
    <w:rsid w:val="00654160"/>
    <w:rsid w:val="00670D7E"/>
    <w:rsid w:val="00673EB9"/>
    <w:rsid w:val="0068743D"/>
    <w:rsid w:val="006A77FB"/>
    <w:rsid w:val="006A79A4"/>
    <w:rsid w:val="006B09A7"/>
    <w:rsid w:val="006D0345"/>
    <w:rsid w:val="006D517B"/>
    <w:rsid w:val="006E4687"/>
    <w:rsid w:val="006F3642"/>
    <w:rsid w:val="006F6A3B"/>
    <w:rsid w:val="00703185"/>
    <w:rsid w:val="00712631"/>
    <w:rsid w:val="007142CC"/>
    <w:rsid w:val="00714367"/>
    <w:rsid w:val="00732477"/>
    <w:rsid w:val="00733A9A"/>
    <w:rsid w:val="007348B5"/>
    <w:rsid w:val="0073658A"/>
    <w:rsid w:val="00741A60"/>
    <w:rsid w:val="00741E95"/>
    <w:rsid w:val="007433D2"/>
    <w:rsid w:val="00754D00"/>
    <w:rsid w:val="007553FD"/>
    <w:rsid w:val="007607E1"/>
    <w:rsid w:val="00761DE8"/>
    <w:rsid w:val="00772C90"/>
    <w:rsid w:val="007810D0"/>
    <w:rsid w:val="00783D54"/>
    <w:rsid w:val="00786B6F"/>
    <w:rsid w:val="007959FD"/>
    <w:rsid w:val="007A24CF"/>
    <w:rsid w:val="007B26F8"/>
    <w:rsid w:val="007B395B"/>
    <w:rsid w:val="007B7F48"/>
    <w:rsid w:val="007C40FC"/>
    <w:rsid w:val="007D316D"/>
    <w:rsid w:val="0080430A"/>
    <w:rsid w:val="0082535B"/>
    <w:rsid w:val="00836CD5"/>
    <w:rsid w:val="00840248"/>
    <w:rsid w:val="00843EE4"/>
    <w:rsid w:val="0085166C"/>
    <w:rsid w:val="008525B8"/>
    <w:rsid w:val="00854B5E"/>
    <w:rsid w:val="0085742C"/>
    <w:rsid w:val="00864486"/>
    <w:rsid w:val="00865610"/>
    <w:rsid w:val="00874AAB"/>
    <w:rsid w:val="008B2661"/>
    <w:rsid w:val="008C531A"/>
    <w:rsid w:val="008D259B"/>
    <w:rsid w:val="008D5CB1"/>
    <w:rsid w:val="008F6BCD"/>
    <w:rsid w:val="00900ADD"/>
    <w:rsid w:val="00903D46"/>
    <w:rsid w:val="0090457D"/>
    <w:rsid w:val="00905492"/>
    <w:rsid w:val="00923877"/>
    <w:rsid w:val="0093636F"/>
    <w:rsid w:val="00945C03"/>
    <w:rsid w:val="00946DCB"/>
    <w:rsid w:val="009566EA"/>
    <w:rsid w:val="00957527"/>
    <w:rsid w:val="00973F11"/>
    <w:rsid w:val="0098013E"/>
    <w:rsid w:val="00994050"/>
    <w:rsid w:val="009A065A"/>
    <w:rsid w:val="009A62B7"/>
    <w:rsid w:val="009A7973"/>
    <w:rsid w:val="009B50DA"/>
    <w:rsid w:val="009B7CAF"/>
    <w:rsid w:val="009C14F4"/>
    <w:rsid w:val="009D015D"/>
    <w:rsid w:val="009D19CC"/>
    <w:rsid w:val="009D69E3"/>
    <w:rsid w:val="009E2E0E"/>
    <w:rsid w:val="00A1018C"/>
    <w:rsid w:val="00A119E4"/>
    <w:rsid w:val="00A2354C"/>
    <w:rsid w:val="00A23A92"/>
    <w:rsid w:val="00A261FC"/>
    <w:rsid w:val="00A3603F"/>
    <w:rsid w:val="00A41BC2"/>
    <w:rsid w:val="00A4701A"/>
    <w:rsid w:val="00A609E4"/>
    <w:rsid w:val="00A810B9"/>
    <w:rsid w:val="00AA6B3A"/>
    <w:rsid w:val="00AA6DFA"/>
    <w:rsid w:val="00AB59EF"/>
    <w:rsid w:val="00AB7444"/>
    <w:rsid w:val="00AD0692"/>
    <w:rsid w:val="00AD592A"/>
    <w:rsid w:val="00AD6699"/>
    <w:rsid w:val="00AE04C2"/>
    <w:rsid w:val="00AE1E3E"/>
    <w:rsid w:val="00AF3688"/>
    <w:rsid w:val="00AF7F95"/>
    <w:rsid w:val="00B0045D"/>
    <w:rsid w:val="00B02CDB"/>
    <w:rsid w:val="00B22A43"/>
    <w:rsid w:val="00B35EBE"/>
    <w:rsid w:val="00B621C5"/>
    <w:rsid w:val="00B67560"/>
    <w:rsid w:val="00B72943"/>
    <w:rsid w:val="00B741E7"/>
    <w:rsid w:val="00B74733"/>
    <w:rsid w:val="00B83E73"/>
    <w:rsid w:val="00B84325"/>
    <w:rsid w:val="00B870C7"/>
    <w:rsid w:val="00BC2B29"/>
    <w:rsid w:val="00BD0526"/>
    <w:rsid w:val="00BD7A61"/>
    <w:rsid w:val="00BE63B7"/>
    <w:rsid w:val="00C03101"/>
    <w:rsid w:val="00C04E6F"/>
    <w:rsid w:val="00C05275"/>
    <w:rsid w:val="00C06096"/>
    <w:rsid w:val="00C06FD9"/>
    <w:rsid w:val="00C2007E"/>
    <w:rsid w:val="00C44F2F"/>
    <w:rsid w:val="00C45AF4"/>
    <w:rsid w:val="00C45BF1"/>
    <w:rsid w:val="00C66579"/>
    <w:rsid w:val="00C74ACE"/>
    <w:rsid w:val="00C868E9"/>
    <w:rsid w:val="00C87EE4"/>
    <w:rsid w:val="00C92ADB"/>
    <w:rsid w:val="00C93A49"/>
    <w:rsid w:val="00CA2F86"/>
    <w:rsid w:val="00CA75A4"/>
    <w:rsid w:val="00CB33CC"/>
    <w:rsid w:val="00CC1C17"/>
    <w:rsid w:val="00CC2309"/>
    <w:rsid w:val="00CD66B8"/>
    <w:rsid w:val="00CE7B56"/>
    <w:rsid w:val="00CF4098"/>
    <w:rsid w:val="00D0195F"/>
    <w:rsid w:val="00D02EBA"/>
    <w:rsid w:val="00D057D3"/>
    <w:rsid w:val="00D1682B"/>
    <w:rsid w:val="00D270E8"/>
    <w:rsid w:val="00D30336"/>
    <w:rsid w:val="00D31254"/>
    <w:rsid w:val="00D5583A"/>
    <w:rsid w:val="00D655CA"/>
    <w:rsid w:val="00D72933"/>
    <w:rsid w:val="00DA044E"/>
    <w:rsid w:val="00DA099A"/>
    <w:rsid w:val="00DB3ADC"/>
    <w:rsid w:val="00DB526C"/>
    <w:rsid w:val="00DE0236"/>
    <w:rsid w:val="00DF365D"/>
    <w:rsid w:val="00E00E8C"/>
    <w:rsid w:val="00E014E2"/>
    <w:rsid w:val="00E016F8"/>
    <w:rsid w:val="00E0387E"/>
    <w:rsid w:val="00E03AE9"/>
    <w:rsid w:val="00E06418"/>
    <w:rsid w:val="00E06E03"/>
    <w:rsid w:val="00E13646"/>
    <w:rsid w:val="00E1539E"/>
    <w:rsid w:val="00E65319"/>
    <w:rsid w:val="00E6686E"/>
    <w:rsid w:val="00E71009"/>
    <w:rsid w:val="00E77959"/>
    <w:rsid w:val="00E77F71"/>
    <w:rsid w:val="00E817D7"/>
    <w:rsid w:val="00E83945"/>
    <w:rsid w:val="00E936E4"/>
    <w:rsid w:val="00EB067C"/>
    <w:rsid w:val="00ED4CBF"/>
    <w:rsid w:val="00EE2996"/>
    <w:rsid w:val="00EE45C9"/>
    <w:rsid w:val="00EF084D"/>
    <w:rsid w:val="00EF2073"/>
    <w:rsid w:val="00EF2A4F"/>
    <w:rsid w:val="00EF44F9"/>
    <w:rsid w:val="00EF4842"/>
    <w:rsid w:val="00EF56AD"/>
    <w:rsid w:val="00F02D1F"/>
    <w:rsid w:val="00F131BD"/>
    <w:rsid w:val="00F141E4"/>
    <w:rsid w:val="00F1422A"/>
    <w:rsid w:val="00F16785"/>
    <w:rsid w:val="00F24AF4"/>
    <w:rsid w:val="00F24DC8"/>
    <w:rsid w:val="00F3548F"/>
    <w:rsid w:val="00F5143B"/>
    <w:rsid w:val="00F54133"/>
    <w:rsid w:val="00F83BFF"/>
    <w:rsid w:val="00F85EF8"/>
    <w:rsid w:val="00FC122E"/>
    <w:rsid w:val="00FD34F7"/>
    <w:rsid w:val="00FD3ABE"/>
    <w:rsid w:val="00FD7B7F"/>
    <w:rsid w:val="00FF1B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0588E55"/>
  <w15:docId w15:val="{BF5FD193-5EE8-3B4A-AED3-9355F634E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C7B56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C7B56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7B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7B56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7031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03185"/>
  </w:style>
  <w:style w:type="paragraph" w:styleId="Pidipagina">
    <w:name w:val="footer"/>
    <w:basedOn w:val="Normale"/>
    <w:link w:val="PidipaginaCarattere"/>
    <w:uiPriority w:val="99"/>
    <w:unhideWhenUsed/>
    <w:rsid w:val="007031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03185"/>
  </w:style>
  <w:style w:type="character" w:styleId="Rimandocommento">
    <w:name w:val="annotation reference"/>
    <w:basedOn w:val="Carpredefinitoparagrafo"/>
    <w:uiPriority w:val="99"/>
    <w:semiHidden/>
    <w:unhideWhenUsed/>
    <w:rsid w:val="007959FD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959FD"/>
    <w:pPr>
      <w:spacing w:line="240" w:lineRule="auto"/>
    </w:pPr>
    <w:rPr>
      <w:sz w:val="24"/>
      <w:szCs w:val="24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959FD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959FD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959FD"/>
    <w:rPr>
      <w:b/>
      <w:bCs/>
      <w:sz w:val="20"/>
      <w:szCs w:val="20"/>
    </w:rPr>
  </w:style>
  <w:style w:type="paragraph" w:styleId="Nessunaspaziatura">
    <w:name w:val="No Spacing"/>
    <w:uiPriority w:val="1"/>
    <w:qFormat/>
    <w:rsid w:val="00C66579"/>
    <w:pPr>
      <w:spacing w:after="0" w:line="240" w:lineRule="auto"/>
    </w:pPr>
  </w:style>
  <w:style w:type="character" w:customStyle="1" w:styleId="apple-converted-space">
    <w:name w:val="apple-converted-space"/>
    <w:basedOn w:val="Carpredefinitoparagrafo"/>
    <w:rsid w:val="00DB3ADC"/>
  </w:style>
  <w:style w:type="paragraph" w:styleId="NormaleWeb">
    <w:name w:val="Normal (Web)"/>
    <w:basedOn w:val="Normale"/>
    <w:uiPriority w:val="99"/>
    <w:unhideWhenUsed/>
    <w:rsid w:val="0099405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  <w:lang w:eastAsia="it-IT"/>
    </w:rPr>
  </w:style>
  <w:style w:type="character" w:styleId="Enfasigrassetto">
    <w:name w:val="Strong"/>
    <w:basedOn w:val="Carpredefinitoparagrafo"/>
    <w:uiPriority w:val="22"/>
    <w:qFormat/>
    <w:rsid w:val="00994050"/>
    <w:rPr>
      <w:b/>
      <w:bCs/>
    </w:rPr>
  </w:style>
  <w:style w:type="character" w:customStyle="1" w:styleId="st">
    <w:name w:val="st"/>
    <w:rsid w:val="0032290E"/>
  </w:style>
  <w:style w:type="character" w:styleId="Enfasicorsivo">
    <w:name w:val="Emphasis"/>
    <w:qFormat/>
    <w:rsid w:val="0032290E"/>
    <w:rPr>
      <w:i/>
      <w:iCs/>
    </w:rPr>
  </w:style>
  <w:style w:type="paragraph" w:styleId="Revisione">
    <w:name w:val="Revision"/>
    <w:hidden/>
    <w:uiPriority w:val="99"/>
    <w:semiHidden/>
    <w:rsid w:val="00865610"/>
    <w:pPr>
      <w:spacing w:after="0" w:line="240" w:lineRule="auto"/>
    </w:pPr>
  </w:style>
  <w:style w:type="paragraph" w:customStyle="1" w:styleId="BasicParagraph">
    <w:name w:val="[Basic Paragraph]"/>
    <w:basedOn w:val="Normale"/>
    <w:uiPriority w:val="99"/>
    <w:rsid w:val="002471FF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Theme="minorEastAsia" w:hAnsi="MinionPro-Regular" w:cs="MinionPro-Regular"/>
      <w:color w:val="000000"/>
      <w:sz w:val="24"/>
      <w:szCs w:val="24"/>
      <w:lang w:val="en-US"/>
    </w:rPr>
  </w:style>
  <w:style w:type="paragraph" w:customStyle="1" w:styleId="Default">
    <w:name w:val="Default"/>
    <w:rsid w:val="00836CD5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en-US" w:eastAsia="it-IT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sid w:val="00836CD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customStyle="1" w:styleId="gmail-qowt-font3-calibri">
    <w:name w:val="gmail-qowt-font3-calibri"/>
    <w:basedOn w:val="Carpredefinitoparagrafo"/>
    <w:rsid w:val="00836CD5"/>
  </w:style>
  <w:style w:type="paragraph" w:customStyle="1" w:styleId="NormaleWeb1">
    <w:name w:val="Normale (Web)1"/>
    <w:basedOn w:val="Normale"/>
    <w:rsid w:val="00836CD5"/>
    <w:pPr>
      <w:suppressAutoHyphens/>
      <w:spacing w:before="100" w:after="28" w:line="240" w:lineRule="auto"/>
    </w:pPr>
    <w:rPr>
      <w:rFonts w:ascii="Times New Roman" w:eastAsia="SimSun" w:hAnsi="Times New Roman" w:cs="Times New Roman"/>
      <w:sz w:val="20"/>
      <w:szCs w:val="20"/>
      <w:lang w:eastAsia="ar-SA"/>
    </w:rPr>
  </w:style>
  <w:style w:type="character" w:styleId="Menzionenonrisolta">
    <w:name w:val="Unresolved Mention"/>
    <w:basedOn w:val="Carpredefinitoparagrafo"/>
    <w:uiPriority w:val="99"/>
    <w:semiHidden/>
    <w:unhideWhenUsed/>
    <w:rsid w:val="00D0195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semiHidden/>
    <w:unhideWhenUsed/>
    <w:rsid w:val="00D0195F"/>
    <w:rPr>
      <w:color w:val="954F72" w:themeColor="followedHyperlink"/>
      <w:u w:val="single"/>
    </w:rPr>
  </w:style>
  <w:style w:type="character" w:customStyle="1" w:styleId="Nessuno">
    <w:name w:val="Nessuno"/>
    <w:rsid w:val="002B6592"/>
    <w:rPr>
      <w:lang w:val="it-IT"/>
    </w:rPr>
  </w:style>
  <w:style w:type="paragraph" w:customStyle="1" w:styleId="PreformattedText">
    <w:name w:val="Preformatted Text"/>
    <w:rsid w:val="002B659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ourier New" w:eastAsia="Arial Unicode MS" w:hAnsi="Courier New" w:cs="Arial Unicode MS"/>
      <w:color w:val="000000"/>
      <w:kern w:val="3"/>
      <w:sz w:val="20"/>
      <w:szCs w:val="20"/>
      <w:u w:color="000000"/>
      <w:bdr w:val="nil"/>
      <w:lang w:eastAsia="it-IT"/>
    </w:rPr>
  </w:style>
  <w:style w:type="paragraph" w:customStyle="1" w:styleId="Normale1">
    <w:name w:val="Normale1"/>
    <w:rsid w:val="00FD7B7F"/>
    <w:pPr>
      <w:spacing w:after="0" w:line="276" w:lineRule="auto"/>
    </w:pPr>
    <w:rPr>
      <w:rFonts w:ascii="Arial" w:eastAsia="Arial" w:hAnsi="Arial" w:cs="Arial"/>
      <w:lang w:val="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22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3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926861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86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963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9722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4479250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6691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2030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8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3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7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6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5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6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6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83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3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39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88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530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42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3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87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73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514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98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07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6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37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74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571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68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37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081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76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8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96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27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067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12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556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05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88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69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07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06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5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307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768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02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9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86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57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81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9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91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052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4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50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5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0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8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7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9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529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4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1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32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5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9528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2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7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56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14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2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41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46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58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90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71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5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89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320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94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262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38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72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37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2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29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154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65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0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00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91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44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22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70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53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91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11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2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65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47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07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064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59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144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22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782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01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883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52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8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1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31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38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58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60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8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49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96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866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43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16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866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65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6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105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74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15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762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561127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35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150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227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67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211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414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351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6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68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93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405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409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904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0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8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gate26a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5C2DD-2B06-BB44-B4C8-18B995A8A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</dc:creator>
  <cp:keywords/>
  <dc:description/>
  <cp:lastModifiedBy>Luca Monzani</cp:lastModifiedBy>
  <cp:revision>2</cp:revision>
  <cp:lastPrinted>2021-10-19T09:20:00Z</cp:lastPrinted>
  <dcterms:created xsi:type="dcterms:W3CDTF">2022-02-20T20:22:00Z</dcterms:created>
  <dcterms:modified xsi:type="dcterms:W3CDTF">2022-02-20T20:22:00Z</dcterms:modified>
</cp:coreProperties>
</file>