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0FA" w:rsidRPr="00F11D72" w:rsidRDefault="009560FA">
      <w:pPr>
        <w:pStyle w:val="Normale1"/>
        <w:jc w:val="both"/>
        <w:rPr>
          <w:rStyle w:val="Hyperlink2"/>
          <w:rFonts w:ascii="Lucida Grande" w:eastAsia="ヒラギノ角ゴ Pro W3" w:hAnsi="Lucida Grande" w:cs="Times New Roman"/>
          <w:color w:val="000000"/>
          <w:sz w:val="22"/>
          <w:szCs w:val="22"/>
        </w:rPr>
      </w:pPr>
    </w:p>
    <w:p w:rsidR="009560FA" w:rsidRPr="00F11D72" w:rsidRDefault="001F1379">
      <w:pPr>
        <w:pStyle w:val="Titol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right="425"/>
        <w:rPr>
          <w:szCs w:val="22"/>
        </w:rPr>
      </w:pPr>
      <w:r w:rsidRPr="00F11D72">
        <w:rPr>
          <w:rFonts w:ascii="Helvetica Neue" w:hAnsi="Helvetica Neue"/>
          <w:szCs w:val="22"/>
        </w:rPr>
        <w:t xml:space="preserve">COMUNICATO STAMPA #31 – 2019 </w:t>
      </w:r>
    </w:p>
    <w:p w:rsidR="009560FA" w:rsidRPr="00F11D72" w:rsidRDefault="001F1379">
      <w:pPr>
        <w:pStyle w:val="Normale10"/>
        <w:pBdr>
          <w:top w:val="single" w:sz="4" w:space="0" w:color="000000"/>
          <w:left w:val="single" w:sz="4" w:space="0" w:color="000000"/>
          <w:bottom w:val="single" w:sz="4" w:space="0" w:color="000000"/>
          <w:right w:val="single" w:sz="4" w:space="0" w:color="000000"/>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right="425"/>
        <w:jc w:val="both"/>
        <w:outlineLvl w:val="0"/>
        <w:rPr>
          <w:sz w:val="22"/>
          <w:szCs w:val="22"/>
        </w:rPr>
      </w:pPr>
      <w:r w:rsidRPr="00F11D72">
        <w:rPr>
          <w:rFonts w:ascii="Helvetica Neue" w:hAnsi="Helvetica Neue"/>
          <w:sz w:val="22"/>
          <w:szCs w:val="22"/>
        </w:rPr>
        <w:t>Con cortese preghiera di pubblicazione e/o diffusione.</w:t>
      </w:r>
    </w:p>
    <w:p w:rsidR="009560FA" w:rsidRPr="00F11D72" w:rsidRDefault="001F1379">
      <w:pPr>
        <w:pStyle w:val="Normale10"/>
        <w:pBdr>
          <w:top w:val="single" w:sz="4" w:space="0" w:color="000000"/>
          <w:left w:val="single" w:sz="4" w:space="0" w:color="000000"/>
          <w:bottom w:val="single" w:sz="4" w:space="0" w:color="000000"/>
          <w:right w:val="single" w:sz="4" w:space="0" w:color="000000"/>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right="425"/>
        <w:jc w:val="both"/>
        <w:outlineLvl w:val="0"/>
        <w:rPr>
          <w:sz w:val="22"/>
          <w:szCs w:val="22"/>
        </w:rPr>
      </w:pPr>
      <w:r w:rsidRPr="00F11D72">
        <w:rPr>
          <w:rFonts w:ascii="Helvetica Neue" w:hAnsi="Helvetica Neue"/>
          <w:sz w:val="22"/>
          <w:szCs w:val="22"/>
        </w:rPr>
        <w:t xml:space="preserve">Si prega di considerare la presente come invito. </w:t>
      </w:r>
      <w:r w:rsidRPr="00F11D72">
        <w:rPr>
          <w:rFonts w:ascii="Helvetica Neue" w:hAnsi="Helvetica Neue"/>
          <w:i/>
          <w:sz w:val="22"/>
          <w:szCs w:val="22"/>
        </w:rPr>
        <w:t>R.S.V.P.</w:t>
      </w:r>
    </w:p>
    <w:p w:rsidR="009560FA" w:rsidRPr="00F11D72" w:rsidRDefault="009560FA">
      <w:pPr>
        <w:pStyle w:val="Modulovuoto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240" w:lineRule="auto"/>
        <w:ind w:right="425"/>
        <w:jc w:val="both"/>
        <w:outlineLvl w:val="0"/>
        <w:rPr>
          <w:rFonts w:ascii="Helvetica Neue" w:hAnsi="Helvetica Neue"/>
          <w:b/>
          <w:color w:val="710000"/>
          <w:sz w:val="22"/>
          <w:szCs w:val="22"/>
          <w:lang w:val="it-IT"/>
        </w:rPr>
      </w:pPr>
    </w:p>
    <w:p w:rsidR="009560FA" w:rsidRPr="00315B2F" w:rsidRDefault="001F1379">
      <w:pPr>
        <w:pStyle w:val="Modulovuoto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240" w:lineRule="auto"/>
        <w:ind w:right="425"/>
        <w:jc w:val="center"/>
        <w:outlineLvl w:val="0"/>
        <w:rPr>
          <w:sz w:val="36"/>
          <w:szCs w:val="36"/>
        </w:rPr>
      </w:pPr>
      <w:r w:rsidRPr="00315B2F">
        <w:rPr>
          <w:rFonts w:ascii="Helvetica Neue" w:hAnsi="Helvetica Neue"/>
          <w:b/>
          <w:color w:val="FF0000"/>
          <w:sz w:val="36"/>
          <w:szCs w:val="36"/>
          <w:lang w:val="it-IT"/>
        </w:rPr>
        <w:t xml:space="preserve">A </w:t>
      </w:r>
      <w:r w:rsidRPr="00315B2F">
        <w:rPr>
          <w:rFonts w:ascii="Helvetica Neue" w:hAnsi="Helvetica Neue"/>
          <w:b/>
          <w:i/>
          <w:color w:val="FF0000"/>
          <w:sz w:val="36"/>
          <w:szCs w:val="36"/>
          <w:lang w:val="it-IT"/>
        </w:rPr>
        <w:t xml:space="preserve">Natura </w:t>
      </w:r>
      <w:proofErr w:type="spellStart"/>
      <w:r w:rsidRPr="00315B2F">
        <w:rPr>
          <w:rFonts w:ascii="Helvetica Neue" w:hAnsi="Helvetica Neue"/>
          <w:b/>
          <w:i/>
          <w:color w:val="FF0000"/>
          <w:sz w:val="36"/>
          <w:szCs w:val="36"/>
          <w:lang w:val="it-IT"/>
        </w:rPr>
        <w:t>Dèi</w:t>
      </w:r>
      <w:proofErr w:type="spellEnd"/>
      <w:r w:rsidRPr="00315B2F">
        <w:rPr>
          <w:rFonts w:ascii="Helvetica Neue" w:hAnsi="Helvetica Neue"/>
          <w:b/>
          <w:i/>
          <w:color w:val="FF0000"/>
          <w:sz w:val="36"/>
          <w:szCs w:val="36"/>
          <w:lang w:val="it-IT"/>
        </w:rPr>
        <w:t xml:space="preserve"> Teatri </w:t>
      </w:r>
      <w:r w:rsidRPr="00315B2F">
        <w:rPr>
          <w:rFonts w:ascii="Helvetica Neue" w:hAnsi="Helvetica Neue"/>
          <w:b/>
          <w:i/>
          <w:color w:val="FF0000"/>
          <w:sz w:val="36"/>
          <w:szCs w:val="36"/>
          <w:lang w:val="it-IT"/>
        </w:rPr>
        <w:br/>
      </w:r>
      <w:r w:rsidRPr="00315B2F">
        <w:rPr>
          <w:rFonts w:ascii="Helvetica Neue" w:hAnsi="Helvetica Neue"/>
          <w:b/>
          <w:color w:val="FF0000"/>
          <w:sz w:val="36"/>
          <w:szCs w:val="36"/>
          <w:lang w:val="it-IT"/>
        </w:rPr>
        <w:t xml:space="preserve">prima nazionale per </w:t>
      </w:r>
      <w:proofErr w:type="spellStart"/>
      <w:r w:rsidRPr="00315B2F">
        <w:rPr>
          <w:rFonts w:ascii="Helvetica Neue" w:hAnsi="Helvetica Neue"/>
          <w:b/>
          <w:i/>
          <w:color w:val="FF0000"/>
          <w:sz w:val="36"/>
          <w:szCs w:val="36"/>
          <w:lang w:val="it-IT"/>
        </w:rPr>
        <w:t>Orestea</w:t>
      </w:r>
      <w:proofErr w:type="spellEnd"/>
      <w:r w:rsidRPr="00315B2F">
        <w:rPr>
          <w:rFonts w:ascii="Helvetica Neue" w:hAnsi="Helvetica Neue"/>
          <w:b/>
          <w:i/>
          <w:color w:val="FF0000"/>
          <w:sz w:val="36"/>
          <w:szCs w:val="36"/>
          <w:lang w:val="it-IT"/>
        </w:rPr>
        <w:t xml:space="preserve"> #2 Latte </w:t>
      </w:r>
      <w:r w:rsidRPr="00315B2F">
        <w:rPr>
          <w:rFonts w:ascii="Helvetica Neue" w:hAnsi="Helvetica Neue"/>
          <w:b/>
          <w:color w:val="FF0000"/>
          <w:sz w:val="36"/>
          <w:szCs w:val="36"/>
          <w:lang w:val="it-IT"/>
        </w:rPr>
        <w:t>di Lenz Fondazione</w:t>
      </w:r>
    </w:p>
    <w:p w:rsidR="009560FA" w:rsidRPr="00F11D72" w:rsidRDefault="009560FA">
      <w:pPr>
        <w:pStyle w:val="Modulovuoto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240" w:lineRule="auto"/>
        <w:ind w:right="425"/>
        <w:jc w:val="both"/>
        <w:outlineLvl w:val="0"/>
        <w:rPr>
          <w:rFonts w:ascii="Helvetica Neue" w:hAnsi="Helvetica Neue"/>
          <w:b/>
          <w:color w:val="FF0000"/>
          <w:sz w:val="22"/>
          <w:szCs w:val="22"/>
          <w:lang w:val="it-IT"/>
        </w:rPr>
      </w:pPr>
    </w:p>
    <w:p w:rsidR="009560FA" w:rsidRPr="00F11D72" w:rsidRDefault="001F1379">
      <w:pPr>
        <w:pStyle w:val="Normale1"/>
        <w:ind w:right="425"/>
        <w:jc w:val="both"/>
        <w:rPr>
          <w:sz w:val="22"/>
          <w:szCs w:val="22"/>
        </w:rPr>
      </w:pPr>
      <w:r w:rsidRPr="00F11D72">
        <w:rPr>
          <w:rFonts w:ascii="Helvetica Neue" w:hAnsi="Helvetica Neue"/>
          <w:b/>
          <w:bCs/>
          <w:color w:val="auto"/>
          <w:sz w:val="22"/>
          <w:szCs w:val="22"/>
        </w:rPr>
        <w:t xml:space="preserve">Debutta il secondo capitolo del nuovo progetto scenico di Maria Federica Maestri e Francesco Pititto. In arrivo al Festival, inoltre, prestigiosi esponenti della più rigorosa ricerca performativa degli ultimi decenni: Teatro </w:t>
      </w:r>
      <w:proofErr w:type="spellStart"/>
      <w:r w:rsidRPr="00F11D72">
        <w:rPr>
          <w:rFonts w:ascii="Helvetica Neue" w:hAnsi="Helvetica Neue"/>
          <w:b/>
          <w:bCs/>
          <w:color w:val="auto"/>
          <w:sz w:val="22"/>
          <w:szCs w:val="22"/>
        </w:rPr>
        <w:t>Akrop</w:t>
      </w:r>
      <w:r w:rsidR="0007758B" w:rsidRPr="00F11D72">
        <w:rPr>
          <w:rFonts w:ascii="Helvetica Neue" w:hAnsi="Helvetica Neue"/>
          <w:b/>
          <w:bCs/>
          <w:color w:val="auto"/>
          <w:sz w:val="22"/>
          <w:szCs w:val="22"/>
        </w:rPr>
        <w:t>o</w:t>
      </w:r>
      <w:r w:rsidRPr="00F11D72">
        <w:rPr>
          <w:rFonts w:ascii="Helvetica Neue" w:hAnsi="Helvetica Neue"/>
          <w:b/>
          <w:bCs/>
          <w:color w:val="auto"/>
          <w:sz w:val="22"/>
          <w:szCs w:val="22"/>
        </w:rPr>
        <w:t>lis</w:t>
      </w:r>
      <w:proofErr w:type="spellEnd"/>
      <w:r w:rsidRPr="00F11D72">
        <w:rPr>
          <w:rFonts w:ascii="Helvetica Neue" w:hAnsi="Helvetica Neue"/>
          <w:b/>
          <w:bCs/>
          <w:color w:val="auto"/>
          <w:sz w:val="22"/>
          <w:szCs w:val="22"/>
        </w:rPr>
        <w:t xml:space="preserve">, Filippo Michelangelo </w:t>
      </w:r>
      <w:proofErr w:type="spellStart"/>
      <w:r w:rsidRPr="00F11D72">
        <w:rPr>
          <w:rFonts w:ascii="Helvetica Neue" w:hAnsi="Helvetica Neue"/>
          <w:b/>
          <w:bCs/>
          <w:color w:val="auto"/>
          <w:sz w:val="22"/>
          <w:szCs w:val="22"/>
        </w:rPr>
        <w:t>Ceredi</w:t>
      </w:r>
      <w:proofErr w:type="spellEnd"/>
      <w:r w:rsidRPr="00F11D72">
        <w:rPr>
          <w:rFonts w:ascii="Helvetica Neue" w:hAnsi="Helvetica Neue"/>
          <w:b/>
          <w:bCs/>
          <w:color w:val="auto"/>
          <w:sz w:val="22"/>
          <w:szCs w:val="22"/>
        </w:rPr>
        <w:t xml:space="preserve"> e Marcello </w:t>
      </w:r>
      <w:proofErr w:type="spellStart"/>
      <w:r w:rsidRPr="00F11D72">
        <w:rPr>
          <w:rFonts w:ascii="Helvetica Neue" w:hAnsi="Helvetica Neue"/>
          <w:b/>
          <w:bCs/>
          <w:color w:val="auto"/>
          <w:sz w:val="22"/>
          <w:szCs w:val="22"/>
        </w:rPr>
        <w:t>Sambati</w:t>
      </w:r>
      <w:proofErr w:type="spellEnd"/>
      <w:r w:rsidRPr="00F11D72">
        <w:rPr>
          <w:rFonts w:ascii="Helvetica Neue" w:hAnsi="Helvetica Neue"/>
          <w:b/>
          <w:bCs/>
          <w:color w:val="auto"/>
          <w:sz w:val="22"/>
          <w:szCs w:val="22"/>
        </w:rPr>
        <w:t>.</w:t>
      </w:r>
    </w:p>
    <w:p w:rsidR="009560FA" w:rsidRPr="00F11D72" w:rsidRDefault="009560FA">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p>
    <w:p w:rsidR="00410976" w:rsidRDefault="001F1379" w:rsidP="00410976">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r w:rsidRPr="00F11D72">
        <w:rPr>
          <w:rFonts w:ascii="Helvetica Neue" w:hAnsi="Helvetica Neue"/>
          <w:color w:val="auto"/>
          <w:sz w:val="22"/>
          <w:szCs w:val="22"/>
        </w:rPr>
        <w:t xml:space="preserve">Entra nel vivo, a </w:t>
      </w:r>
      <w:r w:rsidRPr="00F11D72">
        <w:rPr>
          <w:rFonts w:ascii="Helvetica Neue" w:hAnsi="Helvetica Neue"/>
          <w:b/>
          <w:bCs/>
          <w:color w:val="auto"/>
          <w:sz w:val="22"/>
          <w:szCs w:val="22"/>
        </w:rPr>
        <w:t>Parma</w:t>
      </w:r>
      <w:r w:rsidRPr="00F11D72">
        <w:rPr>
          <w:rFonts w:ascii="Helvetica Neue" w:hAnsi="Helvetica Neue"/>
          <w:color w:val="auto"/>
          <w:sz w:val="22"/>
          <w:szCs w:val="22"/>
        </w:rPr>
        <w:t xml:space="preserve">, la ventiquattresima edizione di </w:t>
      </w:r>
      <w:r w:rsidRPr="00F11D72">
        <w:rPr>
          <w:rFonts w:ascii="Helvetica Neue" w:hAnsi="Helvetica Neue"/>
          <w:b/>
          <w:bCs/>
          <w:color w:val="auto"/>
          <w:sz w:val="22"/>
          <w:szCs w:val="22"/>
        </w:rPr>
        <w:t xml:space="preserve">Natura </w:t>
      </w:r>
      <w:proofErr w:type="spellStart"/>
      <w:r w:rsidRPr="00F11D72">
        <w:rPr>
          <w:rFonts w:ascii="Helvetica Neue" w:hAnsi="Helvetica Neue"/>
          <w:b/>
          <w:bCs/>
          <w:color w:val="auto"/>
          <w:sz w:val="22"/>
          <w:szCs w:val="22"/>
        </w:rPr>
        <w:t>Dèi</w:t>
      </w:r>
      <w:proofErr w:type="spellEnd"/>
      <w:r w:rsidRPr="00F11D72">
        <w:rPr>
          <w:rFonts w:ascii="Helvetica Neue" w:hAnsi="Helvetica Neue"/>
          <w:b/>
          <w:bCs/>
          <w:color w:val="auto"/>
          <w:sz w:val="22"/>
          <w:szCs w:val="22"/>
        </w:rPr>
        <w:t xml:space="preserve"> Teatri</w:t>
      </w:r>
      <w:r w:rsidRPr="00F11D72">
        <w:rPr>
          <w:rFonts w:ascii="Helvetica Neue" w:hAnsi="Helvetica Neue"/>
          <w:color w:val="auto"/>
          <w:sz w:val="22"/>
          <w:szCs w:val="22"/>
        </w:rPr>
        <w:t xml:space="preserve">, autorevole Festival Internazionale di </w:t>
      </w:r>
      <w:proofErr w:type="spellStart"/>
      <w:r w:rsidRPr="00F11D72">
        <w:rPr>
          <w:rFonts w:ascii="Helvetica Neue" w:hAnsi="Helvetica Neue"/>
          <w:color w:val="auto"/>
          <w:sz w:val="22"/>
          <w:szCs w:val="22"/>
        </w:rPr>
        <w:t>Performing</w:t>
      </w:r>
      <w:proofErr w:type="spellEnd"/>
      <w:r w:rsidRPr="00F11D72">
        <w:rPr>
          <w:rFonts w:ascii="Helvetica Neue" w:hAnsi="Helvetica Neue"/>
          <w:color w:val="auto"/>
          <w:sz w:val="22"/>
          <w:szCs w:val="22"/>
        </w:rPr>
        <w:t xml:space="preserve"> </w:t>
      </w:r>
      <w:proofErr w:type="spellStart"/>
      <w:r w:rsidRPr="00F11D72">
        <w:rPr>
          <w:rFonts w:ascii="Helvetica Neue" w:hAnsi="Helvetica Neue"/>
          <w:color w:val="auto"/>
          <w:sz w:val="22"/>
          <w:szCs w:val="22"/>
        </w:rPr>
        <w:t>Arts</w:t>
      </w:r>
      <w:proofErr w:type="spellEnd"/>
      <w:r w:rsidRPr="00F11D72">
        <w:rPr>
          <w:rFonts w:ascii="Helvetica Neue" w:hAnsi="Helvetica Neue"/>
          <w:color w:val="auto"/>
          <w:sz w:val="22"/>
          <w:szCs w:val="22"/>
        </w:rPr>
        <w:t xml:space="preserve"> curato da </w:t>
      </w:r>
      <w:r w:rsidRPr="00F11D72">
        <w:rPr>
          <w:rFonts w:ascii="Helvetica Neue" w:hAnsi="Helvetica Neue"/>
          <w:b/>
          <w:bCs/>
          <w:color w:val="auto"/>
          <w:sz w:val="22"/>
          <w:szCs w:val="22"/>
        </w:rPr>
        <w:t>Lenz Fondazione</w:t>
      </w:r>
      <w:r w:rsidRPr="00F11D72">
        <w:rPr>
          <w:rFonts w:ascii="Helvetica Neue" w:hAnsi="Helvetica Neue"/>
          <w:color w:val="auto"/>
          <w:sz w:val="22"/>
          <w:szCs w:val="22"/>
        </w:rPr>
        <w:t>.</w:t>
      </w:r>
    </w:p>
    <w:p w:rsidR="00410976" w:rsidRDefault="00410976" w:rsidP="00410976">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p>
    <w:p w:rsidR="009560FA" w:rsidRPr="00F11D72" w:rsidRDefault="001F1379">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r w:rsidRPr="00F11D72">
        <w:rPr>
          <w:rFonts w:ascii="Helvetica Neue" w:hAnsi="Helvetica Neue"/>
          <w:b/>
          <w:bCs/>
          <w:sz w:val="22"/>
          <w:szCs w:val="22"/>
        </w:rPr>
        <w:t>Dal 20 al 23 novembre</w:t>
      </w:r>
      <w:r w:rsidRPr="00F11D72">
        <w:rPr>
          <w:rFonts w:ascii="Helvetica Neue" w:hAnsi="Helvetica Neue"/>
          <w:sz w:val="22"/>
          <w:szCs w:val="22"/>
        </w:rPr>
        <w:t xml:space="preserve"> alle </w:t>
      </w:r>
      <w:r w:rsidRPr="00F11D72">
        <w:rPr>
          <w:rFonts w:ascii="Helvetica Neue" w:hAnsi="Helvetica Neue"/>
          <w:b/>
          <w:bCs/>
          <w:sz w:val="22"/>
          <w:szCs w:val="22"/>
        </w:rPr>
        <w:t>ore 21</w:t>
      </w:r>
      <w:r w:rsidRPr="00F11D72">
        <w:rPr>
          <w:rFonts w:ascii="Helvetica Neue" w:hAnsi="Helvetica Neue"/>
          <w:sz w:val="22"/>
          <w:szCs w:val="22"/>
        </w:rPr>
        <w:t xml:space="preserve"> a Lenz Teatro sarà presentato, in </w:t>
      </w:r>
      <w:r w:rsidRPr="00F11D72">
        <w:rPr>
          <w:rFonts w:ascii="Helvetica Neue" w:hAnsi="Helvetica Neue"/>
          <w:b/>
          <w:bCs/>
          <w:sz w:val="22"/>
          <w:szCs w:val="22"/>
        </w:rPr>
        <w:t>prima nazionale</w:t>
      </w:r>
      <w:r w:rsidRPr="00F11D72">
        <w:rPr>
          <w:rFonts w:ascii="Helvetica Neue" w:hAnsi="Helvetica Neue"/>
          <w:sz w:val="22"/>
          <w:szCs w:val="22"/>
        </w:rPr>
        <w:t xml:space="preserve">,  </w:t>
      </w:r>
      <w:proofErr w:type="spellStart"/>
      <w:r w:rsidRPr="00F11D72">
        <w:rPr>
          <w:rFonts w:ascii="Helvetica Neue" w:hAnsi="Helvetica Neue"/>
          <w:b/>
          <w:bCs/>
          <w:i/>
          <w:sz w:val="22"/>
          <w:szCs w:val="22"/>
        </w:rPr>
        <w:t>Orestea</w:t>
      </w:r>
      <w:proofErr w:type="spellEnd"/>
      <w:r w:rsidRPr="00F11D72">
        <w:rPr>
          <w:rFonts w:ascii="Helvetica Neue" w:hAnsi="Helvetica Neue"/>
          <w:b/>
          <w:bCs/>
          <w:i/>
          <w:sz w:val="22"/>
          <w:szCs w:val="22"/>
        </w:rPr>
        <w:t xml:space="preserve"> #2 Latte</w:t>
      </w:r>
      <w:r w:rsidRPr="00F11D72">
        <w:rPr>
          <w:rFonts w:ascii="Helvetica Neue" w:hAnsi="Helvetica Neue"/>
          <w:i/>
          <w:sz w:val="22"/>
          <w:szCs w:val="22"/>
        </w:rPr>
        <w:t xml:space="preserve">, </w:t>
      </w:r>
      <w:r w:rsidRPr="00F11D72">
        <w:rPr>
          <w:rFonts w:ascii="Helvetica Neue" w:hAnsi="Helvetica Neue"/>
          <w:sz w:val="22"/>
          <w:szCs w:val="22"/>
        </w:rPr>
        <w:t xml:space="preserve">secondo capitolo del progetto scenico triennale di </w:t>
      </w:r>
      <w:r w:rsidRPr="00F11D72">
        <w:rPr>
          <w:rFonts w:ascii="Helvetica Neue" w:hAnsi="Helvetica Neue"/>
          <w:b/>
          <w:bCs/>
          <w:sz w:val="22"/>
          <w:szCs w:val="22"/>
        </w:rPr>
        <w:t xml:space="preserve">Maria Federica Maestri </w:t>
      </w:r>
      <w:r w:rsidRPr="00F11D72">
        <w:rPr>
          <w:rFonts w:ascii="Helvetica Neue" w:hAnsi="Helvetica Neue"/>
          <w:sz w:val="22"/>
          <w:szCs w:val="22"/>
        </w:rPr>
        <w:t xml:space="preserve">e </w:t>
      </w:r>
      <w:r w:rsidRPr="00F11D72">
        <w:rPr>
          <w:rFonts w:ascii="Helvetica Neue" w:hAnsi="Helvetica Neue"/>
          <w:b/>
          <w:bCs/>
          <w:sz w:val="22"/>
          <w:szCs w:val="22"/>
        </w:rPr>
        <w:t>Francesco Pititto</w:t>
      </w:r>
      <w:r w:rsidRPr="00F11D72">
        <w:rPr>
          <w:rFonts w:ascii="Helvetica Neue" w:hAnsi="Helvetica Neue"/>
          <w:sz w:val="22"/>
          <w:szCs w:val="22"/>
        </w:rPr>
        <w:t xml:space="preserve"> realizzato con le musiche del compositore elettronico tedesco </w:t>
      </w:r>
      <w:proofErr w:type="spellStart"/>
      <w:r w:rsidRPr="00F11D72">
        <w:rPr>
          <w:rFonts w:ascii="Helvetica Neue" w:hAnsi="Helvetica Neue"/>
          <w:b/>
          <w:bCs/>
          <w:sz w:val="22"/>
          <w:szCs w:val="22"/>
        </w:rPr>
        <w:t>Lillevan</w:t>
      </w:r>
      <w:proofErr w:type="spellEnd"/>
      <w:r w:rsidRPr="00F11D72">
        <w:rPr>
          <w:rFonts w:ascii="Helvetica Neue" w:hAnsi="Helvetica Neue"/>
          <w:sz w:val="22"/>
          <w:szCs w:val="22"/>
        </w:rPr>
        <w:t>: «In questa rilettura contemporanea del tragico si confrontano, in un'imprescindibile necessità di fusione linguistica, gli attori storici e gli attori s</w:t>
      </w:r>
      <w:r w:rsidR="00410976">
        <w:rPr>
          <w:rFonts w:ascii="Helvetica Neue" w:hAnsi="Helvetica Neue"/>
          <w:sz w:val="22"/>
          <w:szCs w:val="22"/>
        </w:rPr>
        <w:t xml:space="preserve">ensibili dell’ensemble di Lenz. </w:t>
      </w:r>
      <w:r w:rsidR="00717C61" w:rsidRPr="00410976">
        <w:rPr>
          <w:rFonts w:ascii="Helvetica Neue" w:hAnsi="Helvetica Neue"/>
          <w:sz w:val="22"/>
          <w:szCs w:val="22"/>
        </w:rPr>
        <w:t>Impiantando i propri segni poetici sulla tragedia classica</w:t>
      </w:r>
      <w:r w:rsidR="008E0D68" w:rsidRPr="00410976">
        <w:rPr>
          <w:rFonts w:ascii="Helvetica Neue" w:hAnsi="Helvetica Neue"/>
          <w:sz w:val="22"/>
          <w:szCs w:val="22"/>
        </w:rPr>
        <w:t>,</w:t>
      </w:r>
      <w:r w:rsidR="00717C61" w:rsidRPr="00410976">
        <w:rPr>
          <w:rFonts w:ascii="Helvetica Neue" w:hAnsi="Helvetica Neue"/>
          <w:sz w:val="22"/>
          <w:szCs w:val="22"/>
        </w:rPr>
        <w:t xml:space="preserve"> Lenz confina la saga degli </w:t>
      </w:r>
      <w:proofErr w:type="spellStart"/>
      <w:r w:rsidR="00717C61" w:rsidRPr="00410976">
        <w:rPr>
          <w:rFonts w:ascii="Helvetica Neue" w:hAnsi="Helvetica Neue"/>
          <w:sz w:val="22"/>
          <w:szCs w:val="22"/>
        </w:rPr>
        <w:t>Atridi</w:t>
      </w:r>
      <w:proofErr w:type="spellEnd"/>
      <w:r w:rsidR="00717C61" w:rsidRPr="00410976">
        <w:rPr>
          <w:rFonts w:ascii="Helvetica Neue" w:hAnsi="Helvetica Neue"/>
          <w:sz w:val="22"/>
          <w:szCs w:val="22"/>
        </w:rPr>
        <w:t xml:space="preserve"> alla dismisura estetica della patologia psichica dei protagonisti, assumendo come oggetto d’indagine scenica l’iconologia dell’eccesso e della violenza. Il paesaggio neo-mitologico abitato dalla Famiglia è un luogo di soggezione sentimentale e di dissonanze etiche, in cui l'opposizione tra onore e amore, ubbidienza e disobbedienza, subordinazione e superiorità può trovare risoluzione solo in un atto degenerativo. Costretti in meccaniche congiunzioni ereditarie, in forzate coniugazioni genetiche padre, madre e figli sono determinati da sistemi </w:t>
      </w:r>
      <w:proofErr w:type="spellStart"/>
      <w:r w:rsidR="00717C61" w:rsidRPr="00410976">
        <w:rPr>
          <w:rFonts w:ascii="Helvetica Neue" w:hAnsi="Helvetica Neue"/>
          <w:sz w:val="22"/>
          <w:szCs w:val="22"/>
        </w:rPr>
        <w:t>psico</w:t>
      </w:r>
      <w:proofErr w:type="spellEnd"/>
      <w:r w:rsidR="00717C61" w:rsidRPr="00410976">
        <w:rPr>
          <w:rFonts w:ascii="Helvetica Neue" w:hAnsi="Helvetica Neue"/>
          <w:sz w:val="22"/>
          <w:szCs w:val="22"/>
        </w:rPr>
        <w:t xml:space="preserve">-morali inconciliabili ed inevitabilmente destinati ad una irriducibile catena di compimenti distruttivi: Agamennone sacrifica la figlia Ifigenia pur di ottenere </w:t>
      </w:r>
      <w:r w:rsidR="0086470B" w:rsidRPr="00410976">
        <w:rPr>
          <w:rFonts w:ascii="Helvetica Neue" w:hAnsi="Helvetica Neue"/>
          <w:sz w:val="22"/>
          <w:szCs w:val="22"/>
        </w:rPr>
        <w:t>il potere</w:t>
      </w:r>
      <w:r w:rsidR="00717C61" w:rsidRPr="00410976">
        <w:rPr>
          <w:rFonts w:ascii="Helvetica Neue" w:hAnsi="Helvetica Neue"/>
          <w:sz w:val="22"/>
          <w:szCs w:val="22"/>
        </w:rPr>
        <w:t xml:space="preserve">; </w:t>
      </w:r>
      <w:proofErr w:type="spellStart"/>
      <w:r w:rsidR="00717C61" w:rsidRPr="00410976">
        <w:rPr>
          <w:rFonts w:ascii="Helvetica Neue" w:hAnsi="Helvetica Neue"/>
          <w:sz w:val="22"/>
          <w:szCs w:val="22"/>
        </w:rPr>
        <w:t>Clitennestra</w:t>
      </w:r>
      <w:proofErr w:type="spellEnd"/>
      <w:r w:rsidR="00717C61" w:rsidRPr="00410976">
        <w:rPr>
          <w:rFonts w:ascii="Helvetica Neue" w:hAnsi="Helvetica Neue"/>
          <w:sz w:val="22"/>
          <w:szCs w:val="22"/>
        </w:rPr>
        <w:t xml:space="preserve"> uccide il marito colpevole dell'omicidio della figlia ed insieme a lui l'innocente Cassandra, sua schiava e amante; i figli - Oreste ed Elettra - per vendicare l'assassinio del padre </w:t>
      </w:r>
      <w:r w:rsidR="0086470B" w:rsidRPr="00410976">
        <w:rPr>
          <w:rFonts w:ascii="Helvetica Neue" w:hAnsi="Helvetica Neue"/>
          <w:sz w:val="22"/>
          <w:szCs w:val="22"/>
        </w:rPr>
        <w:t>uccidono</w:t>
      </w:r>
      <w:r w:rsidR="00717C61" w:rsidRPr="00410976">
        <w:rPr>
          <w:rFonts w:ascii="Helvetica Neue" w:hAnsi="Helvetica Neue"/>
          <w:sz w:val="22"/>
          <w:szCs w:val="22"/>
        </w:rPr>
        <w:t xml:space="preserve"> la propria madre. Ritornato nella Casa dei </w:t>
      </w:r>
      <w:r w:rsidR="0086470B" w:rsidRPr="00410976">
        <w:rPr>
          <w:rFonts w:ascii="Helvetica Neue" w:hAnsi="Helvetica Neue"/>
          <w:sz w:val="22"/>
          <w:szCs w:val="22"/>
        </w:rPr>
        <w:t>g</w:t>
      </w:r>
      <w:r w:rsidR="00717C61" w:rsidRPr="00410976">
        <w:rPr>
          <w:rFonts w:ascii="Helvetica Neue" w:hAnsi="Helvetica Neue"/>
          <w:sz w:val="22"/>
          <w:szCs w:val="22"/>
        </w:rPr>
        <w:t xml:space="preserve">enitori dopo l'allontanamento voluto dalla </w:t>
      </w:r>
      <w:r w:rsidR="0086470B" w:rsidRPr="00410976">
        <w:rPr>
          <w:rFonts w:ascii="Helvetica Neue" w:hAnsi="Helvetica Neue"/>
          <w:sz w:val="22"/>
          <w:szCs w:val="22"/>
        </w:rPr>
        <w:t>m</w:t>
      </w:r>
      <w:r w:rsidR="00717C61" w:rsidRPr="00410976">
        <w:rPr>
          <w:rFonts w:ascii="Helvetica Neue" w:hAnsi="Helvetica Neue"/>
          <w:sz w:val="22"/>
          <w:szCs w:val="22"/>
        </w:rPr>
        <w:t xml:space="preserve">adre, viene convinto dalla </w:t>
      </w:r>
      <w:r w:rsidR="0086470B" w:rsidRPr="00410976">
        <w:rPr>
          <w:rFonts w:ascii="Helvetica Neue" w:hAnsi="Helvetica Neue"/>
          <w:sz w:val="22"/>
          <w:szCs w:val="22"/>
        </w:rPr>
        <w:t>s</w:t>
      </w:r>
      <w:r w:rsidR="00717C61" w:rsidRPr="00410976">
        <w:rPr>
          <w:rFonts w:ascii="Helvetica Neue" w:hAnsi="Helvetica Neue"/>
          <w:sz w:val="22"/>
          <w:szCs w:val="22"/>
        </w:rPr>
        <w:t xml:space="preserve">orella Elettra ad istituire, in rivolta contro il potere materno, un collettivo infantile antiautoritario, intollerante, antagonista. Il compimento di atti estremi come la distruzione della Casa e l'uccisione della Madre trasfigureranno il bambino in un adulto delirante e furioso. </w:t>
      </w:r>
      <w:r w:rsidR="00330695" w:rsidRPr="00410976">
        <w:rPr>
          <w:rFonts w:ascii="Helvetica Neue" w:hAnsi="Helvetica Neue"/>
          <w:sz w:val="22"/>
          <w:szCs w:val="22"/>
        </w:rPr>
        <w:t xml:space="preserve">Nel </w:t>
      </w:r>
      <w:r w:rsidR="00330695" w:rsidRPr="00410976">
        <w:rPr>
          <w:rFonts w:ascii="Helvetica Neue" w:hAnsi="Helvetica Neue"/>
          <w:i/>
          <w:sz w:val="22"/>
          <w:szCs w:val="22"/>
        </w:rPr>
        <w:t>Latte</w:t>
      </w:r>
      <w:r w:rsidR="00330695" w:rsidRPr="00410976">
        <w:rPr>
          <w:rFonts w:ascii="Helvetica Neue" w:hAnsi="Helvetica Neue"/>
          <w:sz w:val="22"/>
          <w:szCs w:val="22"/>
        </w:rPr>
        <w:t xml:space="preserve">, il nuovo episodio tratto da </w:t>
      </w:r>
      <w:r w:rsidR="00330695" w:rsidRPr="00410976">
        <w:rPr>
          <w:rFonts w:ascii="Helvetica Neue" w:hAnsi="Helvetica Neue"/>
          <w:i/>
          <w:sz w:val="22"/>
          <w:szCs w:val="22"/>
        </w:rPr>
        <w:t>Le Coefore</w:t>
      </w:r>
      <w:r w:rsidR="00330695" w:rsidRPr="00410976">
        <w:rPr>
          <w:rFonts w:ascii="Helvetica Neue" w:hAnsi="Helvetica Neue"/>
          <w:sz w:val="22"/>
          <w:szCs w:val="22"/>
        </w:rPr>
        <w:t xml:space="preserve">, l'installazione scenica predispone - simmetricamente al nido/letto abitato dalla </w:t>
      </w:r>
      <w:r w:rsidR="00E74C22" w:rsidRPr="00410976">
        <w:rPr>
          <w:rFonts w:ascii="Helvetica Neue" w:hAnsi="Helvetica Neue"/>
          <w:sz w:val="22"/>
          <w:szCs w:val="22"/>
        </w:rPr>
        <w:t>m</w:t>
      </w:r>
      <w:r w:rsidR="00330695" w:rsidRPr="00410976">
        <w:rPr>
          <w:rFonts w:ascii="Helvetica Neue" w:hAnsi="Helvetica Neue"/>
          <w:sz w:val="22"/>
          <w:szCs w:val="22"/>
        </w:rPr>
        <w:t xml:space="preserve">adre </w:t>
      </w:r>
      <w:proofErr w:type="spellStart"/>
      <w:r w:rsidR="00330695" w:rsidRPr="00410976">
        <w:rPr>
          <w:rFonts w:ascii="Helvetica Neue" w:hAnsi="Helvetica Neue"/>
          <w:sz w:val="22"/>
          <w:szCs w:val="22"/>
        </w:rPr>
        <w:t>Clitennestra</w:t>
      </w:r>
      <w:proofErr w:type="spellEnd"/>
      <w:r w:rsidR="00330695" w:rsidRPr="00410976">
        <w:rPr>
          <w:rFonts w:ascii="Helvetica Neue" w:hAnsi="Helvetica Neue"/>
          <w:sz w:val="22"/>
          <w:szCs w:val="22"/>
        </w:rPr>
        <w:t xml:space="preserve">, </w:t>
      </w:r>
      <w:r w:rsidR="00E31585" w:rsidRPr="00410976">
        <w:rPr>
          <w:rFonts w:ascii="Helvetica Neue" w:hAnsi="Helvetica Neue"/>
          <w:sz w:val="22"/>
          <w:szCs w:val="22"/>
        </w:rPr>
        <w:t>alcuni elementi ordinari e attivi della fisica domestica</w:t>
      </w:r>
      <w:r w:rsidR="00BB5ACF" w:rsidRPr="00410976">
        <w:rPr>
          <w:rFonts w:ascii="Helvetica Neue" w:hAnsi="Helvetica Neue"/>
          <w:sz w:val="22"/>
          <w:szCs w:val="22"/>
        </w:rPr>
        <w:t xml:space="preserve">, una tavola </w:t>
      </w:r>
      <w:r w:rsidR="00890E09" w:rsidRPr="00410976">
        <w:rPr>
          <w:rFonts w:ascii="Helvetica Neue" w:hAnsi="Helvetica Neue"/>
          <w:sz w:val="22"/>
          <w:szCs w:val="22"/>
        </w:rPr>
        <w:t xml:space="preserve">artificialmente </w:t>
      </w:r>
      <w:r w:rsidR="00BB5ACF" w:rsidRPr="00410976">
        <w:rPr>
          <w:rFonts w:ascii="Helvetica Neue" w:hAnsi="Helvetica Neue"/>
          <w:sz w:val="22"/>
          <w:szCs w:val="22"/>
        </w:rPr>
        <w:t xml:space="preserve">nutritiva </w:t>
      </w:r>
      <w:r w:rsidR="00E31585" w:rsidRPr="00410976">
        <w:rPr>
          <w:rFonts w:ascii="Helvetica Neue" w:hAnsi="Helvetica Neue"/>
          <w:sz w:val="22"/>
          <w:szCs w:val="22"/>
        </w:rPr>
        <w:t xml:space="preserve">e </w:t>
      </w:r>
      <w:r w:rsidR="00330695" w:rsidRPr="00410976">
        <w:rPr>
          <w:rFonts w:ascii="Helvetica Neue" w:hAnsi="Helvetica Neue"/>
          <w:sz w:val="22"/>
          <w:szCs w:val="22"/>
        </w:rPr>
        <w:t>una tana/culla in cui Oreste, si nasconde per sfuggire all</w:t>
      </w:r>
      <w:r w:rsidR="00890E09" w:rsidRPr="00410976">
        <w:rPr>
          <w:rFonts w:ascii="Helvetica Neue" w:hAnsi="Helvetica Neue"/>
          <w:sz w:val="22"/>
          <w:szCs w:val="22"/>
        </w:rPr>
        <w:t>a furia delle</w:t>
      </w:r>
      <w:r w:rsidR="00330695" w:rsidRPr="00410976">
        <w:rPr>
          <w:rFonts w:ascii="Helvetica Neue" w:hAnsi="Helvetica Neue"/>
          <w:sz w:val="22"/>
          <w:szCs w:val="22"/>
        </w:rPr>
        <w:t xml:space="preserve"> Erinni</w:t>
      </w:r>
      <w:r w:rsidR="00410976" w:rsidRPr="00410976">
        <w:rPr>
          <w:rFonts w:ascii="Helvetica Neue" w:hAnsi="Helvetica Neue"/>
          <w:sz w:val="22"/>
          <w:szCs w:val="22"/>
        </w:rPr>
        <w:t>»</w:t>
      </w:r>
      <w:r w:rsidR="00330695" w:rsidRPr="00410976">
        <w:rPr>
          <w:rFonts w:ascii="Helvetica Neue" w:hAnsi="Helvetica Neue"/>
          <w:sz w:val="22"/>
          <w:szCs w:val="22"/>
        </w:rPr>
        <w:t>.</w:t>
      </w:r>
      <w:r w:rsidR="00410976" w:rsidRPr="00410976">
        <w:rPr>
          <w:rFonts w:ascii="Helvetica Neue" w:hAnsi="Helvetica Neue"/>
          <w:sz w:val="22"/>
          <w:szCs w:val="22"/>
        </w:rPr>
        <w:t xml:space="preserve"> </w:t>
      </w:r>
      <w:r w:rsidR="008E0D68" w:rsidRPr="00410976">
        <w:rPr>
          <w:rFonts w:ascii="Helvetica Neue" w:hAnsi="Helvetica Neue"/>
          <w:sz w:val="22"/>
          <w:szCs w:val="22"/>
        </w:rPr>
        <w:t xml:space="preserve">Interpreti di </w:t>
      </w:r>
      <w:proofErr w:type="spellStart"/>
      <w:r w:rsidR="0086470B" w:rsidRPr="00410976">
        <w:rPr>
          <w:rFonts w:ascii="Helvetica Neue" w:hAnsi="Helvetica Neue"/>
          <w:i/>
          <w:sz w:val="22"/>
          <w:szCs w:val="22"/>
        </w:rPr>
        <w:t>Orestea</w:t>
      </w:r>
      <w:proofErr w:type="spellEnd"/>
      <w:r w:rsidR="0086470B" w:rsidRPr="00410976">
        <w:rPr>
          <w:rFonts w:ascii="Helvetica Neue" w:hAnsi="Helvetica Neue"/>
          <w:i/>
          <w:sz w:val="22"/>
          <w:szCs w:val="22"/>
        </w:rPr>
        <w:t xml:space="preserve"> </w:t>
      </w:r>
      <w:r w:rsidR="008E0D68" w:rsidRPr="00410976">
        <w:rPr>
          <w:rFonts w:ascii="Helvetica Neue" w:hAnsi="Helvetica Neue"/>
          <w:i/>
          <w:sz w:val="22"/>
          <w:szCs w:val="22"/>
        </w:rPr>
        <w:t>#2 Latte</w:t>
      </w:r>
      <w:r w:rsidR="008E0D68" w:rsidRPr="00410976">
        <w:rPr>
          <w:rFonts w:ascii="Helvetica Neue" w:hAnsi="Helvetica Neue"/>
          <w:sz w:val="22"/>
          <w:szCs w:val="22"/>
        </w:rPr>
        <w:t xml:space="preserve"> sono </w:t>
      </w:r>
      <w:r w:rsidR="008E0D68" w:rsidRPr="00410976">
        <w:rPr>
          <w:rFonts w:ascii="Helvetica Neue" w:hAnsi="Helvetica Neue"/>
          <w:b/>
          <w:sz w:val="22"/>
          <w:szCs w:val="22"/>
        </w:rPr>
        <w:t>Sandra Soncini</w:t>
      </w:r>
      <w:r w:rsidR="008E0D68" w:rsidRPr="00410976">
        <w:rPr>
          <w:rFonts w:ascii="Helvetica Neue" w:hAnsi="Helvetica Neue"/>
          <w:sz w:val="22"/>
          <w:szCs w:val="22"/>
        </w:rPr>
        <w:t xml:space="preserve"> nel ruolo di </w:t>
      </w:r>
      <w:proofErr w:type="spellStart"/>
      <w:r w:rsidR="008E0D68" w:rsidRPr="00410976">
        <w:rPr>
          <w:rFonts w:ascii="Helvetica Neue" w:hAnsi="Helvetica Neue"/>
          <w:sz w:val="22"/>
          <w:szCs w:val="22"/>
        </w:rPr>
        <w:t>Clitennestra</w:t>
      </w:r>
      <w:proofErr w:type="spellEnd"/>
      <w:r w:rsidR="008E0D68" w:rsidRPr="00410976">
        <w:rPr>
          <w:rFonts w:ascii="Helvetica Neue" w:hAnsi="Helvetica Neue"/>
          <w:sz w:val="22"/>
          <w:szCs w:val="22"/>
        </w:rPr>
        <w:t xml:space="preserve"> e </w:t>
      </w:r>
      <w:r w:rsidR="008E0D68" w:rsidRPr="00410976">
        <w:rPr>
          <w:rFonts w:ascii="Helvetica Neue" w:hAnsi="Helvetica Neue"/>
          <w:b/>
          <w:sz w:val="22"/>
          <w:szCs w:val="22"/>
        </w:rPr>
        <w:t>Barbara Voghera</w:t>
      </w:r>
      <w:r w:rsidR="008E0D68" w:rsidRPr="00410976">
        <w:rPr>
          <w:rFonts w:ascii="Helvetica Neue" w:hAnsi="Helvetica Neue"/>
          <w:sz w:val="22"/>
          <w:szCs w:val="22"/>
        </w:rPr>
        <w:t xml:space="preserve">, attrice con sindrome di Down, nel ruolo di Oreste, già straordinaria interprete di </w:t>
      </w:r>
      <w:proofErr w:type="spellStart"/>
      <w:r w:rsidR="008E0D68" w:rsidRPr="00410976">
        <w:rPr>
          <w:rFonts w:ascii="Helvetica Neue" w:hAnsi="Helvetica Neue"/>
          <w:i/>
          <w:sz w:val="22"/>
          <w:szCs w:val="22"/>
        </w:rPr>
        <w:t>Hamlet</w:t>
      </w:r>
      <w:proofErr w:type="spellEnd"/>
      <w:r w:rsidR="008E0D68" w:rsidRPr="00410976">
        <w:rPr>
          <w:rFonts w:ascii="Helvetica Neue" w:hAnsi="Helvetica Neue"/>
          <w:i/>
          <w:sz w:val="22"/>
          <w:szCs w:val="22"/>
        </w:rPr>
        <w:t xml:space="preserve"> </w:t>
      </w:r>
      <w:r w:rsidR="008E0D68" w:rsidRPr="00410976">
        <w:rPr>
          <w:rFonts w:ascii="Helvetica Neue" w:hAnsi="Helvetica Neue"/>
          <w:sz w:val="22"/>
          <w:szCs w:val="22"/>
        </w:rPr>
        <w:t xml:space="preserve">e delle maggiori creazioni di Lenz a partire dalla fine degli anni novanta. Insieme a loro </w:t>
      </w:r>
      <w:r w:rsidR="008E0D68" w:rsidRPr="00410976">
        <w:rPr>
          <w:rFonts w:ascii="Helvetica Neue" w:hAnsi="Helvetica Neue"/>
          <w:b/>
          <w:sz w:val="22"/>
          <w:szCs w:val="22"/>
        </w:rPr>
        <w:t xml:space="preserve">Lara </w:t>
      </w:r>
      <w:proofErr w:type="spellStart"/>
      <w:r w:rsidR="008E0D68" w:rsidRPr="00410976">
        <w:rPr>
          <w:rFonts w:ascii="Helvetica Neue" w:hAnsi="Helvetica Neue"/>
          <w:b/>
          <w:sz w:val="22"/>
          <w:szCs w:val="22"/>
        </w:rPr>
        <w:t>Bonvini</w:t>
      </w:r>
      <w:proofErr w:type="spellEnd"/>
      <w:r w:rsidR="008E0D68" w:rsidRPr="00410976">
        <w:rPr>
          <w:rFonts w:ascii="Helvetica Neue" w:hAnsi="Helvetica Neue"/>
          <w:sz w:val="22"/>
          <w:szCs w:val="22"/>
        </w:rPr>
        <w:t xml:space="preserve"> nel ruolo della sorella Elettra e </w:t>
      </w:r>
      <w:r w:rsidR="008E0D68" w:rsidRPr="00410976">
        <w:rPr>
          <w:rFonts w:ascii="Helvetica Neue" w:hAnsi="Helvetica Neue"/>
          <w:b/>
          <w:sz w:val="22"/>
          <w:szCs w:val="22"/>
        </w:rPr>
        <w:t>Valentina Barbarini</w:t>
      </w:r>
      <w:r w:rsidR="008E0D68" w:rsidRPr="00410976">
        <w:rPr>
          <w:rFonts w:ascii="Helvetica Neue" w:hAnsi="Helvetica Neue"/>
          <w:sz w:val="22"/>
          <w:szCs w:val="22"/>
        </w:rPr>
        <w:t xml:space="preserve"> in funzione di Ifigenia e Coro.</w:t>
      </w:r>
      <w:r w:rsidR="00410976" w:rsidRPr="00410976">
        <w:rPr>
          <w:rFonts w:ascii="Helvetica Neue" w:hAnsi="Helvetica Neue"/>
          <w:sz w:val="22"/>
          <w:szCs w:val="22"/>
        </w:rPr>
        <w:t xml:space="preserve"> </w:t>
      </w:r>
      <w:r w:rsidRPr="00410976">
        <w:rPr>
          <w:rFonts w:ascii="Helvetica Neue" w:hAnsi="Helvetica Neue"/>
          <w:sz w:val="22"/>
          <w:szCs w:val="22"/>
        </w:rPr>
        <w:t xml:space="preserve">Ulteriori repliche di </w:t>
      </w:r>
      <w:proofErr w:type="spellStart"/>
      <w:r w:rsidRPr="00410976">
        <w:rPr>
          <w:rFonts w:ascii="Helvetica Neue" w:hAnsi="Helvetica Neue"/>
          <w:i/>
          <w:sz w:val="22"/>
          <w:szCs w:val="22"/>
        </w:rPr>
        <w:t>Orestea</w:t>
      </w:r>
      <w:proofErr w:type="spellEnd"/>
      <w:r w:rsidRPr="00410976">
        <w:rPr>
          <w:rFonts w:ascii="Helvetica Neue" w:hAnsi="Helvetica Neue"/>
          <w:i/>
          <w:sz w:val="22"/>
          <w:szCs w:val="22"/>
        </w:rPr>
        <w:t xml:space="preserve"> #2 Latte</w:t>
      </w:r>
      <w:r w:rsidRPr="00410976">
        <w:rPr>
          <w:rFonts w:ascii="Helvetica Neue" w:hAnsi="Helvetica Neue"/>
          <w:sz w:val="22"/>
          <w:szCs w:val="22"/>
        </w:rPr>
        <w:t>: dal 27 al 30 novembre alle ore 22, a Lenz Teatro.</w:t>
      </w:r>
    </w:p>
    <w:p w:rsidR="009560FA" w:rsidRPr="00F11D72" w:rsidRDefault="009560FA">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bookmarkStart w:id="0" w:name="_GoBack"/>
      <w:bookmarkEnd w:id="0"/>
    </w:p>
    <w:p w:rsidR="009560FA" w:rsidRPr="00F11D72" w:rsidRDefault="001F1379">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r w:rsidRPr="00F11D72">
        <w:rPr>
          <w:rFonts w:ascii="Helvetica Neue" w:hAnsi="Helvetica Neue"/>
          <w:color w:val="auto"/>
          <w:sz w:val="22"/>
          <w:szCs w:val="22"/>
        </w:rPr>
        <w:t>Sono inoltre in arrivo al Festival, con i loro spettacoli, alcuni prestigiosi esponenti della più visionaria ricerca performativa degli ultimi decenni.</w:t>
      </w:r>
    </w:p>
    <w:p w:rsidR="009560FA" w:rsidRPr="00F11D72" w:rsidRDefault="009560FA">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p>
    <w:p w:rsidR="009560FA" w:rsidRDefault="001F1379">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r w:rsidRPr="00F11D72">
        <w:rPr>
          <w:rFonts w:ascii="Helvetica Neue" w:hAnsi="Helvetica Neue"/>
          <w:color w:val="auto"/>
          <w:sz w:val="22"/>
          <w:szCs w:val="22"/>
        </w:rPr>
        <w:t xml:space="preserve">Mercoledì </w:t>
      </w:r>
      <w:r w:rsidRPr="00F11D72">
        <w:rPr>
          <w:rFonts w:ascii="Helvetica Neue" w:hAnsi="Helvetica Neue"/>
          <w:b/>
          <w:bCs/>
          <w:color w:val="auto"/>
          <w:sz w:val="22"/>
          <w:szCs w:val="22"/>
        </w:rPr>
        <w:t>20 novembre</w:t>
      </w:r>
      <w:r w:rsidRPr="00F11D72">
        <w:rPr>
          <w:rFonts w:ascii="Helvetica Neue" w:hAnsi="Helvetica Neue"/>
          <w:color w:val="auto"/>
          <w:sz w:val="22"/>
          <w:szCs w:val="22"/>
        </w:rPr>
        <w:t xml:space="preserve"> alle </w:t>
      </w:r>
      <w:r w:rsidRPr="00F11D72">
        <w:rPr>
          <w:rFonts w:ascii="Helvetica Neue" w:hAnsi="Helvetica Neue"/>
          <w:b/>
          <w:bCs/>
          <w:color w:val="auto"/>
          <w:sz w:val="22"/>
          <w:szCs w:val="22"/>
        </w:rPr>
        <w:t>ore 22</w:t>
      </w:r>
      <w:r w:rsidRPr="00F11D72">
        <w:rPr>
          <w:rFonts w:ascii="Helvetica Neue" w:hAnsi="Helvetica Neue"/>
          <w:color w:val="auto"/>
          <w:sz w:val="22"/>
          <w:szCs w:val="22"/>
        </w:rPr>
        <w:t xml:space="preserve"> a Lenz Teatro </w:t>
      </w:r>
      <w:proofErr w:type="spellStart"/>
      <w:r w:rsidRPr="00F11D72">
        <w:rPr>
          <w:rFonts w:ascii="Helvetica Neue" w:hAnsi="Helvetica Neue"/>
          <w:b/>
          <w:bCs/>
          <w:color w:val="auto"/>
          <w:sz w:val="22"/>
          <w:szCs w:val="22"/>
        </w:rPr>
        <w:t>Teatro</w:t>
      </w:r>
      <w:proofErr w:type="spellEnd"/>
      <w:r w:rsidRPr="00F11D72">
        <w:rPr>
          <w:rFonts w:ascii="Helvetica Neue" w:hAnsi="Helvetica Neue"/>
          <w:b/>
          <w:bCs/>
          <w:color w:val="auto"/>
          <w:sz w:val="22"/>
          <w:szCs w:val="22"/>
        </w:rPr>
        <w:t xml:space="preserve"> </w:t>
      </w:r>
      <w:proofErr w:type="spellStart"/>
      <w:r w:rsidRPr="00F11D72">
        <w:rPr>
          <w:rFonts w:ascii="Helvetica Neue" w:hAnsi="Helvetica Neue"/>
          <w:b/>
          <w:bCs/>
          <w:color w:val="auto"/>
          <w:sz w:val="22"/>
          <w:szCs w:val="22"/>
        </w:rPr>
        <w:t>Akropolis</w:t>
      </w:r>
      <w:proofErr w:type="spellEnd"/>
      <w:r w:rsidRPr="00F11D72">
        <w:rPr>
          <w:rFonts w:ascii="Helvetica Neue" w:hAnsi="Helvetica Neue"/>
          <w:color w:val="auto"/>
          <w:sz w:val="22"/>
          <w:szCs w:val="22"/>
        </w:rPr>
        <w:t xml:space="preserve">, rigorosa formazione basata a Genova che dal 2001 conduce una ricerca sulle origini preletterarie del teatro intendendolo «come espressione di una sapienza irrappresentabile, una forma d’arte che rende possibile un confronto diretto con il mito e la sua essenza metamorfica» presenterà a Lenz Teatro </w:t>
      </w:r>
      <w:proofErr w:type="spellStart"/>
      <w:r w:rsidRPr="00F11D72">
        <w:rPr>
          <w:rFonts w:ascii="Helvetica Neue" w:hAnsi="Helvetica Neue"/>
          <w:b/>
          <w:bCs/>
          <w:i/>
          <w:color w:val="auto"/>
          <w:sz w:val="22"/>
          <w:szCs w:val="22"/>
        </w:rPr>
        <w:t>Pr</w:t>
      </w:r>
      <w:r w:rsidR="00410976">
        <w:rPr>
          <w:rFonts w:ascii="Helvetica Neue" w:hAnsi="Helvetica Neue"/>
          <w:b/>
          <w:bCs/>
          <w:i/>
          <w:color w:val="auto"/>
          <w:sz w:val="22"/>
          <w:szCs w:val="22"/>
        </w:rPr>
        <w:t>agma</w:t>
      </w:r>
      <w:proofErr w:type="spellEnd"/>
      <w:r w:rsidR="00410976">
        <w:rPr>
          <w:rFonts w:ascii="Helvetica Neue" w:hAnsi="Helvetica Neue"/>
          <w:b/>
          <w:bCs/>
          <w:i/>
          <w:color w:val="auto"/>
          <w:sz w:val="22"/>
          <w:szCs w:val="22"/>
        </w:rPr>
        <w:t>. Studio sul mito di Demetra</w:t>
      </w:r>
      <w:r w:rsidR="00410976">
        <w:rPr>
          <w:rFonts w:ascii="Helvetica Neue" w:hAnsi="Helvetica Neue"/>
          <w:bCs/>
          <w:color w:val="auto"/>
          <w:sz w:val="22"/>
          <w:szCs w:val="22"/>
        </w:rPr>
        <w:t xml:space="preserve">: </w:t>
      </w:r>
      <w:r w:rsidRPr="00F11D72">
        <w:rPr>
          <w:rFonts w:ascii="Helvetica Neue" w:hAnsi="Helvetica Neue"/>
          <w:color w:val="auto"/>
          <w:sz w:val="22"/>
          <w:szCs w:val="22"/>
        </w:rPr>
        <w:t>«È</w:t>
      </w:r>
      <w:r w:rsidRPr="00F11D72">
        <w:rPr>
          <w:rFonts w:ascii="Helvetica Neue" w:hAnsi="Helvetica Neue"/>
          <w:i/>
          <w:color w:val="auto"/>
          <w:sz w:val="22"/>
          <w:szCs w:val="22"/>
        </w:rPr>
        <w:t xml:space="preserve"> </w:t>
      </w:r>
      <w:r w:rsidRPr="00410976">
        <w:rPr>
          <w:rFonts w:ascii="Helvetica Neue" w:hAnsi="Helvetica Neue"/>
          <w:color w:val="auto"/>
          <w:sz w:val="22"/>
          <w:szCs w:val="22"/>
        </w:rPr>
        <w:t>u</w:t>
      </w:r>
      <w:r w:rsidRPr="00F11D72">
        <w:rPr>
          <w:rFonts w:ascii="Helvetica Neue" w:hAnsi="Helvetica Neue"/>
          <w:color w:val="auto"/>
          <w:sz w:val="22"/>
          <w:szCs w:val="22"/>
        </w:rPr>
        <w:t>na delle tracce più antiche della cultura occidentale, il mito rappresentato nei misteri all’origine del teatro</w:t>
      </w:r>
      <w:r w:rsidR="00410976">
        <w:rPr>
          <w:rFonts w:ascii="Corbel" w:hAnsi="Corbel"/>
          <w:color w:val="auto"/>
          <w:sz w:val="22"/>
          <w:szCs w:val="22"/>
        </w:rPr>
        <w:t xml:space="preserve">» </w:t>
      </w:r>
      <w:r w:rsidR="00410976">
        <w:rPr>
          <w:rFonts w:ascii="Helvetica Neue" w:hAnsi="Helvetica Neue"/>
          <w:color w:val="auto"/>
          <w:sz w:val="22"/>
          <w:szCs w:val="22"/>
        </w:rPr>
        <w:t xml:space="preserve">suggeriscono i registi </w:t>
      </w:r>
      <w:r w:rsidR="00410976" w:rsidRPr="00410976">
        <w:rPr>
          <w:rFonts w:ascii="Helvetica Neue" w:hAnsi="Helvetica Neue"/>
          <w:b/>
          <w:color w:val="auto"/>
          <w:sz w:val="22"/>
          <w:szCs w:val="22"/>
        </w:rPr>
        <w:t xml:space="preserve">Clemente </w:t>
      </w:r>
      <w:proofErr w:type="spellStart"/>
      <w:r w:rsidR="00410976" w:rsidRPr="00410976">
        <w:rPr>
          <w:rFonts w:ascii="Helvetica Neue" w:hAnsi="Helvetica Neue"/>
          <w:b/>
          <w:color w:val="auto"/>
          <w:sz w:val="22"/>
          <w:szCs w:val="22"/>
        </w:rPr>
        <w:t>Tafuri</w:t>
      </w:r>
      <w:proofErr w:type="spellEnd"/>
      <w:r w:rsidR="00410976" w:rsidRPr="00410976">
        <w:rPr>
          <w:rFonts w:ascii="Helvetica Neue" w:hAnsi="Helvetica Neue"/>
          <w:color w:val="auto"/>
          <w:sz w:val="22"/>
          <w:szCs w:val="22"/>
        </w:rPr>
        <w:t xml:space="preserve"> e </w:t>
      </w:r>
      <w:r w:rsidR="00410976" w:rsidRPr="00410976">
        <w:rPr>
          <w:rFonts w:ascii="Helvetica Neue" w:hAnsi="Helvetica Neue"/>
          <w:b/>
          <w:color w:val="auto"/>
          <w:sz w:val="22"/>
          <w:szCs w:val="22"/>
        </w:rPr>
        <w:t xml:space="preserve">David </w:t>
      </w:r>
      <w:proofErr w:type="spellStart"/>
      <w:r w:rsidR="00410976" w:rsidRPr="00410976">
        <w:rPr>
          <w:rFonts w:ascii="Helvetica Neue" w:hAnsi="Helvetica Neue"/>
          <w:b/>
          <w:color w:val="auto"/>
          <w:sz w:val="22"/>
          <w:szCs w:val="22"/>
        </w:rPr>
        <w:t>Beronio</w:t>
      </w:r>
      <w:proofErr w:type="spellEnd"/>
      <w:r w:rsidR="00410976" w:rsidRPr="00410976">
        <w:rPr>
          <w:rFonts w:ascii="Helvetica Neue" w:hAnsi="Helvetica Neue"/>
          <w:color w:val="auto"/>
          <w:sz w:val="22"/>
          <w:szCs w:val="22"/>
        </w:rPr>
        <w:t xml:space="preserve"> in merito allo spettacolo che vede in scena </w:t>
      </w:r>
      <w:r w:rsidR="00410976" w:rsidRPr="00410976">
        <w:rPr>
          <w:rFonts w:ascii="Helvetica Neue" w:hAnsi="Helvetica Neue"/>
          <w:b/>
          <w:color w:val="auto"/>
          <w:sz w:val="22"/>
          <w:szCs w:val="22"/>
        </w:rPr>
        <w:t>Domenico Carnovale</w:t>
      </w:r>
      <w:r w:rsidR="00410976" w:rsidRPr="00410976">
        <w:rPr>
          <w:rFonts w:ascii="Helvetica Neue" w:hAnsi="Helvetica Neue"/>
          <w:color w:val="auto"/>
          <w:sz w:val="22"/>
          <w:szCs w:val="22"/>
        </w:rPr>
        <w:t xml:space="preserve">, </w:t>
      </w:r>
      <w:r w:rsidR="00410976" w:rsidRPr="00410976">
        <w:rPr>
          <w:rFonts w:ascii="Helvetica Neue" w:hAnsi="Helvetica Neue"/>
          <w:b/>
          <w:color w:val="auto"/>
          <w:sz w:val="22"/>
          <w:szCs w:val="22"/>
        </w:rPr>
        <w:t>Luca Donatiello</w:t>
      </w:r>
      <w:r w:rsidR="00410976" w:rsidRPr="00410976">
        <w:rPr>
          <w:rFonts w:ascii="Helvetica Neue" w:hAnsi="Helvetica Neue"/>
          <w:color w:val="auto"/>
          <w:sz w:val="22"/>
          <w:szCs w:val="22"/>
        </w:rPr>
        <w:t xml:space="preserve">, </w:t>
      </w:r>
      <w:r w:rsidR="00410976" w:rsidRPr="00410976">
        <w:rPr>
          <w:rFonts w:ascii="Helvetica Neue" w:hAnsi="Helvetica Neue"/>
          <w:b/>
          <w:color w:val="auto"/>
          <w:sz w:val="22"/>
          <w:szCs w:val="22"/>
        </w:rPr>
        <w:t>Aurora Persico</w:t>
      </w:r>
      <w:r w:rsidR="00410976" w:rsidRPr="00410976">
        <w:rPr>
          <w:rFonts w:ascii="Helvetica Neue" w:hAnsi="Helvetica Neue"/>
          <w:color w:val="auto"/>
          <w:sz w:val="22"/>
          <w:szCs w:val="22"/>
        </w:rPr>
        <w:t xml:space="preserve"> e </w:t>
      </w:r>
      <w:r w:rsidR="00410976" w:rsidRPr="00410976">
        <w:rPr>
          <w:rFonts w:ascii="Helvetica Neue" w:hAnsi="Helvetica Neue"/>
          <w:b/>
          <w:color w:val="auto"/>
          <w:sz w:val="22"/>
          <w:szCs w:val="22"/>
        </w:rPr>
        <w:t>Alessandro Romi</w:t>
      </w:r>
      <w:r w:rsidR="00410976" w:rsidRPr="00410976">
        <w:rPr>
          <w:rFonts w:ascii="Helvetica Neue" w:hAnsi="Helvetica Neue"/>
          <w:color w:val="auto"/>
          <w:sz w:val="22"/>
          <w:szCs w:val="22"/>
        </w:rPr>
        <w:t xml:space="preserve"> </w:t>
      </w:r>
      <w:r w:rsidR="00410976" w:rsidRPr="00410976">
        <w:rPr>
          <w:rFonts w:ascii="Helvetica Neue" w:hAnsi="Helvetica Neue"/>
          <w:color w:val="auto"/>
          <w:sz w:val="22"/>
          <w:szCs w:val="22"/>
        </w:rPr>
        <w:t>«</w:t>
      </w:r>
      <w:r w:rsidRPr="00F11D72">
        <w:rPr>
          <w:rFonts w:ascii="Helvetica Neue" w:hAnsi="Helvetica Neue"/>
          <w:color w:val="auto"/>
          <w:sz w:val="22"/>
          <w:szCs w:val="22"/>
        </w:rPr>
        <w:t xml:space="preserve">La ricerca condotta sulle fonti </w:t>
      </w:r>
      <w:r w:rsidR="0007758B" w:rsidRPr="00F11D72">
        <w:rPr>
          <w:rFonts w:ascii="Helvetica Neue" w:hAnsi="Helvetica Neue"/>
          <w:color w:val="auto"/>
          <w:sz w:val="22"/>
          <w:szCs w:val="22"/>
        </w:rPr>
        <w:t>del</w:t>
      </w:r>
      <w:r w:rsidRPr="00F11D72">
        <w:rPr>
          <w:rFonts w:ascii="Helvetica Neue" w:hAnsi="Helvetica Neue"/>
          <w:color w:val="auto"/>
          <w:sz w:val="22"/>
          <w:szCs w:val="22"/>
        </w:rPr>
        <w:t>la sapienza greca e sugli studi filosofici ha portato alla composizione scenica della vicenda, alla rielaborazione di frammenti antichi in presenza del corpo in scena, attraverso le danze arcaiche e il potere arc</w:t>
      </w:r>
      <w:r w:rsidR="00410976">
        <w:rPr>
          <w:rFonts w:ascii="Helvetica Neue" w:hAnsi="Helvetica Neue"/>
          <w:color w:val="auto"/>
          <w:sz w:val="22"/>
          <w:szCs w:val="22"/>
        </w:rPr>
        <w:t>hetipico della visione tragica».</w:t>
      </w:r>
    </w:p>
    <w:p w:rsidR="00410976" w:rsidRPr="00F11D72" w:rsidRDefault="00410976">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p>
    <w:p w:rsidR="009560FA" w:rsidRPr="00F11D72" w:rsidRDefault="001F1379">
      <w:pPr>
        <w:pStyle w:val="Normale1"/>
        <w:ind w:right="425"/>
        <w:jc w:val="both"/>
        <w:rPr>
          <w:rFonts w:ascii="Helvetica Neue" w:hAnsi="Helvetica Neue"/>
          <w:color w:val="auto"/>
          <w:sz w:val="22"/>
          <w:szCs w:val="22"/>
        </w:rPr>
      </w:pPr>
      <w:r w:rsidRPr="00F11D72">
        <w:rPr>
          <w:rFonts w:ascii="Helvetica Neue" w:hAnsi="Helvetica Neue"/>
          <w:color w:val="auto"/>
          <w:sz w:val="22"/>
          <w:szCs w:val="22"/>
        </w:rPr>
        <w:t xml:space="preserve">Il </w:t>
      </w:r>
      <w:r w:rsidRPr="00F11D72">
        <w:rPr>
          <w:rFonts w:ascii="Helvetica Neue" w:hAnsi="Helvetica Neue"/>
          <w:b/>
          <w:bCs/>
          <w:color w:val="auto"/>
          <w:sz w:val="22"/>
          <w:szCs w:val="22"/>
        </w:rPr>
        <w:t>21 e 22 novembre</w:t>
      </w:r>
      <w:r w:rsidRPr="00F11D72">
        <w:rPr>
          <w:rFonts w:ascii="Helvetica Neue" w:hAnsi="Helvetica Neue"/>
          <w:color w:val="auto"/>
          <w:sz w:val="22"/>
          <w:szCs w:val="22"/>
        </w:rPr>
        <w:t xml:space="preserve"> alle </w:t>
      </w:r>
      <w:r w:rsidRPr="00F11D72">
        <w:rPr>
          <w:rFonts w:ascii="Helvetica Neue" w:hAnsi="Helvetica Neue"/>
          <w:b/>
          <w:bCs/>
          <w:color w:val="auto"/>
          <w:sz w:val="22"/>
          <w:szCs w:val="22"/>
        </w:rPr>
        <w:t>ore 22</w:t>
      </w:r>
      <w:r w:rsidRPr="00F11D72">
        <w:rPr>
          <w:rFonts w:ascii="Helvetica Neue" w:hAnsi="Helvetica Neue"/>
          <w:color w:val="auto"/>
          <w:sz w:val="22"/>
          <w:szCs w:val="22"/>
        </w:rPr>
        <w:t xml:space="preserve"> a Lenz Teatro andrà in scena </w:t>
      </w:r>
      <w:r w:rsidRPr="00F11D72">
        <w:rPr>
          <w:rFonts w:ascii="Helvetica Neue" w:hAnsi="Helvetica Neue"/>
          <w:b/>
          <w:bCs/>
          <w:i/>
          <w:color w:val="auto"/>
          <w:sz w:val="22"/>
          <w:szCs w:val="22"/>
        </w:rPr>
        <w:t>EVE #1</w:t>
      </w:r>
      <w:r w:rsidRPr="00F11D72">
        <w:rPr>
          <w:rFonts w:ascii="Helvetica Neue" w:hAnsi="Helvetica Neue"/>
          <w:color w:val="auto"/>
          <w:sz w:val="22"/>
          <w:szCs w:val="22"/>
        </w:rPr>
        <w:t xml:space="preserve"> co-produzione del Teatro Delle Moire per Danae Festival e di Lenz Fondazione per Natura </w:t>
      </w:r>
      <w:proofErr w:type="spellStart"/>
      <w:r w:rsidRPr="00F11D72">
        <w:rPr>
          <w:rFonts w:ascii="Helvetica Neue" w:hAnsi="Helvetica Neue"/>
          <w:color w:val="auto"/>
          <w:sz w:val="22"/>
          <w:szCs w:val="22"/>
        </w:rPr>
        <w:t>Dèi</w:t>
      </w:r>
      <w:proofErr w:type="spellEnd"/>
      <w:r w:rsidRPr="00F11D72">
        <w:rPr>
          <w:rFonts w:ascii="Helvetica Neue" w:hAnsi="Helvetica Neue"/>
          <w:color w:val="auto"/>
          <w:sz w:val="22"/>
          <w:szCs w:val="22"/>
        </w:rPr>
        <w:t xml:space="preserve"> Teatri di e con </w:t>
      </w:r>
      <w:r w:rsidRPr="00F11D72">
        <w:rPr>
          <w:rFonts w:ascii="Helvetica Neue" w:hAnsi="Helvetica Neue"/>
          <w:b/>
          <w:bCs/>
          <w:color w:val="auto"/>
          <w:sz w:val="22"/>
          <w:szCs w:val="22"/>
        </w:rPr>
        <w:t xml:space="preserve">Filippo Michelangelo </w:t>
      </w:r>
      <w:proofErr w:type="spellStart"/>
      <w:r w:rsidRPr="00F11D72">
        <w:rPr>
          <w:rFonts w:ascii="Helvetica Neue" w:hAnsi="Helvetica Neue"/>
          <w:b/>
          <w:bCs/>
          <w:color w:val="auto"/>
          <w:sz w:val="22"/>
          <w:szCs w:val="22"/>
        </w:rPr>
        <w:t>Ceredi</w:t>
      </w:r>
      <w:proofErr w:type="spellEnd"/>
      <w:r w:rsidRPr="00F11D72">
        <w:rPr>
          <w:rFonts w:ascii="Helvetica Neue" w:hAnsi="Helvetica Neue"/>
          <w:color w:val="auto"/>
          <w:sz w:val="22"/>
          <w:szCs w:val="22"/>
        </w:rPr>
        <w:t xml:space="preserve">, artista che si è affacciato di recente sulla scena del teatro contemporaneo con </w:t>
      </w:r>
      <w:proofErr w:type="spellStart"/>
      <w:r w:rsidRPr="00F11D72">
        <w:rPr>
          <w:rFonts w:ascii="Helvetica Neue" w:hAnsi="Helvetica Neue"/>
          <w:i/>
          <w:color w:val="auto"/>
          <w:sz w:val="22"/>
          <w:szCs w:val="22"/>
        </w:rPr>
        <w:t>Between</w:t>
      </w:r>
      <w:proofErr w:type="spellEnd"/>
      <w:r w:rsidRPr="00F11D72">
        <w:rPr>
          <w:rFonts w:ascii="Helvetica Neue" w:hAnsi="Helvetica Neue"/>
          <w:i/>
          <w:color w:val="auto"/>
          <w:sz w:val="22"/>
          <w:szCs w:val="22"/>
        </w:rPr>
        <w:t xml:space="preserve"> Me and P. </w:t>
      </w:r>
      <w:r w:rsidRPr="00F11D72">
        <w:rPr>
          <w:rFonts w:ascii="Helvetica Neue" w:hAnsi="Helvetica Neue"/>
          <w:color w:val="auto"/>
          <w:sz w:val="22"/>
          <w:szCs w:val="22"/>
        </w:rPr>
        <w:t>opera prima del 2016, presentata in numerosi Festival italiani e internazionali: «</w:t>
      </w:r>
      <w:r w:rsidRPr="00F11D72">
        <w:rPr>
          <w:rFonts w:ascii="Helvetica Neue" w:hAnsi="Helvetica Neue"/>
          <w:i/>
          <w:iCs/>
          <w:color w:val="auto"/>
          <w:sz w:val="22"/>
          <w:szCs w:val="22"/>
        </w:rPr>
        <w:t>EVE #1</w:t>
      </w:r>
      <w:r w:rsidRPr="00F11D72">
        <w:rPr>
          <w:rFonts w:ascii="Helvetica Neue" w:hAnsi="Helvetica Neue"/>
          <w:color w:val="auto"/>
          <w:sz w:val="22"/>
          <w:szCs w:val="22"/>
        </w:rPr>
        <w:t xml:space="preserve"> esplora il nostro rapporto con la memoria degli avvenimenti del nuovo millennio attraverso le immagini di un archivio collettivo. Il bombardamento di stimoli visivi ha mortificato l’immaginazione e generato assuefazione all’orrore. Ciò che rimane impresso dei fatti del mondo dal 2001 ad oggi, verte su poche immagini di grandi traumi o di disastri. </w:t>
      </w:r>
      <w:r w:rsidRPr="00F11D72">
        <w:rPr>
          <w:rFonts w:ascii="Helvetica Neue" w:hAnsi="Helvetica Neue"/>
          <w:i/>
          <w:iCs/>
          <w:color w:val="auto"/>
          <w:sz w:val="22"/>
          <w:szCs w:val="22"/>
        </w:rPr>
        <w:t>EVE #1</w:t>
      </w:r>
      <w:r w:rsidRPr="00F11D72">
        <w:rPr>
          <w:rFonts w:ascii="Helvetica Neue" w:hAnsi="Helvetica Neue"/>
          <w:color w:val="auto"/>
          <w:sz w:val="22"/>
          <w:szCs w:val="22"/>
        </w:rPr>
        <w:t xml:space="preserve"> è l’inizio della costruzione di un cantiere per mettere in discussione il valore di conoscenza delle immagini e per creare uno spazio di rielaborazione della memoria visuale contemporanea».</w:t>
      </w:r>
    </w:p>
    <w:p w:rsidR="009560FA" w:rsidRPr="00F11D72" w:rsidRDefault="009560FA">
      <w:pPr>
        <w:pStyle w:val="Normale1"/>
        <w:ind w:right="425"/>
        <w:jc w:val="both"/>
        <w:rPr>
          <w:sz w:val="22"/>
          <w:szCs w:val="22"/>
        </w:rPr>
      </w:pPr>
    </w:p>
    <w:p w:rsidR="009560FA" w:rsidRPr="00F11D72" w:rsidRDefault="001F1379">
      <w:pPr>
        <w:pStyle w:val="Normale1"/>
        <w:ind w:right="425"/>
        <w:jc w:val="both"/>
        <w:rPr>
          <w:sz w:val="22"/>
          <w:szCs w:val="22"/>
        </w:rPr>
      </w:pPr>
      <w:r w:rsidRPr="00F11D72">
        <w:rPr>
          <w:rFonts w:ascii="Helvetica Neue" w:hAnsi="Helvetica Neue"/>
          <w:color w:val="auto"/>
          <w:sz w:val="22"/>
          <w:szCs w:val="22"/>
        </w:rPr>
        <w:t xml:space="preserve">«L'attore è una marionetta che affida al corpo e alla voce questo atto di parole e gesti, dove ogni enunciato è una forma di esistenza, sovversione e apertura a inarrestabili mutamenti, nel dispendio e nella follia. Egli è un soggetto scarnificato che vive in una irrisolvibile </w:t>
      </w:r>
      <w:r w:rsidRPr="00F11D72">
        <w:rPr>
          <w:rStyle w:val="Enfasi"/>
          <w:rFonts w:ascii="Helvetica Neue" w:hAnsi="Helvetica Neue"/>
          <w:color w:val="auto"/>
          <w:sz w:val="22"/>
          <w:szCs w:val="22"/>
        </w:rPr>
        <w:t xml:space="preserve">indistinzione, </w:t>
      </w:r>
      <w:r w:rsidRPr="00F11D72">
        <w:rPr>
          <w:rFonts w:ascii="Helvetica Neue" w:hAnsi="Helvetica Neue"/>
          <w:color w:val="auto"/>
          <w:sz w:val="22"/>
          <w:szCs w:val="22"/>
        </w:rPr>
        <w:t xml:space="preserve">che gli impedisce di affermarsi compiutamente in una specie, ossia in quella unicamente umana»: </w:t>
      </w:r>
      <w:r w:rsidRPr="00F11D72">
        <w:rPr>
          <w:rFonts w:ascii="Helvetica Neue" w:hAnsi="Helvetica Neue"/>
          <w:b/>
          <w:bCs/>
          <w:color w:val="auto"/>
          <w:sz w:val="22"/>
          <w:szCs w:val="22"/>
        </w:rPr>
        <w:t xml:space="preserve">Marcello </w:t>
      </w:r>
      <w:proofErr w:type="spellStart"/>
      <w:r w:rsidRPr="00F11D72">
        <w:rPr>
          <w:rFonts w:ascii="Helvetica Neue" w:hAnsi="Helvetica Neue"/>
          <w:b/>
          <w:bCs/>
          <w:color w:val="auto"/>
          <w:sz w:val="22"/>
          <w:szCs w:val="22"/>
        </w:rPr>
        <w:t>Sambati</w:t>
      </w:r>
      <w:proofErr w:type="spellEnd"/>
      <w:r w:rsidRPr="00F11D72">
        <w:rPr>
          <w:rFonts w:ascii="Helvetica Neue" w:hAnsi="Helvetica Neue"/>
          <w:color w:val="auto"/>
          <w:sz w:val="22"/>
          <w:szCs w:val="22"/>
        </w:rPr>
        <w:t xml:space="preserve">, poeta, regista e drammaturgo protagonista del teatro italiano di ricerca degli ultimi trent’anni, creatore nel 1980 di Dark Camera e del teatro Furio Camillo di Roma, introduce il suo </w:t>
      </w:r>
      <w:r w:rsidRPr="00F11D72">
        <w:rPr>
          <w:rFonts w:ascii="Helvetica Neue" w:hAnsi="Helvetica Neue"/>
          <w:b/>
          <w:bCs/>
          <w:i/>
          <w:color w:val="auto"/>
          <w:sz w:val="22"/>
          <w:szCs w:val="22"/>
        </w:rPr>
        <w:t>Atlante dell'attore solitario. Capitolo uno La marionetta</w:t>
      </w:r>
      <w:r w:rsidRPr="00F11D72">
        <w:rPr>
          <w:rFonts w:ascii="Helvetica Neue" w:hAnsi="Helvetica Neue"/>
          <w:color w:val="auto"/>
          <w:sz w:val="22"/>
          <w:szCs w:val="22"/>
        </w:rPr>
        <w:t xml:space="preserve">, che presenterà sabato </w:t>
      </w:r>
      <w:r w:rsidRPr="00F11D72">
        <w:rPr>
          <w:rFonts w:ascii="Helvetica Neue" w:hAnsi="Helvetica Neue"/>
          <w:b/>
          <w:bCs/>
          <w:color w:val="auto"/>
          <w:sz w:val="22"/>
          <w:szCs w:val="22"/>
        </w:rPr>
        <w:t>23 novembre</w:t>
      </w:r>
      <w:r w:rsidRPr="00F11D72">
        <w:rPr>
          <w:rFonts w:ascii="Helvetica Neue" w:hAnsi="Helvetica Neue"/>
          <w:color w:val="auto"/>
          <w:sz w:val="22"/>
          <w:szCs w:val="22"/>
        </w:rPr>
        <w:t xml:space="preserve"> alle </w:t>
      </w:r>
      <w:r w:rsidRPr="00F11D72">
        <w:rPr>
          <w:rFonts w:ascii="Helvetica Neue" w:hAnsi="Helvetica Neue"/>
          <w:b/>
          <w:bCs/>
          <w:color w:val="auto"/>
          <w:sz w:val="22"/>
          <w:szCs w:val="22"/>
        </w:rPr>
        <w:t>ore 22</w:t>
      </w:r>
      <w:r w:rsidRPr="00F11D72">
        <w:rPr>
          <w:rFonts w:ascii="Helvetica Neue" w:hAnsi="Helvetica Neue"/>
          <w:color w:val="auto"/>
          <w:sz w:val="22"/>
          <w:szCs w:val="22"/>
        </w:rPr>
        <w:t xml:space="preserve"> a Lenz Teatro «La parola-voce, plurale e molteplice, coi suoi paesaggi screziati, è il suo </w:t>
      </w:r>
      <w:r w:rsidRPr="00F11D72">
        <w:rPr>
          <w:rStyle w:val="Enfasi"/>
          <w:rFonts w:ascii="Helvetica Neue" w:hAnsi="Helvetica Neue"/>
          <w:color w:val="auto"/>
          <w:sz w:val="22"/>
          <w:szCs w:val="22"/>
        </w:rPr>
        <w:t>aperto</w:t>
      </w:r>
      <w:r w:rsidRPr="00F11D72">
        <w:rPr>
          <w:rFonts w:ascii="Helvetica Neue" w:hAnsi="Helvetica Neue"/>
          <w:color w:val="auto"/>
          <w:sz w:val="22"/>
          <w:szCs w:val="22"/>
        </w:rPr>
        <w:t>: soffi, mormorii, lo stormire degli alberi e il canto delle bestie, polifonie di acque e vento, voci inimitabili della vita che fa appello all’amorfo, all’oscuro e al dissidio».</w:t>
      </w:r>
    </w:p>
    <w:p w:rsidR="009560FA" w:rsidRPr="00F11D72" w:rsidRDefault="009560FA">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p>
    <w:p w:rsidR="009560FA" w:rsidRPr="00F11D72" w:rsidRDefault="001F1379">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r w:rsidRPr="00F11D72">
        <w:rPr>
          <w:rFonts w:ascii="Helvetica Neue" w:hAnsi="Helvetica Neue"/>
          <w:b/>
          <w:bCs/>
          <w:i/>
          <w:iCs/>
          <w:color w:val="auto"/>
          <w:sz w:val="22"/>
          <w:szCs w:val="22"/>
        </w:rPr>
        <w:t>Camping ND’T</w:t>
      </w:r>
      <w:r w:rsidRPr="00F11D72">
        <w:rPr>
          <w:rFonts w:ascii="Helvetica Neue" w:hAnsi="Helvetica Neue"/>
          <w:color w:val="auto"/>
          <w:sz w:val="22"/>
          <w:szCs w:val="22"/>
        </w:rPr>
        <w:t xml:space="preserve">: proseguono anche durante il Festival gli </w:t>
      </w:r>
      <w:r w:rsidRPr="00F11D72">
        <w:rPr>
          <w:rFonts w:ascii="Helvetica Neue" w:hAnsi="Helvetica Neue"/>
          <w:b/>
          <w:bCs/>
          <w:color w:val="auto"/>
          <w:sz w:val="22"/>
          <w:szCs w:val="22"/>
        </w:rPr>
        <w:t>incontri con il pubblico</w:t>
      </w:r>
      <w:r w:rsidRPr="00F11D72">
        <w:rPr>
          <w:rFonts w:ascii="Helvetica Neue" w:hAnsi="Helvetica Neue"/>
          <w:color w:val="auto"/>
          <w:sz w:val="22"/>
          <w:szCs w:val="22"/>
        </w:rPr>
        <w:t xml:space="preserve">, ad </w:t>
      </w:r>
      <w:r w:rsidRPr="00F11D72">
        <w:rPr>
          <w:rFonts w:ascii="Helvetica Neue" w:hAnsi="Helvetica Neue"/>
          <w:b/>
          <w:bCs/>
          <w:color w:val="auto"/>
          <w:sz w:val="22"/>
          <w:szCs w:val="22"/>
        </w:rPr>
        <w:t>ingresso gratuito</w:t>
      </w:r>
      <w:r w:rsidRPr="00F11D72">
        <w:rPr>
          <w:rFonts w:ascii="Helvetica Neue" w:hAnsi="Helvetica Neue"/>
          <w:color w:val="auto"/>
          <w:sz w:val="22"/>
          <w:szCs w:val="22"/>
        </w:rPr>
        <w:t xml:space="preserve">, di introduzione alla lettura delle creazioni presentate a Natura </w:t>
      </w:r>
      <w:proofErr w:type="spellStart"/>
      <w:r w:rsidRPr="00F11D72">
        <w:rPr>
          <w:rFonts w:ascii="Helvetica Neue" w:hAnsi="Helvetica Neue"/>
          <w:color w:val="auto"/>
          <w:sz w:val="22"/>
          <w:szCs w:val="22"/>
        </w:rPr>
        <w:t>Dèi</w:t>
      </w:r>
      <w:proofErr w:type="spellEnd"/>
      <w:r w:rsidRPr="00F11D72">
        <w:rPr>
          <w:rFonts w:ascii="Helvetica Neue" w:hAnsi="Helvetica Neue"/>
          <w:color w:val="auto"/>
          <w:sz w:val="22"/>
          <w:szCs w:val="22"/>
        </w:rPr>
        <w:t xml:space="preserve"> Teatri. Questo il calendario dei prossimi appuntamenti: mercoledì </w:t>
      </w:r>
      <w:r w:rsidRPr="00F11D72">
        <w:rPr>
          <w:rFonts w:ascii="Helvetica Neue" w:hAnsi="Helvetica Neue"/>
          <w:b/>
          <w:bCs/>
          <w:color w:val="auto"/>
          <w:sz w:val="22"/>
          <w:szCs w:val="22"/>
        </w:rPr>
        <w:t>20 novembre</w:t>
      </w:r>
      <w:r w:rsidRPr="00F11D72">
        <w:rPr>
          <w:rFonts w:ascii="Helvetica Neue" w:hAnsi="Helvetica Neue"/>
          <w:color w:val="auto"/>
          <w:sz w:val="22"/>
          <w:szCs w:val="22"/>
        </w:rPr>
        <w:t xml:space="preserve">, ore 22.45, </w:t>
      </w:r>
      <w:r w:rsidRPr="00F11D72">
        <w:rPr>
          <w:rFonts w:ascii="Helvetica Neue" w:hAnsi="Helvetica Neue"/>
          <w:b/>
          <w:bCs/>
          <w:color w:val="auto"/>
          <w:sz w:val="22"/>
          <w:szCs w:val="22"/>
        </w:rPr>
        <w:t xml:space="preserve">Teatro </w:t>
      </w:r>
      <w:proofErr w:type="spellStart"/>
      <w:r w:rsidRPr="00F11D72">
        <w:rPr>
          <w:rFonts w:ascii="Helvetica Neue" w:hAnsi="Helvetica Neue"/>
          <w:b/>
          <w:bCs/>
          <w:color w:val="auto"/>
          <w:sz w:val="22"/>
          <w:szCs w:val="22"/>
        </w:rPr>
        <w:t>Akropolis</w:t>
      </w:r>
      <w:proofErr w:type="spellEnd"/>
      <w:r w:rsidRPr="00F11D72">
        <w:rPr>
          <w:rFonts w:ascii="Helvetica Neue" w:hAnsi="Helvetica Neue"/>
          <w:b/>
          <w:bCs/>
          <w:color w:val="auto"/>
          <w:sz w:val="22"/>
          <w:szCs w:val="22"/>
        </w:rPr>
        <w:t xml:space="preserve"> </w:t>
      </w:r>
      <w:r w:rsidRPr="00F11D72">
        <w:rPr>
          <w:rFonts w:ascii="Helvetica Neue" w:hAnsi="Helvetica Neue"/>
          <w:color w:val="auto"/>
          <w:sz w:val="22"/>
          <w:szCs w:val="22"/>
        </w:rPr>
        <w:t xml:space="preserve">in dialogo con </w:t>
      </w:r>
      <w:r w:rsidRPr="00F11D72">
        <w:rPr>
          <w:rFonts w:ascii="Helvetica Neue" w:hAnsi="Helvetica Neue"/>
          <w:b/>
          <w:bCs/>
          <w:color w:val="auto"/>
          <w:sz w:val="22"/>
          <w:szCs w:val="22"/>
        </w:rPr>
        <w:t>Adriano Engelbrecht</w:t>
      </w:r>
      <w:r w:rsidRPr="00F11D72">
        <w:rPr>
          <w:rFonts w:ascii="Helvetica Neue" w:hAnsi="Helvetica Neue"/>
          <w:color w:val="auto"/>
          <w:sz w:val="22"/>
          <w:szCs w:val="22"/>
        </w:rPr>
        <w:t xml:space="preserve"> e </w:t>
      </w:r>
      <w:r w:rsidRPr="00F11D72">
        <w:rPr>
          <w:rFonts w:ascii="Helvetica Neue" w:hAnsi="Helvetica Neue"/>
          <w:b/>
          <w:bCs/>
          <w:color w:val="auto"/>
          <w:sz w:val="22"/>
          <w:szCs w:val="22"/>
        </w:rPr>
        <w:t>Maria Federica Maestri</w:t>
      </w:r>
      <w:r w:rsidRPr="00F11D72">
        <w:rPr>
          <w:rFonts w:ascii="Helvetica Neue" w:hAnsi="Helvetica Neue"/>
          <w:color w:val="auto"/>
          <w:sz w:val="22"/>
          <w:szCs w:val="22"/>
        </w:rPr>
        <w:t xml:space="preserve">; venerdì </w:t>
      </w:r>
      <w:r w:rsidRPr="00F11D72">
        <w:rPr>
          <w:rFonts w:ascii="Helvetica Neue" w:hAnsi="Helvetica Neue"/>
          <w:b/>
          <w:bCs/>
          <w:color w:val="auto"/>
          <w:sz w:val="22"/>
          <w:szCs w:val="22"/>
        </w:rPr>
        <w:t>22 novembre</w:t>
      </w:r>
      <w:r w:rsidRPr="00F11D72">
        <w:rPr>
          <w:rFonts w:ascii="Helvetica Neue" w:hAnsi="Helvetica Neue"/>
          <w:color w:val="auto"/>
          <w:sz w:val="22"/>
          <w:szCs w:val="22"/>
        </w:rPr>
        <w:t xml:space="preserve">, ore 18.30, </w:t>
      </w:r>
      <w:r w:rsidRPr="00F11D72">
        <w:rPr>
          <w:rFonts w:ascii="Helvetica Neue" w:hAnsi="Helvetica Neue"/>
          <w:b/>
          <w:bCs/>
          <w:color w:val="auto"/>
          <w:sz w:val="22"/>
          <w:szCs w:val="22"/>
        </w:rPr>
        <w:t xml:space="preserve">Filippo Michelangelo </w:t>
      </w:r>
      <w:proofErr w:type="spellStart"/>
      <w:r w:rsidRPr="00F11D72">
        <w:rPr>
          <w:rFonts w:ascii="Helvetica Neue" w:hAnsi="Helvetica Neue"/>
          <w:b/>
          <w:bCs/>
          <w:color w:val="auto"/>
          <w:sz w:val="22"/>
          <w:szCs w:val="22"/>
        </w:rPr>
        <w:t>Ceredi</w:t>
      </w:r>
      <w:proofErr w:type="spellEnd"/>
      <w:r w:rsidRPr="00F11D72">
        <w:rPr>
          <w:rFonts w:ascii="Helvetica Neue" w:hAnsi="Helvetica Neue"/>
          <w:color w:val="auto"/>
          <w:sz w:val="22"/>
          <w:szCs w:val="22"/>
        </w:rPr>
        <w:t xml:space="preserve"> in dialogo con </w:t>
      </w:r>
      <w:r w:rsidRPr="00F11D72">
        <w:rPr>
          <w:rFonts w:ascii="Helvetica Neue" w:hAnsi="Helvetica Neue"/>
          <w:b/>
          <w:bCs/>
          <w:color w:val="auto"/>
          <w:sz w:val="22"/>
          <w:szCs w:val="22"/>
        </w:rPr>
        <w:t>Franca Tragni</w:t>
      </w:r>
      <w:r w:rsidRPr="00F11D72">
        <w:rPr>
          <w:rFonts w:ascii="Helvetica Neue" w:hAnsi="Helvetica Neue"/>
          <w:color w:val="auto"/>
          <w:sz w:val="22"/>
          <w:szCs w:val="22"/>
        </w:rPr>
        <w:t xml:space="preserve"> e </w:t>
      </w:r>
      <w:r w:rsidRPr="00F11D72">
        <w:rPr>
          <w:rFonts w:ascii="Helvetica Neue" w:hAnsi="Helvetica Neue"/>
          <w:b/>
          <w:bCs/>
          <w:color w:val="auto"/>
          <w:sz w:val="22"/>
          <w:szCs w:val="22"/>
        </w:rPr>
        <w:t>Valentina Barbarini</w:t>
      </w:r>
      <w:r w:rsidRPr="00F11D72">
        <w:rPr>
          <w:rFonts w:ascii="Helvetica Neue" w:hAnsi="Helvetica Neue"/>
          <w:color w:val="auto"/>
          <w:sz w:val="22"/>
          <w:szCs w:val="22"/>
        </w:rPr>
        <w:t xml:space="preserve">; sabato 23 novembre, ore 22.45, </w:t>
      </w:r>
      <w:r w:rsidRPr="00F11D72">
        <w:rPr>
          <w:rFonts w:ascii="Helvetica Neue" w:hAnsi="Helvetica Neue"/>
          <w:b/>
          <w:bCs/>
          <w:color w:val="auto"/>
          <w:sz w:val="22"/>
          <w:szCs w:val="22"/>
        </w:rPr>
        <w:t xml:space="preserve">Marcello </w:t>
      </w:r>
      <w:proofErr w:type="spellStart"/>
      <w:r w:rsidRPr="00F11D72">
        <w:rPr>
          <w:rFonts w:ascii="Helvetica Neue" w:hAnsi="Helvetica Neue"/>
          <w:b/>
          <w:bCs/>
          <w:color w:val="auto"/>
          <w:sz w:val="22"/>
          <w:szCs w:val="22"/>
        </w:rPr>
        <w:t>Sambati</w:t>
      </w:r>
      <w:proofErr w:type="spellEnd"/>
      <w:r w:rsidRPr="00F11D72">
        <w:rPr>
          <w:rFonts w:ascii="Helvetica Neue" w:hAnsi="Helvetica Neue"/>
          <w:color w:val="auto"/>
          <w:sz w:val="22"/>
          <w:szCs w:val="22"/>
        </w:rPr>
        <w:t xml:space="preserve"> in dialogo con </w:t>
      </w:r>
      <w:r w:rsidRPr="00F11D72">
        <w:rPr>
          <w:rFonts w:ascii="Helvetica Neue" w:hAnsi="Helvetica Neue"/>
          <w:b/>
          <w:bCs/>
          <w:color w:val="auto"/>
          <w:sz w:val="22"/>
          <w:szCs w:val="22"/>
        </w:rPr>
        <w:t xml:space="preserve">Fabrizio Croci </w:t>
      </w:r>
      <w:r w:rsidRPr="00F11D72">
        <w:rPr>
          <w:rFonts w:ascii="Helvetica Neue" w:hAnsi="Helvetica Neue"/>
          <w:color w:val="auto"/>
          <w:sz w:val="22"/>
          <w:szCs w:val="22"/>
        </w:rPr>
        <w:t xml:space="preserve">e </w:t>
      </w:r>
      <w:r w:rsidRPr="00F11D72">
        <w:rPr>
          <w:rFonts w:ascii="Helvetica Neue" w:hAnsi="Helvetica Neue"/>
          <w:b/>
          <w:bCs/>
          <w:color w:val="auto"/>
          <w:sz w:val="22"/>
          <w:szCs w:val="22"/>
        </w:rPr>
        <w:t>Sandra Soncini</w:t>
      </w:r>
      <w:r w:rsidRPr="00F11D72">
        <w:rPr>
          <w:rFonts w:ascii="Helvetica Neue" w:hAnsi="Helvetica Neue"/>
          <w:color w:val="auto"/>
          <w:sz w:val="22"/>
          <w:szCs w:val="22"/>
        </w:rPr>
        <w:t>.</w:t>
      </w:r>
    </w:p>
    <w:p w:rsidR="009560FA" w:rsidRPr="00F11D72" w:rsidRDefault="009560FA">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p>
    <w:p w:rsidR="009560FA" w:rsidRPr="00F11D72" w:rsidRDefault="001F1379">
      <w:pPr>
        <w:pStyle w:val="Normale1"/>
        <w:tabs>
          <w:tab w:val="left" w:pos="4254"/>
          <w:tab w:val="left" w:pos="4963"/>
          <w:tab w:val="left" w:pos="5672"/>
          <w:tab w:val="left" w:pos="6381"/>
          <w:tab w:val="left" w:pos="7090"/>
          <w:tab w:val="left" w:pos="7799"/>
        </w:tabs>
        <w:ind w:right="425"/>
        <w:jc w:val="both"/>
        <w:rPr>
          <w:sz w:val="22"/>
          <w:szCs w:val="22"/>
        </w:rPr>
      </w:pPr>
      <w:r w:rsidRPr="00F11D72">
        <w:rPr>
          <w:rFonts w:ascii="Helvetica Neue" w:hAnsi="Helvetica Neue"/>
          <w:color w:val="auto"/>
          <w:sz w:val="22"/>
          <w:szCs w:val="22"/>
        </w:rPr>
        <w:t xml:space="preserve">Per informazioni e prenotazioni: Lenz Teatro, Via Pasubio 3/e, Parma, tel. 0521 270141, 335 6096220, </w:t>
      </w:r>
      <w:hyperlink r:id="rId7">
        <w:r w:rsidRPr="00F11D72">
          <w:rPr>
            <w:rStyle w:val="CollegamentoInternet"/>
            <w:rFonts w:ascii="Helvetica Neue" w:hAnsi="Helvetica Neue"/>
            <w:color w:val="4F81BD"/>
            <w:sz w:val="22"/>
            <w:szCs w:val="22"/>
            <w:u w:val="none"/>
          </w:rPr>
          <w:t>info@lenzfondazione.it</w:t>
        </w:r>
      </w:hyperlink>
      <w:r w:rsidRPr="00F11D72">
        <w:rPr>
          <w:rFonts w:ascii="Helvetica Neue" w:hAnsi="Helvetica Neue"/>
          <w:color w:val="auto"/>
          <w:sz w:val="22"/>
          <w:szCs w:val="22"/>
        </w:rPr>
        <w:t xml:space="preserve">  -  </w:t>
      </w:r>
      <w:hyperlink r:id="rId8">
        <w:r w:rsidRPr="00F11D72">
          <w:rPr>
            <w:rStyle w:val="CollegamentoInternet"/>
            <w:rFonts w:ascii="Helvetica Neue" w:hAnsi="Helvetica Neue"/>
            <w:color w:val="4F81BD"/>
            <w:sz w:val="22"/>
            <w:szCs w:val="22"/>
            <w:u w:val="none"/>
          </w:rPr>
          <w:t>www.lenzfondazione.it</w:t>
        </w:r>
      </w:hyperlink>
      <w:r w:rsidRPr="00F11D72">
        <w:rPr>
          <w:rFonts w:ascii="Helvetica Neue" w:hAnsi="Helvetica Neue"/>
          <w:color w:val="auto"/>
          <w:sz w:val="22"/>
          <w:szCs w:val="22"/>
        </w:rPr>
        <w:t>.</w:t>
      </w:r>
    </w:p>
    <w:p w:rsidR="009560FA" w:rsidRPr="00F11D72" w:rsidRDefault="009560FA">
      <w:pPr>
        <w:pStyle w:val="Normale1"/>
        <w:tabs>
          <w:tab w:val="left" w:pos="4254"/>
          <w:tab w:val="left" w:pos="4963"/>
          <w:tab w:val="left" w:pos="5672"/>
          <w:tab w:val="left" w:pos="6381"/>
          <w:tab w:val="left" w:pos="7090"/>
          <w:tab w:val="left" w:pos="7799"/>
        </w:tabs>
        <w:ind w:right="425"/>
        <w:jc w:val="both"/>
        <w:rPr>
          <w:rFonts w:ascii="Helvetica Neue" w:hAnsi="Helvetica Neue"/>
          <w:color w:val="auto"/>
          <w:sz w:val="22"/>
          <w:szCs w:val="22"/>
        </w:rPr>
      </w:pPr>
    </w:p>
    <w:p w:rsidR="009560FA" w:rsidRPr="00F11D72" w:rsidRDefault="001F1379">
      <w:pPr>
        <w:pStyle w:val="Normale1"/>
        <w:tabs>
          <w:tab w:val="left" w:pos="4254"/>
          <w:tab w:val="left" w:pos="4963"/>
          <w:tab w:val="left" w:pos="5672"/>
          <w:tab w:val="left" w:pos="6381"/>
          <w:tab w:val="left" w:pos="7090"/>
          <w:tab w:val="left" w:pos="7799"/>
        </w:tabs>
        <w:ind w:right="425"/>
        <w:jc w:val="both"/>
        <w:rPr>
          <w:sz w:val="22"/>
          <w:szCs w:val="22"/>
        </w:rPr>
      </w:pPr>
      <w:r w:rsidRPr="00F11D72">
        <w:rPr>
          <w:rFonts w:ascii="Helvetica Neue" w:hAnsi="Helvetica Neue"/>
          <w:color w:val="808080"/>
          <w:sz w:val="22"/>
          <w:szCs w:val="22"/>
        </w:rPr>
        <w:t xml:space="preserve">Per la realizzazione di Natura </w:t>
      </w:r>
      <w:proofErr w:type="spellStart"/>
      <w:r w:rsidRPr="00F11D72">
        <w:rPr>
          <w:rFonts w:ascii="Helvetica Neue" w:hAnsi="Helvetica Neue"/>
          <w:color w:val="808080"/>
          <w:sz w:val="22"/>
          <w:szCs w:val="22"/>
        </w:rPr>
        <w:t>Dèi</w:t>
      </w:r>
      <w:proofErr w:type="spellEnd"/>
      <w:r w:rsidRPr="00F11D72">
        <w:rPr>
          <w:rFonts w:ascii="Helvetica Neue" w:hAnsi="Helvetica Neue"/>
          <w:color w:val="808080"/>
          <w:sz w:val="22"/>
          <w:szCs w:val="22"/>
        </w:rPr>
        <w:t xml:space="preserve"> Teatri 2019, Lenz Fondazione si avvale del sostegno di: </w:t>
      </w:r>
      <w:proofErr w:type="spellStart"/>
      <w:r w:rsidRPr="00F11D72">
        <w:rPr>
          <w:rFonts w:ascii="Helvetica Neue" w:hAnsi="Helvetica Neue"/>
          <w:color w:val="808080"/>
          <w:sz w:val="22"/>
          <w:szCs w:val="22"/>
        </w:rPr>
        <w:t>MiBACT</w:t>
      </w:r>
      <w:proofErr w:type="spellEnd"/>
      <w:r w:rsidRPr="00F11D72">
        <w:rPr>
          <w:rFonts w:ascii="Helvetica Neue" w:hAnsi="Helvetica Neue"/>
          <w:color w:val="808080"/>
          <w:sz w:val="22"/>
          <w:szCs w:val="22"/>
        </w:rPr>
        <w:t xml:space="preserve"> - Ministero dei Beni e delle Attività Culturali e del Turismo, Regione Emilia-Romagna, Comune di Parma | Parma Capitale Italiana della Cultura 2020, AUSL Parma, Fondazione </w:t>
      </w:r>
      <w:proofErr w:type="spellStart"/>
      <w:r w:rsidRPr="00F11D72">
        <w:rPr>
          <w:rFonts w:ascii="Helvetica Neue" w:hAnsi="Helvetica Neue"/>
          <w:color w:val="808080"/>
          <w:sz w:val="22"/>
          <w:szCs w:val="22"/>
        </w:rPr>
        <w:t>Monteparma</w:t>
      </w:r>
      <w:proofErr w:type="spellEnd"/>
      <w:r w:rsidRPr="00F11D72">
        <w:rPr>
          <w:rFonts w:ascii="Helvetica Neue" w:hAnsi="Helvetica Neue"/>
          <w:color w:val="808080"/>
          <w:sz w:val="22"/>
          <w:szCs w:val="22"/>
        </w:rPr>
        <w:t xml:space="preserve">, Fondazione </w:t>
      </w:r>
      <w:proofErr w:type="spellStart"/>
      <w:r w:rsidRPr="00F11D72">
        <w:rPr>
          <w:rFonts w:ascii="Helvetica Neue" w:hAnsi="Helvetica Neue"/>
          <w:color w:val="808080"/>
          <w:sz w:val="22"/>
          <w:szCs w:val="22"/>
        </w:rPr>
        <w:t>Cariparma</w:t>
      </w:r>
      <w:proofErr w:type="spellEnd"/>
      <w:r w:rsidRPr="00F11D72">
        <w:rPr>
          <w:rFonts w:ascii="Helvetica Neue" w:hAnsi="Helvetica Neue"/>
          <w:color w:val="808080"/>
          <w:sz w:val="22"/>
          <w:szCs w:val="22"/>
        </w:rPr>
        <w:t xml:space="preserve">, </w:t>
      </w:r>
      <w:proofErr w:type="spellStart"/>
      <w:r w:rsidRPr="00F11D72">
        <w:rPr>
          <w:rFonts w:ascii="Helvetica Neue" w:hAnsi="Helvetica Neue"/>
          <w:color w:val="808080"/>
          <w:sz w:val="22"/>
          <w:szCs w:val="22"/>
        </w:rPr>
        <w:t>Instituto</w:t>
      </w:r>
      <w:proofErr w:type="spellEnd"/>
      <w:r w:rsidRPr="00F11D72">
        <w:rPr>
          <w:rFonts w:ascii="Helvetica Neue" w:hAnsi="Helvetica Neue"/>
          <w:color w:val="808080"/>
          <w:sz w:val="22"/>
          <w:szCs w:val="22"/>
        </w:rPr>
        <w:t xml:space="preserve"> Cervantes, Chiesi Farmaceutici, </w:t>
      </w:r>
      <w:proofErr w:type="spellStart"/>
      <w:r w:rsidRPr="00F11D72">
        <w:rPr>
          <w:rFonts w:ascii="Helvetica Neue" w:hAnsi="Helvetica Neue"/>
          <w:color w:val="808080"/>
          <w:sz w:val="22"/>
          <w:szCs w:val="22"/>
        </w:rPr>
        <w:t>AuroraDomus</w:t>
      </w:r>
      <w:proofErr w:type="spellEnd"/>
      <w:r w:rsidRPr="00F11D72">
        <w:rPr>
          <w:rFonts w:ascii="Helvetica Neue" w:hAnsi="Helvetica Neue"/>
          <w:color w:val="808080"/>
          <w:sz w:val="22"/>
          <w:szCs w:val="22"/>
        </w:rPr>
        <w:t xml:space="preserve"> Coop. </w:t>
      </w:r>
      <w:proofErr w:type="spellStart"/>
      <w:r w:rsidRPr="00F11D72">
        <w:rPr>
          <w:rFonts w:ascii="Helvetica Neue" w:hAnsi="Helvetica Neue"/>
          <w:color w:val="808080"/>
          <w:sz w:val="22"/>
          <w:szCs w:val="22"/>
        </w:rPr>
        <w:t>Soc</w:t>
      </w:r>
      <w:proofErr w:type="spellEnd"/>
      <w:r w:rsidRPr="00F11D72">
        <w:rPr>
          <w:rFonts w:ascii="Helvetica Neue" w:hAnsi="Helvetica Neue"/>
          <w:color w:val="808080"/>
          <w:sz w:val="22"/>
          <w:szCs w:val="22"/>
        </w:rPr>
        <w:t xml:space="preserve">. ONLUS, </w:t>
      </w:r>
      <w:proofErr w:type="spellStart"/>
      <w:r w:rsidRPr="00F11D72">
        <w:rPr>
          <w:rFonts w:ascii="Helvetica Neue" w:hAnsi="Helvetica Neue"/>
          <w:color w:val="808080"/>
          <w:sz w:val="22"/>
          <w:szCs w:val="22"/>
        </w:rPr>
        <w:t>Koppel</w:t>
      </w:r>
      <w:proofErr w:type="spellEnd"/>
      <w:r w:rsidRPr="00F11D72">
        <w:rPr>
          <w:rFonts w:ascii="Helvetica Neue" w:hAnsi="Helvetica Neue"/>
          <w:color w:val="808080"/>
          <w:sz w:val="22"/>
          <w:szCs w:val="22"/>
        </w:rPr>
        <w:t xml:space="preserve"> A.W.; della collaborazione di: Università degli Studi di Parma, Complesso Monumentale della Pilotta, Conservatorio di Musica Arrigo Boito di Parma, Fondazione Arturo Toscanini, Associazione Ars Canto, Istituto Storico della Resistenza e dell’Età Contemporanea di Parma, Associazione Segnali di </w:t>
      </w:r>
      <w:proofErr w:type="spellStart"/>
      <w:r w:rsidRPr="00F11D72">
        <w:rPr>
          <w:rFonts w:ascii="Helvetica Neue" w:hAnsi="Helvetica Neue"/>
          <w:color w:val="808080"/>
          <w:sz w:val="22"/>
          <w:szCs w:val="22"/>
        </w:rPr>
        <w:t>Vita_Il</w:t>
      </w:r>
      <w:proofErr w:type="spellEnd"/>
      <w:r w:rsidRPr="00F11D72">
        <w:rPr>
          <w:rFonts w:ascii="Helvetica Neue" w:hAnsi="Helvetica Neue"/>
          <w:color w:val="808080"/>
          <w:sz w:val="22"/>
          <w:szCs w:val="22"/>
        </w:rPr>
        <w:t xml:space="preserve"> Rumore del Lutto, Teatro delle Moire | Danae Festival, KNAP - </w:t>
      </w:r>
      <w:proofErr w:type="spellStart"/>
      <w:r w:rsidRPr="00F11D72">
        <w:rPr>
          <w:rFonts w:ascii="Helvetica Neue" w:hAnsi="Helvetica Neue"/>
          <w:color w:val="808080"/>
          <w:sz w:val="22"/>
          <w:szCs w:val="22"/>
        </w:rPr>
        <w:t>Pešćenica</w:t>
      </w:r>
      <w:proofErr w:type="spellEnd"/>
      <w:r w:rsidRPr="00F11D72">
        <w:rPr>
          <w:rFonts w:ascii="Helvetica Neue" w:hAnsi="Helvetica Neue"/>
          <w:color w:val="808080"/>
          <w:sz w:val="22"/>
          <w:szCs w:val="22"/>
        </w:rPr>
        <w:t xml:space="preserve"> Culture Centre e </w:t>
      </w:r>
      <w:proofErr w:type="spellStart"/>
      <w:r w:rsidRPr="00F11D72">
        <w:rPr>
          <w:rFonts w:ascii="Helvetica Neue" w:hAnsi="Helvetica Neue"/>
          <w:color w:val="808080"/>
          <w:sz w:val="22"/>
          <w:szCs w:val="22"/>
        </w:rPr>
        <w:t>Loose</w:t>
      </w:r>
      <w:proofErr w:type="spellEnd"/>
      <w:r w:rsidRPr="00F11D72">
        <w:rPr>
          <w:rFonts w:ascii="Helvetica Neue" w:hAnsi="Helvetica Neue"/>
          <w:color w:val="808080"/>
          <w:sz w:val="22"/>
          <w:szCs w:val="22"/>
        </w:rPr>
        <w:t xml:space="preserve"> </w:t>
      </w:r>
      <w:proofErr w:type="spellStart"/>
      <w:r w:rsidRPr="00F11D72">
        <w:rPr>
          <w:rFonts w:ascii="Helvetica Neue" w:hAnsi="Helvetica Neue"/>
          <w:color w:val="808080"/>
          <w:sz w:val="22"/>
          <w:szCs w:val="22"/>
        </w:rPr>
        <w:t>Associations</w:t>
      </w:r>
      <w:proofErr w:type="spellEnd"/>
      <w:r w:rsidRPr="00F11D72">
        <w:rPr>
          <w:rFonts w:ascii="Helvetica Neue" w:hAnsi="Helvetica Neue"/>
          <w:color w:val="808080"/>
          <w:sz w:val="22"/>
          <w:szCs w:val="22"/>
        </w:rPr>
        <w:t xml:space="preserve"> </w:t>
      </w:r>
      <w:proofErr w:type="spellStart"/>
      <w:r w:rsidRPr="00F11D72">
        <w:rPr>
          <w:rFonts w:ascii="Helvetica Neue" w:hAnsi="Helvetica Neue"/>
          <w:color w:val="808080"/>
          <w:sz w:val="22"/>
          <w:szCs w:val="22"/>
        </w:rPr>
        <w:t>Contemporary</w:t>
      </w:r>
      <w:proofErr w:type="spellEnd"/>
      <w:r w:rsidRPr="00F11D72">
        <w:rPr>
          <w:rFonts w:ascii="Helvetica Neue" w:hAnsi="Helvetica Neue"/>
          <w:color w:val="808080"/>
          <w:sz w:val="22"/>
          <w:szCs w:val="22"/>
        </w:rPr>
        <w:t xml:space="preserve"> Art </w:t>
      </w:r>
      <w:proofErr w:type="spellStart"/>
      <w:r w:rsidRPr="00F11D72">
        <w:rPr>
          <w:rFonts w:ascii="Helvetica Neue" w:hAnsi="Helvetica Neue"/>
          <w:color w:val="808080"/>
          <w:sz w:val="22"/>
          <w:szCs w:val="22"/>
        </w:rPr>
        <w:t>Practices</w:t>
      </w:r>
      <w:proofErr w:type="spellEnd"/>
      <w:r w:rsidRPr="00F11D72">
        <w:rPr>
          <w:rFonts w:ascii="Helvetica Neue" w:hAnsi="Helvetica Neue"/>
          <w:color w:val="808080"/>
          <w:sz w:val="22"/>
          <w:szCs w:val="22"/>
        </w:rPr>
        <w:t xml:space="preserve"> NGO di Zagabria e del patrocinio di </w:t>
      </w:r>
      <w:proofErr w:type="spellStart"/>
      <w:r w:rsidRPr="00F11D72">
        <w:rPr>
          <w:rFonts w:ascii="Helvetica Neue" w:hAnsi="Helvetica Neue"/>
          <w:color w:val="808080"/>
          <w:sz w:val="22"/>
          <w:szCs w:val="22"/>
        </w:rPr>
        <w:t>Arcigay</w:t>
      </w:r>
      <w:proofErr w:type="spellEnd"/>
      <w:r w:rsidRPr="00F11D72">
        <w:rPr>
          <w:rFonts w:ascii="Helvetica Neue" w:hAnsi="Helvetica Neue"/>
          <w:color w:val="808080"/>
          <w:sz w:val="22"/>
          <w:szCs w:val="22"/>
        </w:rPr>
        <w:t xml:space="preserve"> Associazione LGBTI+ Italiana e di Goethe-</w:t>
      </w:r>
      <w:proofErr w:type="spellStart"/>
      <w:r w:rsidRPr="00F11D72">
        <w:rPr>
          <w:rFonts w:ascii="Helvetica Neue" w:hAnsi="Helvetica Neue"/>
          <w:color w:val="808080"/>
          <w:sz w:val="22"/>
          <w:szCs w:val="22"/>
        </w:rPr>
        <w:t>Institut</w:t>
      </w:r>
      <w:proofErr w:type="spellEnd"/>
      <w:r w:rsidRPr="00F11D72">
        <w:rPr>
          <w:rFonts w:ascii="Helvetica Neue" w:hAnsi="Helvetica Neue"/>
          <w:color w:val="808080"/>
          <w:sz w:val="22"/>
          <w:szCs w:val="22"/>
        </w:rPr>
        <w:t>.</w:t>
      </w:r>
    </w:p>
    <w:p w:rsidR="009560FA" w:rsidRPr="00F11D72" w:rsidRDefault="009560FA">
      <w:pPr>
        <w:pStyle w:val="Normale1"/>
        <w:tabs>
          <w:tab w:val="left" w:pos="4254"/>
          <w:tab w:val="left" w:pos="4963"/>
          <w:tab w:val="left" w:pos="5672"/>
          <w:tab w:val="left" w:pos="6381"/>
          <w:tab w:val="left" w:pos="7090"/>
          <w:tab w:val="left" w:pos="7799"/>
        </w:tabs>
        <w:ind w:right="425"/>
        <w:jc w:val="both"/>
        <w:rPr>
          <w:rFonts w:ascii="Helvetica Neue" w:hAnsi="Helvetica Neue"/>
          <w:sz w:val="22"/>
          <w:szCs w:val="22"/>
        </w:rPr>
      </w:pPr>
    </w:p>
    <w:p w:rsidR="009560FA" w:rsidRPr="00F11D72" w:rsidRDefault="009560FA">
      <w:pPr>
        <w:pStyle w:val="Normale1"/>
        <w:tabs>
          <w:tab w:val="left" w:pos="4254"/>
          <w:tab w:val="left" w:pos="4963"/>
          <w:tab w:val="left" w:pos="5672"/>
          <w:tab w:val="left" w:pos="6381"/>
          <w:tab w:val="left" w:pos="7090"/>
          <w:tab w:val="left" w:pos="7799"/>
        </w:tabs>
        <w:ind w:right="425"/>
        <w:jc w:val="both"/>
        <w:rPr>
          <w:rFonts w:ascii="Helvetica Neue" w:hAnsi="Helvetica Neue"/>
          <w:sz w:val="22"/>
          <w:szCs w:val="22"/>
        </w:rPr>
      </w:pPr>
    </w:p>
    <w:p w:rsidR="009560FA" w:rsidRPr="00F11D72" w:rsidRDefault="001F1379">
      <w:pPr>
        <w:pStyle w:val="Titolo61"/>
        <w:tabs>
          <w:tab w:val="left" w:pos="708"/>
          <w:tab w:val="left" w:pos="1206"/>
        </w:tabs>
        <w:ind w:right="709"/>
        <w:rPr>
          <w:szCs w:val="22"/>
        </w:rPr>
      </w:pPr>
      <w:r w:rsidRPr="00F11D72">
        <w:rPr>
          <w:rFonts w:ascii="Helvetica Neue" w:hAnsi="Helvetica Neue"/>
          <w:color w:val="auto"/>
          <w:szCs w:val="22"/>
          <w:lang w:eastAsia="en-US"/>
        </w:rPr>
        <w:t>Michele Pascarella</w:t>
      </w:r>
      <w:r w:rsidRPr="00F11D72">
        <w:rPr>
          <w:rFonts w:ascii="Helvetica Neue" w:hAnsi="Helvetica Neue"/>
          <w:b w:val="0"/>
          <w:color w:val="auto"/>
          <w:szCs w:val="22"/>
          <w:lang w:eastAsia="en-US"/>
        </w:rPr>
        <w:t xml:space="preserve"> </w:t>
      </w:r>
      <w:r w:rsidRPr="00F11D72">
        <w:rPr>
          <w:rFonts w:ascii="Helvetica Neue" w:hAnsi="Helvetica Neue"/>
          <w:b w:val="0"/>
          <w:color w:val="auto"/>
          <w:szCs w:val="22"/>
          <w:lang w:eastAsia="en-US"/>
        </w:rPr>
        <w:tab/>
      </w:r>
      <w:r w:rsidRPr="00F11D72">
        <w:rPr>
          <w:rFonts w:ascii="Helvetica Neue" w:hAnsi="Helvetica Neue"/>
          <w:b w:val="0"/>
          <w:color w:val="auto"/>
          <w:szCs w:val="22"/>
          <w:lang w:eastAsia="en-US"/>
        </w:rPr>
        <w:tab/>
      </w:r>
      <w:r w:rsidRPr="00F11D72">
        <w:rPr>
          <w:rFonts w:ascii="Helvetica Neue" w:hAnsi="Helvetica Neue"/>
          <w:color w:val="FF0000"/>
          <w:szCs w:val="22"/>
          <w:lang w:eastAsia="en-US"/>
        </w:rPr>
        <w:t>Ufficio stampa e comunicazione Lenz Fondazione</w:t>
      </w:r>
    </w:p>
    <w:p w:rsidR="009560FA" w:rsidRPr="00F11D72" w:rsidRDefault="001F1379">
      <w:pPr>
        <w:pStyle w:val="Titolo61"/>
        <w:tabs>
          <w:tab w:val="left" w:pos="708"/>
          <w:tab w:val="left" w:pos="1206"/>
        </w:tabs>
        <w:ind w:right="709"/>
        <w:rPr>
          <w:szCs w:val="22"/>
        </w:rPr>
      </w:pPr>
      <w:r w:rsidRPr="00F11D72">
        <w:rPr>
          <w:rFonts w:ascii="Helvetica Neue" w:hAnsi="Helvetica Neue"/>
          <w:b w:val="0"/>
          <w:color w:val="auto"/>
          <w:szCs w:val="22"/>
          <w:lang w:eastAsia="en-US"/>
        </w:rPr>
        <w:t>346 4076164</w:t>
      </w:r>
      <w:r w:rsidRPr="00F11D72">
        <w:rPr>
          <w:rFonts w:ascii="Helvetica Neue" w:hAnsi="Helvetica Neue"/>
          <w:b w:val="0"/>
          <w:color w:val="auto"/>
          <w:szCs w:val="22"/>
          <w:lang w:eastAsia="en-US"/>
        </w:rPr>
        <w:tab/>
      </w:r>
      <w:r w:rsidRPr="00F11D72">
        <w:rPr>
          <w:rFonts w:ascii="Helvetica Neue" w:hAnsi="Helvetica Neue"/>
          <w:b w:val="0"/>
          <w:color w:val="auto"/>
          <w:szCs w:val="22"/>
          <w:lang w:eastAsia="en-US"/>
        </w:rPr>
        <w:tab/>
      </w:r>
      <w:r w:rsidRPr="00F11D72">
        <w:rPr>
          <w:rFonts w:ascii="Helvetica Neue" w:hAnsi="Helvetica Neue"/>
          <w:b w:val="0"/>
          <w:color w:val="auto"/>
          <w:szCs w:val="22"/>
          <w:lang w:eastAsia="en-US"/>
        </w:rPr>
        <w:tab/>
      </w:r>
      <w:r w:rsidRPr="00F11D72">
        <w:rPr>
          <w:rFonts w:ascii="Helvetica Neue" w:hAnsi="Helvetica Neue"/>
          <w:b w:val="0"/>
          <w:color w:val="auto"/>
          <w:szCs w:val="22"/>
          <w:lang w:eastAsia="en-US"/>
        </w:rPr>
        <w:tab/>
      </w:r>
      <w:hyperlink r:id="rId9">
        <w:r w:rsidRPr="00F11D72">
          <w:rPr>
            <w:rFonts w:ascii="Helvetica Neue" w:hAnsi="Helvetica Neue"/>
            <w:b w:val="0"/>
            <w:color w:val="4F81BD"/>
            <w:szCs w:val="22"/>
            <w:lang w:eastAsia="en-US"/>
          </w:rPr>
          <w:t>comunicazione@lenzfondazione.it</w:t>
        </w:r>
      </w:hyperlink>
      <w:r w:rsidRPr="00F11D72">
        <w:rPr>
          <w:rFonts w:ascii="Helvetica Neue" w:hAnsi="Helvetica Neue"/>
          <w:b w:val="0"/>
          <w:color w:val="auto"/>
          <w:szCs w:val="22"/>
          <w:lang w:eastAsia="en-US"/>
        </w:rPr>
        <w:t xml:space="preserve"> </w:t>
      </w:r>
    </w:p>
    <w:p w:rsidR="009560FA" w:rsidRPr="00F11D72" w:rsidRDefault="001F1379">
      <w:pPr>
        <w:pStyle w:val="Normale1"/>
        <w:jc w:val="both"/>
        <w:rPr>
          <w:sz w:val="22"/>
          <w:szCs w:val="22"/>
        </w:rPr>
      </w:pPr>
      <w:r w:rsidRPr="00F11D72">
        <w:rPr>
          <w:sz w:val="22"/>
          <w:szCs w:val="22"/>
        </w:rPr>
        <w:t xml:space="preserve"> </w:t>
      </w:r>
    </w:p>
    <w:p w:rsidR="00717C61" w:rsidRPr="00F11D72" w:rsidRDefault="00717C61">
      <w:pPr>
        <w:pStyle w:val="Normale1"/>
        <w:jc w:val="both"/>
        <w:rPr>
          <w:sz w:val="22"/>
          <w:szCs w:val="22"/>
        </w:rPr>
      </w:pPr>
    </w:p>
    <w:sectPr w:rsidR="00717C61" w:rsidRPr="00F11D72">
      <w:headerReference w:type="even" r:id="rId10"/>
      <w:headerReference w:type="default" r:id="rId11"/>
      <w:pgSz w:w="11906" w:h="16838"/>
      <w:pgMar w:top="766" w:right="720" w:bottom="907" w:left="720" w:header="709" w:footer="850" w:gutter="0"/>
      <w:cols w:space="720"/>
      <w:formProt w:val="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2EB" w:rsidRDefault="003212EB">
      <w:r>
        <w:separator/>
      </w:r>
    </w:p>
  </w:endnote>
  <w:endnote w:type="continuationSeparator" w:id="0">
    <w:p w:rsidR="003212EB" w:rsidRDefault="00321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Helvetica Neue">
    <w:altName w:val="Corbel"/>
    <w:charset w:val="00"/>
    <w:family w:val="auto"/>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Lucida Grande">
    <w:altName w:val="Arial"/>
    <w:charset w:val="00"/>
    <w:family w:val="swiss"/>
    <w:pitch w:val="variable"/>
    <w:sig w:usb0="00000000" w:usb1="5000A1FF" w:usb2="00000000" w:usb3="00000000" w:csb0="000001BF" w:csb1="00000000"/>
  </w:font>
  <w:font w:name="ヒラギノ角ゴ Pro W3">
    <w:charset w:val="80"/>
    <w:family w:val="swiss"/>
    <w:pitch w:val="variable"/>
    <w:sig w:usb0="E00002FF" w:usb1="7AC7FFFF" w:usb2="00000012" w:usb3="00000000" w:csb0="0002000D"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Neue Light">
    <w:altName w:val="Corbel"/>
    <w:charset w:val="00"/>
    <w:family w:val="auto"/>
    <w:pitch w:val="variable"/>
    <w:sig w:usb0="00000001" w:usb1="5000205B" w:usb2="00000002" w:usb3="00000000" w:csb0="00000007" w:csb1="00000000"/>
  </w:font>
  <w:font w:name="Helvetica">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Bank Gothic">
    <w:altName w:val="Calibri"/>
    <w:charset w:val="00"/>
    <w:family w:val="auto"/>
    <w:pitch w:val="variable"/>
    <w:sig w:usb0="A0000027" w:usb1="00000000" w:usb2="00000000" w:usb3="00000000" w:csb0="0000019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2EB" w:rsidRDefault="003212EB">
      <w:r>
        <w:separator/>
      </w:r>
    </w:p>
  </w:footnote>
  <w:footnote w:type="continuationSeparator" w:id="0">
    <w:p w:rsidR="003212EB" w:rsidRDefault="003212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60FA" w:rsidRDefault="001F1379">
    <w:pPr>
      <w:pStyle w:val="Intestazione1"/>
      <w:jc w:val="center"/>
      <w:rPr>
        <w:rStyle w:val="NessunoA"/>
        <w:rFonts w:ascii="Bank Gothic" w:hAnsi="Bank Gothic"/>
        <w:b/>
        <w:sz w:val="18"/>
        <w:lang w:val="en-US"/>
      </w:rPr>
    </w:pPr>
    <w:r>
      <w:rPr>
        <w:rStyle w:val="NessunoA"/>
        <w:rFonts w:ascii="Bank Gothic" w:hAnsi="Bank Gothic"/>
        <w:b/>
        <w:sz w:val="28"/>
        <w:lang w:val="en-US"/>
      </w:rPr>
      <w:t>LENZ FONDAZIONE</w:t>
    </w:r>
    <w:r>
      <w:rPr>
        <w:rStyle w:val="NessunoA"/>
        <w:rFonts w:ascii="Bank Gothic" w:hAnsi="Bank Gothic"/>
        <w:b/>
        <w:sz w:val="18"/>
        <w:lang w:val="en-US"/>
      </w:rPr>
      <w:t xml:space="preserve"> </w:t>
    </w:r>
  </w:p>
  <w:p w:rsidR="009560FA" w:rsidRDefault="001F1379">
    <w:pPr>
      <w:pStyle w:val="Intestazione1"/>
      <w:jc w:val="center"/>
      <w:rPr>
        <w:rStyle w:val="NessunoA"/>
        <w:rFonts w:ascii="Bank Gothic" w:hAnsi="Bank Gothic"/>
        <w:b/>
        <w:sz w:val="18"/>
        <w:lang w:val="en-US"/>
      </w:rPr>
    </w:pPr>
    <w:r>
      <w:rPr>
        <w:rStyle w:val="NessunoA"/>
        <w:rFonts w:ascii="Bank Gothic" w:hAnsi="Bank Gothic"/>
        <w:b/>
        <w:sz w:val="18"/>
        <w:lang w:val="en-US"/>
      </w:rPr>
      <w:t>Performing and Visual Arts Foundation | Lenz Teatro Parma</w:t>
    </w:r>
  </w:p>
  <w:p w:rsidR="0007758B" w:rsidRDefault="0007758B">
    <w:pPr>
      <w:pStyle w:val="Intestazione1"/>
      <w:jc w:val="center"/>
      <w:rPr>
        <w:rStyle w:val="NessunoA"/>
        <w:sz w:val="24"/>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60FA" w:rsidRDefault="001F1379">
    <w:pPr>
      <w:pStyle w:val="Intestazione1"/>
      <w:jc w:val="center"/>
      <w:rPr>
        <w:rStyle w:val="NessunoA"/>
        <w:rFonts w:ascii="Bank Gothic" w:hAnsi="Bank Gothic"/>
        <w:b/>
        <w:sz w:val="18"/>
        <w:lang w:val="en-US"/>
      </w:rPr>
    </w:pPr>
    <w:r>
      <w:rPr>
        <w:rStyle w:val="NessunoA"/>
        <w:rFonts w:ascii="Bank Gothic" w:hAnsi="Bank Gothic"/>
        <w:b/>
        <w:sz w:val="28"/>
        <w:lang w:val="en-US"/>
      </w:rPr>
      <w:t>LENZ FONDAZIONE</w:t>
    </w:r>
    <w:r>
      <w:rPr>
        <w:rStyle w:val="NessunoA"/>
        <w:rFonts w:ascii="Bank Gothic" w:hAnsi="Bank Gothic"/>
        <w:b/>
        <w:sz w:val="18"/>
        <w:lang w:val="en-US"/>
      </w:rPr>
      <w:t xml:space="preserve"> </w:t>
    </w:r>
  </w:p>
  <w:p w:rsidR="009560FA" w:rsidRDefault="001F1379">
    <w:pPr>
      <w:pStyle w:val="Intestazione1"/>
      <w:jc w:val="center"/>
      <w:rPr>
        <w:rStyle w:val="NessunoA"/>
        <w:sz w:val="24"/>
        <w:lang w:val="en-US"/>
      </w:rPr>
    </w:pPr>
    <w:r>
      <w:rPr>
        <w:rStyle w:val="NessunoA"/>
        <w:rFonts w:ascii="Bank Gothic" w:hAnsi="Bank Gothic"/>
        <w:b/>
        <w:sz w:val="18"/>
        <w:lang w:val="en-US"/>
      </w:rPr>
      <w:t>Performing and Visual Arts Foundation | Lenz Teatro Parma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proofState w:spelling="clean"/>
  <w:defaultTabStop w:val="720"/>
  <w:hyphenationZone w:val="283"/>
  <w:evenAndOddHeaders/>
  <w:characterSpacingControl w:val="doNotCompres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0FA"/>
    <w:rsid w:val="0007758B"/>
    <w:rsid w:val="00193A8E"/>
    <w:rsid w:val="001F1379"/>
    <w:rsid w:val="00315B2F"/>
    <w:rsid w:val="003212EB"/>
    <w:rsid w:val="00330695"/>
    <w:rsid w:val="00410976"/>
    <w:rsid w:val="004A7B6A"/>
    <w:rsid w:val="00717C61"/>
    <w:rsid w:val="00725B00"/>
    <w:rsid w:val="00734BC0"/>
    <w:rsid w:val="00857A4C"/>
    <w:rsid w:val="0086470B"/>
    <w:rsid w:val="00890E09"/>
    <w:rsid w:val="008E0D68"/>
    <w:rsid w:val="009560FA"/>
    <w:rsid w:val="00A45592"/>
    <w:rsid w:val="00B00E93"/>
    <w:rsid w:val="00BB5ACF"/>
    <w:rsid w:val="00BD76EE"/>
    <w:rsid w:val="00E31585"/>
    <w:rsid w:val="00E364C4"/>
    <w:rsid w:val="00E74C22"/>
    <w:rsid w:val="00F11D72"/>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endnote text" w:semiHidden="0" w:unhideWhenUsed="0"/>
    <w:lsdException w:name="toa heading" w:semiHidden="0" w:unhideWhenUsed="0"/>
    <w:lsdException w:name="List" w:semiHidden="0" w:unhideWhenUsed="0"/>
    <w:lsdException w:name="Title" w:semiHidden="0" w:unhideWhenUsed="0" w:qFormat="1"/>
    <w:lsdException w:name="List Continue" w:semiHidden="0" w:unhideWhenUsed="0"/>
    <w:lsdException w:name="List Continue 2" w:semiHidden="0" w:unhideWhenUsed="0"/>
    <w:lsdException w:name="List Continue 3" w:semiHidden="0" w:unhideWhenUsed="0"/>
    <w:lsdException w:name="List Continue 4"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2">
    <w:name w:val="heading 2"/>
    <w:basedOn w:val="Normale1"/>
    <w:next w:val="Normale1"/>
    <w:qFormat/>
    <w:rsid w:val="00D969EF"/>
    <w:pPr>
      <w:keepNext/>
      <w:spacing w:before="2" w:after="2"/>
      <w:jc w:val="both"/>
      <w:outlineLvl w:val="1"/>
    </w:pPr>
    <w:rPr>
      <w:rFonts w:ascii="Helvetica Neue" w:eastAsia="Times" w:hAnsi="Helvetica Neue"/>
      <w:b/>
      <w:color w:val="auto"/>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qFormat/>
    <w:rsid w:val="007F4B0C"/>
    <w:pPr>
      <w:widowControl w:val="0"/>
      <w:suppressAutoHyphens/>
    </w:pPr>
    <w:rPr>
      <w:rFonts w:eastAsia="Arial Unicode MS" w:cs="Arial Unicode MS"/>
      <w:color w:val="000000"/>
      <w:kern w:val="2"/>
      <w:sz w:val="24"/>
      <w:szCs w:val="24"/>
      <w:u w:color="000000"/>
    </w:rPr>
  </w:style>
  <w:style w:type="character" w:customStyle="1" w:styleId="NessunoA">
    <w:name w:val="Nessuno A"/>
    <w:qFormat/>
    <w:rPr>
      <w:color w:val="000000"/>
      <w:sz w:val="20"/>
    </w:rPr>
  </w:style>
  <w:style w:type="character" w:customStyle="1" w:styleId="apple-converted-space">
    <w:name w:val="apple-converted-space"/>
    <w:qFormat/>
    <w:rPr>
      <w:color w:val="000000"/>
      <w:sz w:val="20"/>
    </w:rPr>
  </w:style>
  <w:style w:type="character" w:customStyle="1" w:styleId="Enfasicorsivo1">
    <w:name w:val="Enfasi (corsivo)1"/>
    <w:qFormat/>
    <w:rPr>
      <w:rFonts w:ascii="Lucida Grande" w:eastAsia="ヒラギノ角ゴ Pro W3" w:hAnsi="Lucida Grande"/>
      <w:b w:val="0"/>
      <w:i w:val="0"/>
      <w:color w:val="000000"/>
      <w:sz w:val="20"/>
    </w:rPr>
  </w:style>
  <w:style w:type="character" w:customStyle="1" w:styleId="Hyperlink0">
    <w:name w:val="Hyperlink.0"/>
    <w:qFormat/>
    <w:rPr>
      <w:rFonts w:ascii="Lucida Grande" w:eastAsia="ヒラギノ角ゴ Pro W3" w:hAnsi="Lucida Grande"/>
      <w:b w:val="0"/>
      <w:i w:val="0"/>
      <w:color w:val="000000"/>
      <w:sz w:val="20"/>
      <w:u w:val="none" w:color="000000"/>
    </w:rPr>
  </w:style>
  <w:style w:type="character" w:customStyle="1" w:styleId="Collegamentoipertestuale1">
    <w:name w:val="Collegamento ipertestuale1"/>
    <w:qFormat/>
    <w:rPr>
      <w:color w:val="000000"/>
      <w:sz w:val="20"/>
      <w:u w:val="single"/>
    </w:rPr>
  </w:style>
  <w:style w:type="character" w:customStyle="1" w:styleId="Hyperlink1">
    <w:name w:val="Hyperlink.1"/>
    <w:qFormat/>
    <w:rPr>
      <w:rFonts w:ascii="Lucida Grande" w:eastAsia="ヒラギノ角ゴ Pro W3" w:hAnsi="Lucida Grande"/>
      <w:b w:val="0"/>
      <w:i w:val="0"/>
      <w:color w:val="0012FF"/>
      <w:sz w:val="20"/>
      <w:u w:val="none" w:color="0000FF"/>
    </w:rPr>
  </w:style>
  <w:style w:type="character" w:customStyle="1" w:styleId="Enfasi">
    <w:name w:val="Enfasi"/>
    <w:qFormat/>
    <w:rsid w:val="003F4695"/>
    <w:rPr>
      <w:i/>
      <w:iCs/>
    </w:rPr>
  </w:style>
  <w:style w:type="character" w:styleId="Enfasigrassetto">
    <w:name w:val="Strong"/>
    <w:uiPriority w:val="22"/>
    <w:qFormat/>
    <w:rsid w:val="005E49CD"/>
    <w:rPr>
      <w:b/>
      <w:bCs/>
    </w:rPr>
  </w:style>
  <w:style w:type="character" w:customStyle="1" w:styleId="Nessuno">
    <w:name w:val="Nessuno"/>
    <w:qFormat/>
    <w:rsid w:val="005E49CD"/>
  </w:style>
  <w:style w:type="character" w:customStyle="1" w:styleId="CollegamentoInternet">
    <w:name w:val="Collegamento Internet"/>
    <w:uiPriority w:val="99"/>
    <w:rsid w:val="00FD280D"/>
    <w:rPr>
      <w:color w:val="0000FF"/>
      <w:u w:val="single"/>
    </w:rPr>
  </w:style>
  <w:style w:type="character" w:customStyle="1" w:styleId="Hyperlink2">
    <w:name w:val="Hyperlink.2"/>
    <w:qFormat/>
    <w:rsid w:val="008113C4"/>
    <w:rPr>
      <w:rFonts w:ascii="Helvetica Neue" w:eastAsia="Times New Roman" w:hAnsi="Helvetica Neue" w:cs="Helvetica Neue"/>
      <w:color w:val="0012FF"/>
      <w:sz w:val="20"/>
      <w:szCs w:val="20"/>
      <w:u w:val="none" w:color="0012FF"/>
    </w:rPr>
  </w:style>
  <w:style w:type="character" w:customStyle="1" w:styleId="Titolo2Carattere">
    <w:name w:val="Titolo 2 Carattere"/>
    <w:qFormat/>
    <w:rsid w:val="002E767C"/>
    <w:rPr>
      <w:rFonts w:ascii="Helvetica Neue" w:eastAsia="Times" w:hAnsi="Helvetica Neue"/>
      <w:b/>
      <w:sz w:val="22"/>
      <w:szCs w:val="24"/>
    </w:rPr>
  </w:style>
  <w:style w:type="character" w:customStyle="1" w:styleId="NessunoB">
    <w:name w:val="Nessuno B"/>
    <w:qFormat/>
    <w:rsid w:val="00AF4858"/>
    <w:rPr>
      <w:lang w:val="en-US"/>
    </w:rPr>
  </w:style>
  <w:style w:type="character" w:customStyle="1" w:styleId="Menzionenonrisolta1">
    <w:name w:val="Menzione non risolta1"/>
    <w:uiPriority w:val="99"/>
    <w:semiHidden/>
    <w:unhideWhenUsed/>
    <w:qFormat/>
    <w:rsid w:val="00EC084E"/>
    <w:rPr>
      <w:color w:val="808080"/>
      <w:shd w:val="clear" w:color="auto" w:fill="E6E6E6"/>
    </w:rPr>
  </w:style>
  <w:style w:type="character" w:customStyle="1" w:styleId="Caratterinotadichiusura">
    <w:name w:val="Caratteri nota di chiusura"/>
    <w:qFormat/>
  </w:style>
  <w:style w:type="paragraph" w:styleId="Titolo">
    <w:name w:val="Title"/>
    <w:basedOn w:val="Normale1"/>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1"/>
    <w:rsid w:val="00437545"/>
    <w:pPr>
      <w:spacing w:after="120"/>
    </w:pPr>
  </w:style>
  <w:style w:type="paragraph" w:styleId="Elenco">
    <w:name w:val="List"/>
    <w:basedOn w:val="Corpotesto"/>
    <w:rPr>
      <w:rFonts w:cs="Arial"/>
    </w:rPr>
  </w:style>
  <w:style w:type="paragraph" w:styleId="Didascalia">
    <w:name w:val="caption"/>
    <w:basedOn w:val="Normale1"/>
    <w:qFormat/>
    <w:pPr>
      <w:suppressLineNumbers/>
      <w:spacing w:before="120" w:after="120"/>
    </w:pPr>
    <w:rPr>
      <w:rFonts w:cs="Arial"/>
      <w:i/>
      <w:iCs/>
    </w:rPr>
  </w:style>
  <w:style w:type="paragraph" w:customStyle="1" w:styleId="Indice">
    <w:name w:val="Indice"/>
    <w:basedOn w:val="Normale1"/>
    <w:qFormat/>
    <w:pPr>
      <w:suppressLineNumbers/>
    </w:pPr>
    <w:rPr>
      <w:rFonts w:cs="Arial"/>
    </w:rPr>
  </w:style>
  <w:style w:type="paragraph" w:customStyle="1" w:styleId="Logonomesociet">
    <w:name w:val="Logo nome società"/>
    <w:qFormat/>
    <w:pPr>
      <w:spacing w:line="288" w:lineRule="auto"/>
      <w:jc w:val="center"/>
    </w:pPr>
    <w:rPr>
      <w:rFonts w:ascii="Helvetica Neue Light" w:eastAsia="ヒラギノ角ゴ Pro W3" w:hAnsi="Helvetica Neue Light"/>
      <w:color w:val="000000"/>
      <w:sz w:val="14"/>
    </w:rPr>
  </w:style>
  <w:style w:type="paragraph" w:customStyle="1" w:styleId="Corpo">
    <w:name w:val="Corpo"/>
    <w:qFormat/>
    <w:pPr>
      <w:suppressAutoHyphens/>
      <w:spacing w:after="180" w:line="312" w:lineRule="auto"/>
    </w:pPr>
    <w:rPr>
      <w:rFonts w:ascii="Helvetica Neue Light" w:eastAsia="ヒラギノ角ゴ Pro W3" w:hAnsi="Helvetica Neue Light"/>
      <w:color w:val="000000"/>
      <w:sz w:val="18"/>
    </w:rPr>
  </w:style>
  <w:style w:type="paragraph" w:customStyle="1" w:styleId="Indirizzoazienda">
    <w:name w:val="Indirizzo azienda"/>
    <w:qFormat/>
    <w:pPr>
      <w:spacing w:line="288" w:lineRule="auto"/>
    </w:pPr>
    <w:rPr>
      <w:rFonts w:ascii="Helvetica Neue Light" w:eastAsia="ヒラギノ角ゴ Pro W3" w:hAnsi="Helvetica Neue Light"/>
      <w:color w:val="000000"/>
      <w:sz w:val="14"/>
    </w:rPr>
  </w:style>
  <w:style w:type="paragraph" w:customStyle="1" w:styleId="Titolo11">
    <w:name w:val="Titolo 11"/>
    <w:next w:val="Normale10"/>
    <w:qFormat/>
    <w:pPr>
      <w:keepNext/>
      <w:widowControl w:val="0"/>
      <w:pBdr>
        <w:top w:val="single" w:sz="4" w:space="0" w:color="000000"/>
        <w:left w:val="single" w:sz="4" w:space="0" w:color="000000"/>
        <w:bottom w:val="single" w:sz="4" w:space="0" w:color="000000"/>
        <w:right w:val="single" w:sz="4" w:space="0" w:color="000000"/>
      </w:pBdr>
      <w:suppressAutoHyphens/>
      <w:jc w:val="both"/>
      <w:outlineLvl w:val="0"/>
    </w:pPr>
    <w:rPr>
      <w:rFonts w:ascii="Lucida Grande" w:eastAsia="ヒラギノ角ゴ Pro W3" w:hAnsi="Lucida Grande"/>
      <w:b/>
      <w:color w:val="000000"/>
      <w:sz w:val="22"/>
      <w:u w:color="000000"/>
    </w:rPr>
  </w:style>
  <w:style w:type="paragraph" w:customStyle="1" w:styleId="Normale10">
    <w:name w:val="Normale1"/>
    <w:qFormat/>
    <w:pPr>
      <w:widowControl w:val="0"/>
      <w:suppressAutoHyphens/>
    </w:pPr>
    <w:rPr>
      <w:rFonts w:eastAsia="ヒラギノ角ゴ Pro W3"/>
      <w:color w:val="000000"/>
      <w:sz w:val="24"/>
      <w:u w:color="000000"/>
    </w:rPr>
  </w:style>
  <w:style w:type="paragraph" w:customStyle="1" w:styleId="ModulovuotoA">
    <w:name w:val="Modulo vuoto A"/>
    <w:qFormat/>
    <w:pPr>
      <w:spacing w:line="312" w:lineRule="auto"/>
    </w:pPr>
    <w:rPr>
      <w:rFonts w:ascii="Helvetica Neue Light" w:eastAsia="ヒラギノ角ゴ Pro W3" w:hAnsi="Helvetica Neue Light"/>
      <w:color w:val="000000"/>
      <w:sz w:val="18"/>
      <w:u w:color="000000"/>
      <w:lang w:val="de-DE"/>
    </w:rPr>
  </w:style>
  <w:style w:type="paragraph" w:customStyle="1" w:styleId="NormaleWeb1">
    <w:name w:val="Normale (Web)1"/>
    <w:qFormat/>
    <w:rsid w:val="004F1D1B"/>
    <w:rPr>
      <w:rFonts w:ascii="Times" w:eastAsia="ヒラギノ角ゴ Pro W3" w:hAnsi="Times"/>
      <w:color w:val="000000"/>
      <w:sz w:val="24"/>
    </w:rPr>
  </w:style>
  <w:style w:type="paragraph" w:customStyle="1" w:styleId="Titolo61">
    <w:name w:val="Titolo 61"/>
    <w:next w:val="Normale10"/>
    <w:qFormat/>
    <w:pPr>
      <w:keepNext/>
      <w:widowControl w:val="0"/>
      <w:pBdr>
        <w:top w:val="single" w:sz="4" w:space="0" w:color="000000"/>
        <w:left w:val="single" w:sz="4" w:space="0" w:color="000000"/>
        <w:bottom w:val="single" w:sz="4" w:space="0" w:color="000000"/>
        <w:right w:val="single" w:sz="4" w:space="0" w:color="000000"/>
      </w:pBdr>
      <w:suppressAutoHyphens/>
      <w:ind w:right="126"/>
      <w:jc w:val="both"/>
      <w:outlineLvl w:val="5"/>
    </w:pPr>
    <w:rPr>
      <w:rFonts w:ascii="Lucida Grande" w:eastAsia="ヒラギノ角ゴ Pro W3" w:hAnsi="Lucida Grande"/>
      <w:b/>
      <w:color w:val="710000"/>
      <w:sz w:val="22"/>
      <w:u w:color="800000"/>
    </w:rPr>
  </w:style>
  <w:style w:type="paragraph" w:customStyle="1" w:styleId="Modulovuoto">
    <w:name w:val="Modulo vuoto"/>
    <w:qFormat/>
    <w:pPr>
      <w:spacing w:line="312" w:lineRule="auto"/>
    </w:pPr>
    <w:rPr>
      <w:rFonts w:ascii="Helvetica Neue Light" w:eastAsia="ヒラギノ角ゴ Pro W3" w:hAnsi="Helvetica Neue Light"/>
      <w:color w:val="000000"/>
      <w:sz w:val="18"/>
    </w:rPr>
  </w:style>
  <w:style w:type="paragraph" w:customStyle="1" w:styleId="Intestazione1">
    <w:name w:val="Intestazione1"/>
    <w:qFormat/>
    <w:pPr>
      <w:widowControl w:val="0"/>
      <w:tabs>
        <w:tab w:val="center" w:pos="4320"/>
        <w:tab w:val="right" w:pos="8640"/>
      </w:tabs>
      <w:suppressAutoHyphens/>
    </w:pPr>
    <w:rPr>
      <w:rFonts w:eastAsia="ヒラギノ角ゴ Pro W3"/>
      <w:color w:val="000000"/>
      <w:sz w:val="24"/>
      <w:u w:color="000000"/>
    </w:rPr>
  </w:style>
  <w:style w:type="paragraph" w:customStyle="1" w:styleId="IntestazioneepidipaginaA">
    <w:name w:val="Intestazione e piè di pagina A"/>
    <w:qFormat/>
    <w:pPr>
      <w:tabs>
        <w:tab w:val="right" w:pos="9020"/>
      </w:tabs>
    </w:pPr>
    <w:rPr>
      <w:rFonts w:ascii="Helvetica" w:eastAsia="ヒラギノ角ゴ Pro W3" w:hAnsi="Helvetica"/>
      <w:color w:val="000000"/>
      <w:sz w:val="24"/>
    </w:rPr>
  </w:style>
  <w:style w:type="paragraph" w:customStyle="1" w:styleId="CorpoA">
    <w:name w:val="Corpo A"/>
    <w:qFormat/>
    <w:rPr>
      <w:rFonts w:ascii="Helvetica" w:eastAsia="ヒラギノ角ゴ Pro W3" w:hAnsi="Helvetica"/>
      <w:color w:val="000000"/>
      <w:sz w:val="24"/>
    </w:rPr>
  </w:style>
  <w:style w:type="paragraph" w:customStyle="1" w:styleId="p1">
    <w:name w:val="p1"/>
    <w:basedOn w:val="Normale1"/>
    <w:qFormat/>
    <w:rsid w:val="003F4695"/>
    <w:pPr>
      <w:spacing w:beforeAutospacing="1" w:afterAutospacing="1"/>
    </w:pPr>
    <w:rPr>
      <w:rFonts w:eastAsia="Times New Roman"/>
      <w:color w:val="auto"/>
    </w:rPr>
  </w:style>
  <w:style w:type="paragraph" w:styleId="NormaleWeb">
    <w:name w:val="Normal (Web)"/>
    <w:qFormat/>
    <w:rsid w:val="00D969EF"/>
    <w:pPr>
      <w:spacing w:before="100" w:after="100"/>
    </w:pPr>
    <w:rPr>
      <w:color w:val="000000"/>
      <w:sz w:val="24"/>
      <w:szCs w:val="24"/>
    </w:rPr>
  </w:style>
  <w:style w:type="paragraph" w:styleId="Corpodeltesto2">
    <w:name w:val="Body Text 2"/>
    <w:basedOn w:val="Normale1"/>
    <w:qFormat/>
    <w:rsid w:val="008050C3"/>
    <w:pPr>
      <w:spacing w:line="360" w:lineRule="atLeast"/>
      <w:jc w:val="both"/>
    </w:pPr>
    <w:rPr>
      <w:rFonts w:ascii="Times" w:eastAsia="Times New Roman" w:hAnsi="Times"/>
      <w:color w:val="auto"/>
    </w:rPr>
  </w:style>
  <w:style w:type="paragraph" w:customStyle="1" w:styleId="DidefaultA">
    <w:name w:val="Di default A"/>
    <w:qFormat/>
    <w:rsid w:val="00417EC2"/>
    <w:rPr>
      <w:rFonts w:ascii="Helvetica" w:eastAsia="Helvetica" w:hAnsi="Helvetica" w:cs="Helvetica"/>
      <w:color w:val="000000"/>
      <w:sz w:val="22"/>
      <w:szCs w:val="22"/>
      <w:u w:color="000000"/>
    </w:rPr>
  </w:style>
  <w:style w:type="paragraph" w:customStyle="1" w:styleId="Titolo21">
    <w:name w:val="Titolo 21"/>
    <w:qFormat/>
    <w:rsid w:val="005A1257"/>
    <w:pPr>
      <w:outlineLvl w:val="1"/>
    </w:pPr>
    <w:rPr>
      <w:rFonts w:ascii="Times" w:eastAsia="Arial Unicode MS" w:hAnsi="Times" w:cs="Arial Unicode MS"/>
      <w:color w:val="000000"/>
      <w:sz w:val="24"/>
      <w:u w:color="000000"/>
    </w:rPr>
  </w:style>
  <w:style w:type="paragraph" w:customStyle="1" w:styleId="Didefault">
    <w:name w:val="Di default"/>
    <w:qFormat/>
    <w:rsid w:val="00D26DAD"/>
    <w:rPr>
      <w:rFonts w:ascii="Helvetica Neue" w:eastAsia="Arial Unicode MS" w:hAnsi="Helvetica Neue" w:cs="Arial Unicode MS"/>
      <w:color w:val="000000"/>
      <w:sz w:val="22"/>
      <w:szCs w:val="22"/>
      <w:lang w:val="pt-PT"/>
    </w:rPr>
  </w:style>
  <w:style w:type="paragraph" w:customStyle="1" w:styleId="Intestazioneepidipagina">
    <w:name w:val="Intestazione e piè di pagina"/>
    <w:basedOn w:val="Normale1"/>
    <w:qFormat/>
  </w:style>
  <w:style w:type="paragraph" w:styleId="Intestazione">
    <w:name w:val="header"/>
    <w:basedOn w:val="Intestazioneepidipagina"/>
  </w:style>
  <w:style w:type="paragraph" w:styleId="Pidipagina">
    <w:name w:val="footer"/>
    <w:basedOn w:val="Intestazioneepidipagin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endnote text" w:semiHidden="0" w:unhideWhenUsed="0"/>
    <w:lsdException w:name="toa heading" w:semiHidden="0" w:unhideWhenUsed="0"/>
    <w:lsdException w:name="List" w:semiHidden="0" w:unhideWhenUsed="0"/>
    <w:lsdException w:name="Title" w:semiHidden="0" w:unhideWhenUsed="0" w:qFormat="1"/>
    <w:lsdException w:name="List Continue" w:semiHidden="0" w:unhideWhenUsed="0"/>
    <w:lsdException w:name="List Continue 2" w:semiHidden="0" w:unhideWhenUsed="0"/>
    <w:lsdException w:name="List Continue 3" w:semiHidden="0" w:unhideWhenUsed="0"/>
    <w:lsdException w:name="List Continue 4"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2">
    <w:name w:val="heading 2"/>
    <w:basedOn w:val="Normale1"/>
    <w:next w:val="Normale1"/>
    <w:qFormat/>
    <w:rsid w:val="00D969EF"/>
    <w:pPr>
      <w:keepNext/>
      <w:spacing w:before="2" w:after="2"/>
      <w:jc w:val="both"/>
      <w:outlineLvl w:val="1"/>
    </w:pPr>
    <w:rPr>
      <w:rFonts w:ascii="Helvetica Neue" w:eastAsia="Times" w:hAnsi="Helvetica Neue"/>
      <w:b/>
      <w:color w:val="auto"/>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qFormat/>
    <w:rsid w:val="007F4B0C"/>
    <w:pPr>
      <w:widowControl w:val="0"/>
      <w:suppressAutoHyphens/>
    </w:pPr>
    <w:rPr>
      <w:rFonts w:eastAsia="Arial Unicode MS" w:cs="Arial Unicode MS"/>
      <w:color w:val="000000"/>
      <w:kern w:val="2"/>
      <w:sz w:val="24"/>
      <w:szCs w:val="24"/>
      <w:u w:color="000000"/>
    </w:rPr>
  </w:style>
  <w:style w:type="character" w:customStyle="1" w:styleId="NessunoA">
    <w:name w:val="Nessuno A"/>
    <w:qFormat/>
    <w:rPr>
      <w:color w:val="000000"/>
      <w:sz w:val="20"/>
    </w:rPr>
  </w:style>
  <w:style w:type="character" w:customStyle="1" w:styleId="apple-converted-space">
    <w:name w:val="apple-converted-space"/>
    <w:qFormat/>
    <w:rPr>
      <w:color w:val="000000"/>
      <w:sz w:val="20"/>
    </w:rPr>
  </w:style>
  <w:style w:type="character" w:customStyle="1" w:styleId="Enfasicorsivo1">
    <w:name w:val="Enfasi (corsivo)1"/>
    <w:qFormat/>
    <w:rPr>
      <w:rFonts w:ascii="Lucida Grande" w:eastAsia="ヒラギノ角ゴ Pro W3" w:hAnsi="Lucida Grande"/>
      <w:b w:val="0"/>
      <w:i w:val="0"/>
      <w:color w:val="000000"/>
      <w:sz w:val="20"/>
    </w:rPr>
  </w:style>
  <w:style w:type="character" w:customStyle="1" w:styleId="Hyperlink0">
    <w:name w:val="Hyperlink.0"/>
    <w:qFormat/>
    <w:rPr>
      <w:rFonts w:ascii="Lucida Grande" w:eastAsia="ヒラギノ角ゴ Pro W3" w:hAnsi="Lucida Grande"/>
      <w:b w:val="0"/>
      <w:i w:val="0"/>
      <w:color w:val="000000"/>
      <w:sz w:val="20"/>
      <w:u w:val="none" w:color="000000"/>
    </w:rPr>
  </w:style>
  <w:style w:type="character" w:customStyle="1" w:styleId="Collegamentoipertestuale1">
    <w:name w:val="Collegamento ipertestuale1"/>
    <w:qFormat/>
    <w:rPr>
      <w:color w:val="000000"/>
      <w:sz w:val="20"/>
      <w:u w:val="single"/>
    </w:rPr>
  </w:style>
  <w:style w:type="character" w:customStyle="1" w:styleId="Hyperlink1">
    <w:name w:val="Hyperlink.1"/>
    <w:qFormat/>
    <w:rPr>
      <w:rFonts w:ascii="Lucida Grande" w:eastAsia="ヒラギノ角ゴ Pro W3" w:hAnsi="Lucida Grande"/>
      <w:b w:val="0"/>
      <w:i w:val="0"/>
      <w:color w:val="0012FF"/>
      <w:sz w:val="20"/>
      <w:u w:val="none" w:color="0000FF"/>
    </w:rPr>
  </w:style>
  <w:style w:type="character" w:customStyle="1" w:styleId="Enfasi">
    <w:name w:val="Enfasi"/>
    <w:qFormat/>
    <w:rsid w:val="003F4695"/>
    <w:rPr>
      <w:i/>
      <w:iCs/>
    </w:rPr>
  </w:style>
  <w:style w:type="character" w:styleId="Enfasigrassetto">
    <w:name w:val="Strong"/>
    <w:uiPriority w:val="22"/>
    <w:qFormat/>
    <w:rsid w:val="005E49CD"/>
    <w:rPr>
      <w:b/>
      <w:bCs/>
    </w:rPr>
  </w:style>
  <w:style w:type="character" w:customStyle="1" w:styleId="Nessuno">
    <w:name w:val="Nessuno"/>
    <w:qFormat/>
    <w:rsid w:val="005E49CD"/>
  </w:style>
  <w:style w:type="character" w:customStyle="1" w:styleId="CollegamentoInternet">
    <w:name w:val="Collegamento Internet"/>
    <w:uiPriority w:val="99"/>
    <w:rsid w:val="00FD280D"/>
    <w:rPr>
      <w:color w:val="0000FF"/>
      <w:u w:val="single"/>
    </w:rPr>
  </w:style>
  <w:style w:type="character" w:customStyle="1" w:styleId="Hyperlink2">
    <w:name w:val="Hyperlink.2"/>
    <w:qFormat/>
    <w:rsid w:val="008113C4"/>
    <w:rPr>
      <w:rFonts w:ascii="Helvetica Neue" w:eastAsia="Times New Roman" w:hAnsi="Helvetica Neue" w:cs="Helvetica Neue"/>
      <w:color w:val="0012FF"/>
      <w:sz w:val="20"/>
      <w:szCs w:val="20"/>
      <w:u w:val="none" w:color="0012FF"/>
    </w:rPr>
  </w:style>
  <w:style w:type="character" w:customStyle="1" w:styleId="Titolo2Carattere">
    <w:name w:val="Titolo 2 Carattere"/>
    <w:qFormat/>
    <w:rsid w:val="002E767C"/>
    <w:rPr>
      <w:rFonts w:ascii="Helvetica Neue" w:eastAsia="Times" w:hAnsi="Helvetica Neue"/>
      <w:b/>
      <w:sz w:val="22"/>
      <w:szCs w:val="24"/>
    </w:rPr>
  </w:style>
  <w:style w:type="character" w:customStyle="1" w:styleId="NessunoB">
    <w:name w:val="Nessuno B"/>
    <w:qFormat/>
    <w:rsid w:val="00AF4858"/>
    <w:rPr>
      <w:lang w:val="en-US"/>
    </w:rPr>
  </w:style>
  <w:style w:type="character" w:customStyle="1" w:styleId="Menzionenonrisolta1">
    <w:name w:val="Menzione non risolta1"/>
    <w:uiPriority w:val="99"/>
    <w:semiHidden/>
    <w:unhideWhenUsed/>
    <w:qFormat/>
    <w:rsid w:val="00EC084E"/>
    <w:rPr>
      <w:color w:val="808080"/>
      <w:shd w:val="clear" w:color="auto" w:fill="E6E6E6"/>
    </w:rPr>
  </w:style>
  <w:style w:type="character" w:customStyle="1" w:styleId="Caratterinotadichiusura">
    <w:name w:val="Caratteri nota di chiusura"/>
    <w:qFormat/>
  </w:style>
  <w:style w:type="paragraph" w:styleId="Titolo">
    <w:name w:val="Title"/>
    <w:basedOn w:val="Normale1"/>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1"/>
    <w:rsid w:val="00437545"/>
    <w:pPr>
      <w:spacing w:after="120"/>
    </w:pPr>
  </w:style>
  <w:style w:type="paragraph" w:styleId="Elenco">
    <w:name w:val="List"/>
    <w:basedOn w:val="Corpotesto"/>
    <w:rPr>
      <w:rFonts w:cs="Arial"/>
    </w:rPr>
  </w:style>
  <w:style w:type="paragraph" w:styleId="Didascalia">
    <w:name w:val="caption"/>
    <w:basedOn w:val="Normale1"/>
    <w:qFormat/>
    <w:pPr>
      <w:suppressLineNumbers/>
      <w:spacing w:before="120" w:after="120"/>
    </w:pPr>
    <w:rPr>
      <w:rFonts w:cs="Arial"/>
      <w:i/>
      <w:iCs/>
    </w:rPr>
  </w:style>
  <w:style w:type="paragraph" w:customStyle="1" w:styleId="Indice">
    <w:name w:val="Indice"/>
    <w:basedOn w:val="Normale1"/>
    <w:qFormat/>
    <w:pPr>
      <w:suppressLineNumbers/>
    </w:pPr>
    <w:rPr>
      <w:rFonts w:cs="Arial"/>
    </w:rPr>
  </w:style>
  <w:style w:type="paragraph" w:customStyle="1" w:styleId="Logonomesociet">
    <w:name w:val="Logo nome società"/>
    <w:qFormat/>
    <w:pPr>
      <w:spacing w:line="288" w:lineRule="auto"/>
      <w:jc w:val="center"/>
    </w:pPr>
    <w:rPr>
      <w:rFonts w:ascii="Helvetica Neue Light" w:eastAsia="ヒラギノ角ゴ Pro W3" w:hAnsi="Helvetica Neue Light"/>
      <w:color w:val="000000"/>
      <w:sz w:val="14"/>
    </w:rPr>
  </w:style>
  <w:style w:type="paragraph" w:customStyle="1" w:styleId="Corpo">
    <w:name w:val="Corpo"/>
    <w:qFormat/>
    <w:pPr>
      <w:suppressAutoHyphens/>
      <w:spacing w:after="180" w:line="312" w:lineRule="auto"/>
    </w:pPr>
    <w:rPr>
      <w:rFonts w:ascii="Helvetica Neue Light" w:eastAsia="ヒラギノ角ゴ Pro W3" w:hAnsi="Helvetica Neue Light"/>
      <w:color w:val="000000"/>
      <w:sz w:val="18"/>
    </w:rPr>
  </w:style>
  <w:style w:type="paragraph" w:customStyle="1" w:styleId="Indirizzoazienda">
    <w:name w:val="Indirizzo azienda"/>
    <w:qFormat/>
    <w:pPr>
      <w:spacing w:line="288" w:lineRule="auto"/>
    </w:pPr>
    <w:rPr>
      <w:rFonts w:ascii="Helvetica Neue Light" w:eastAsia="ヒラギノ角ゴ Pro W3" w:hAnsi="Helvetica Neue Light"/>
      <w:color w:val="000000"/>
      <w:sz w:val="14"/>
    </w:rPr>
  </w:style>
  <w:style w:type="paragraph" w:customStyle="1" w:styleId="Titolo11">
    <w:name w:val="Titolo 11"/>
    <w:next w:val="Normale10"/>
    <w:qFormat/>
    <w:pPr>
      <w:keepNext/>
      <w:widowControl w:val="0"/>
      <w:pBdr>
        <w:top w:val="single" w:sz="4" w:space="0" w:color="000000"/>
        <w:left w:val="single" w:sz="4" w:space="0" w:color="000000"/>
        <w:bottom w:val="single" w:sz="4" w:space="0" w:color="000000"/>
        <w:right w:val="single" w:sz="4" w:space="0" w:color="000000"/>
      </w:pBdr>
      <w:suppressAutoHyphens/>
      <w:jc w:val="both"/>
      <w:outlineLvl w:val="0"/>
    </w:pPr>
    <w:rPr>
      <w:rFonts w:ascii="Lucida Grande" w:eastAsia="ヒラギノ角ゴ Pro W3" w:hAnsi="Lucida Grande"/>
      <w:b/>
      <w:color w:val="000000"/>
      <w:sz w:val="22"/>
      <w:u w:color="000000"/>
    </w:rPr>
  </w:style>
  <w:style w:type="paragraph" w:customStyle="1" w:styleId="Normale10">
    <w:name w:val="Normale1"/>
    <w:qFormat/>
    <w:pPr>
      <w:widowControl w:val="0"/>
      <w:suppressAutoHyphens/>
    </w:pPr>
    <w:rPr>
      <w:rFonts w:eastAsia="ヒラギノ角ゴ Pro W3"/>
      <w:color w:val="000000"/>
      <w:sz w:val="24"/>
      <w:u w:color="000000"/>
    </w:rPr>
  </w:style>
  <w:style w:type="paragraph" w:customStyle="1" w:styleId="ModulovuotoA">
    <w:name w:val="Modulo vuoto A"/>
    <w:qFormat/>
    <w:pPr>
      <w:spacing w:line="312" w:lineRule="auto"/>
    </w:pPr>
    <w:rPr>
      <w:rFonts w:ascii="Helvetica Neue Light" w:eastAsia="ヒラギノ角ゴ Pro W3" w:hAnsi="Helvetica Neue Light"/>
      <w:color w:val="000000"/>
      <w:sz w:val="18"/>
      <w:u w:color="000000"/>
      <w:lang w:val="de-DE"/>
    </w:rPr>
  </w:style>
  <w:style w:type="paragraph" w:customStyle="1" w:styleId="NormaleWeb1">
    <w:name w:val="Normale (Web)1"/>
    <w:qFormat/>
    <w:rsid w:val="004F1D1B"/>
    <w:rPr>
      <w:rFonts w:ascii="Times" w:eastAsia="ヒラギノ角ゴ Pro W3" w:hAnsi="Times"/>
      <w:color w:val="000000"/>
      <w:sz w:val="24"/>
    </w:rPr>
  </w:style>
  <w:style w:type="paragraph" w:customStyle="1" w:styleId="Titolo61">
    <w:name w:val="Titolo 61"/>
    <w:next w:val="Normale10"/>
    <w:qFormat/>
    <w:pPr>
      <w:keepNext/>
      <w:widowControl w:val="0"/>
      <w:pBdr>
        <w:top w:val="single" w:sz="4" w:space="0" w:color="000000"/>
        <w:left w:val="single" w:sz="4" w:space="0" w:color="000000"/>
        <w:bottom w:val="single" w:sz="4" w:space="0" w:color="000000"/>
        <w:right w:val="single" w:sz="4" w:space="0" w:color="000000"/>
      </w:pBdr>
      <w:suppressAutoHyphens/>
      <w:ind w:right="126"/>
      <w:jc w:val="both"/>
      <w:outlineLvl w:val="5"/>
    </w:pPr>
    <w:rPr>
      <w:rFonts w:ascii="Lucida Grande" w:eastAsia="ヒラギノ角ゴ Pro W3" w:hAnsi="Lucida Grande"/>
      <w:b/>
      <w:color w:val="710000"/>
      <w:sz w:val="22"/>
      <w:u w:color="800000"/>
    </w:rPr>
  </w:style>
  <w:style w:type="paragraph" w:customStyle="1" w:styleId="Modulovuoto">
    <w:name w:val="Modulo vuoto"/>
    <w:qFormat/>
    <w:pPr>
      <w:spacing w:line="312" w:lineRule="auto"/>
    </w:pPr>
    <w:rPr>
      <w:rFonts w:ascii="Helvetica Neue Light" w:eastAsia="ヒラギノ角ゴ Pro W3" w:hAnsi="Helvetica Neue Light"/>
      <w:color w:val="000000"/>
      <w:sz w:val="18"/>
    </w:rPr>
  </w:style>
  <w:style w:type="paragraph" w:customStyle="1" w:styleId="Intestazione1">
    <w:name w:val="Intestazione1"/>
    <w:qFormat/>
    <w:pPr>
      <w:widowControl w:val="0"/>
      <w:tabs>
        <w:tab w:val="center" w:pos="4320"/>
        <w:tab w:val="right" w:pos="8640"/>
      </w:tabs>
      <w:suppressAutoHyphens/>
    </w:pPr>
    <w:rPr>
      <w:rFonts w:eastAsia="ヒラギノ角ゴ Pro W3"/>
      <w:color w:val="000000"/>
      <w:sz w:val="24"/>
      <w:u w:color="000000"/>
    </w:rPr>
  </w:style>
  <w:style w:type="paragraph" w:customStyle="1" w:styleId="IntestazioneepidipaginaA">
    <w:name w:val="Intestazione e piè di pagina A"/>
    <w:qFormat/>
    <w:pPr>
      <w:tabs>
        <w:tab w:val="right" w:pos="9020"/>
      </w:tabs>
    </w:pPr>
    <w:rPr>
      <w:rFonts w:ascii="Helvetica" w:eastAsia="ヒラギノ角ゴ Pro W3" w:hAnsi="Helvetica"/>
      <w:color w:val="000000"/>
      <w:sz w:val="24"/>
    </w:rPr>
  </w:style>
  <w:style w:type="paragraph" w:customStyle="1" w:styleId="CorpoA">
    <w:name w:val="Corpo A"/>
    <w:qFormat/>
    <w:rPr>
      <w:rFonts w:ascii="Helvetica" w:eastAsia="ヒラギノ角ゴ Pro W3" w:hAnsi="Helvetica"/>
      <w:color w:val="000000"/>
      <w:sz w:val="24"/>
    </w:rPr>
  </w:style>
  <w:style w:type="paragraph" w:customStyle="1" w:styleId="p1">
    <w:name w:val="p1"/>
    <w:basedOn w:val="Normale1"/>
    <w:qFormat/>
    <w:rsid w:val="003F4695"/>
    <w:pPr>
      <w:spacing w:beforeAutospacing="1" w:afterAutospacing="1"/>
    </w:pPr>
    <w:rPr>
      <w:rFonts w:eastAsia="Times New Roman"/>
      <w:color w:val="auto"/>
    </w:rPr>
  </w:style>
  <w:style w:type="paragraph" w:styleId="NormaleWeb">
    <w:name w:val="Normal (Web)"/>
    <w:qFormat/>
    <w:rsid w:val="00D969EF"/>
    <w:pPr>
      <w:spacing w:before="100" w:after="100"/>
    </w:pPr>
    <w:rPr>
      <w:color w:val="000000"/>
      <w:sz w:val="24"/>
      <w:szCs w:val="24"/>
    </w:rPr>
  </w:style>
  <w:style w:type="paragraph" w:styleId="Corpodeltesto2">
    <w:name w:val="Body Text 2"/>
    <w:basedOn w:val="Normale1"/>
    <w:qFormat/>
    <w:rsid w:val="008050C3"/>
    <w:pPr>
      <w:spacing w:line="360" w:lineRule="atLeast"/>
      <w:jc w:val="both"/>
    </w:pPr>
    <w:rPr>
      <w:rFonts w:ascii="Times" w:eastAsia="Times New Roman" w:hAnsi="Times"/>
      <w:color w:val="auto"/>
    </w:rPr>
  </w:style>
  <w:style w:type="paragraph" w:customStyle="1" w:styleId="DidefaultA">
    <w:name w:val="Di default A"/>
    <w:qFormat/>
    <w:rsid w:val="00417EC2"/>
    <w:rPr>
      <w:rFonts w:ascii="Helvetica" w:eastAsia="Helvetica" w:hAnsi="Helvetica" w:cs="Helvetica"/>
      <w:color w:val="000000"/>
      <w:sz w:val="22"/>
      <w:szCs w:val="22"/>
      <w:u w:color="000000"/>
    </w:rPr>
  </w:style>
  <w:style w:type="paragraph" w:customStyle="1" w:styleId="Titolo21">
    <w:name w:val="Titolo 21"/>
    <w:qFormat/>
    <w:rsid w:val="005A1257"/>
    <w:pPr>
      <w:outlineLvl w:val="1"/>
    </w:pPr>
    <w:rPr>
      <w:rFonts w:ascii="Times" w:eastAsia="Arial Unicode MS" w:hAnsi="Times" w:cs="Arial Unicode MS"/>
      <w:color w:val="000000"/>
      <w:sz w:val="24"/>
      <w:u w:color="000000"/>
    </w:rPr>
  </w:style>
  <w:style w:type="paragraph" w:customStyle="1" w:styleId="Didefault">
    <w:name w:val="Di default"/>
    <w:qFormat/>
    <w:rsid w:val="00D26DAD"/>
    <w:rPr>
      <w:rFonts w:ascii="Helvetica Neue" w:eastAsia="Arial Unicode MS" w:hAnsi="Helvetica Neue" w:cs="Arial Unicode MS"/>
      <w:color w:val="000000"/>
      <w:sz w:val="22"/>
      <w:szCs w:val="22"/>
      <w:lang w:val="pt-PT"/>
    </w:rPr>
  </w:style>
  <w:style w:type="paragraph" w:customStyle="1" w:styleId="Intestazioneepidipagina">
    <w:name w:val="Intestazione e piè di pagina"/>
    <w:basedOn w:val="Normale1"/>
    <w:qFormat/>
  </w:style>
  <w:style w:type="paragraph" w:styleId="Intestazione">
    <w:name w:val="header"/>
    <w:basedOn w:val="Intestazioneepidipagina"/>
  </w:style>
  <w:style w:type="paragraph" w:styleId="Pidipagina">
    <w:name w:val="footer"/>
    <w:basedOn w:val="Intestazioneepidipagin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lenzfondazion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fo@lenzfondazione.it"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omunicazione@lenzfonda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1234</Words>
  <Characters>7035</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COMUNICATO STAMPA #2 - 2016</vt:lpstr>
    </vt:vector>
  </TitlesOfParts>
  <Company>lenz fondazione</Company>
  <LinksUpToDate>false</LinksUpToDate>
  <CharactersWithSpaces>8253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 STAMPA #2 - 2016</dc:title>
  <dc:creator>Michele</dc:creator>
  <cp:lastModifiedBy>Michele</cp:lastModifiedBy>
  <cp:revision>4</cp:revision>
  <dcterms:created xsi:type="dcterms:W3CDTF">2019-11-17T12:16:00Z</dcterms:created>
  <dcterms:modified xsi:type="dcterms:W3CDTF">2019-11-17T12:26:00Z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