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Csc Carbonia – Società Umanitaria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U-Boot Lab e Ottovolante Sulcis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presentano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GIUDICESSE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superscript"/>
          <w:rtl w:val="0"/>
        </w:rPr>
        <w:t xml:space="preserve">2030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160"/>
          <w:szCs w:val="16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Oggi, venerdì 6 settembre, apre il bando di selezione per la nuova residenza artistica a Sant’Antioco.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comunicato stampa di venerdì 6 settembre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 residenza artistica a Sant’Antioco per riflettere sulle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disequità di genere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sull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autodeterminazione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di donne e ragazze. È l’obiettivo della seconda edizione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Giudicesse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2030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l’iniziativa di arte partecipata promossa dal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Csc Carbonia della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Società Umanitaria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 collaborazione con le associazioni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U-BOOT Lab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Ottovolante Sulcis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30j0zll" w:id="0"/>
      <w:bookmarkEnd w:id="0"/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Oggi,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venerdì 6 settembre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parte la chiamata alle arti attraverso un </w:t>
      </w:r>
      <w:hyperlink r:id="rId7">
        <w:r w:rsidDel="00000000" w:rsidR="00000000" w:rsidRPr="00000000">
          <w:rPr>
            <w:rFonts w:ascii="Helvetica Neue" w:cs="Helvetica Neue" w:eastAsia="Helvetica Neue" w:hAnsi="Helvetica Neue"/>
            <w:b w:val="1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bando</w:t>
        </w:r>
      </w:hyperlink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che resterà aperto sino alla mezzanotte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domenica 22 settembre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Possono presentare la loro candidatura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collettivi multidisciplinari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che operano nel campo della ricerca artistica e scientifica, con particolare riferimento a metodologie di indagine e elaborazione che si avvalgono del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linguaggio sonoro e visuale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Gli esiti della selezione saranno comunicati entro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venerdì 27 settembre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La residenza intende concentrarsi sui temi di genere attraverso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l’evoluzione del costume tradizionale femminile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, a partire dall’epoca giudicale arrivando ai giorni nostri. Un progetto che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si ispira quindi alla grande attualità delle strategie di gestione del territorio sviluppate in Sardegna tra il IX e il XV secolo, con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i giudicati e le loro “regine”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, e che si avvale di una residenza artistica come strumento utile a rileggerle e declinarle in chiave contemporanea, collocando al centro della ricerca il ruolo della donna nella nostra isola.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Giudicesse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2030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 inserisce nel solco dell’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agenda europea 2030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che promuove una nuova consapevolezza collettiva per lo sviluppo culturale della sostenibilità, intendendo il patrimonio culturale come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fonte condivisa di memoria e identità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La residenza è in programma al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Museo Diffuso Exe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di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Sant'Antioco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dal 14 al 2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6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ottobre 2024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, dove il collettivo selezionato affronterà il tema di progetto esplorando nuovi approcci per la scoperta del territorio, attraverso il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coinvolgimento attivo delle comunità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che lo abitano, per creare un’opera artistica esito di un processo di ricerca-azione attiva sul territorio.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 centro della ricerca due parole chiave: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inclusione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accessibilità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 L’obiettivo è infatti stimolare dinamiche di innovazione culturale che rendano le comunità locali partecipi e proattive nella produzione di conoscenza e consapevolezza, innescando così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processi continuativi di sviluppo socio-culturale del territorio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 ma anche promuovere la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giustizia sociale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il diritto alla partecipazione di tutte e tutti. Per questo motivo l’evento finale sarà tradotto in lingua dei segni italiana (LIS) e sottotitolato in tempo reale.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1"/>
      <w:bookmarkEnd w:id="1"/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collettivo, che potrà essere già istituito formalmente o da istituirsi in modalità informale in occasione della call, dovrà essere costituito da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 numero minimo di due persone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Il compenso previsto è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6000,00 euro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  Maggiori informazioni e una completa consultazione del bando sono disponibili sul web a questo indirizzo: </w:t>
      </w:r>
      <w:hyperlink r:id="rId8">
        <w:r w:rsidDel="00000000" w:rsidR="00000000" w:rsidRPr="00000000">
          <w:rPr>
            <w:rFonts w:ascii="Helvetica Neue" w:cs="Helvetica Neue" w:eastAsia="Helvetica Neue" w:hAnsi="Helvetica Neue"/>
            <w:b w:val="1"/>
            <w:i w:val="0"/>
            <w:smallCaps w:val="0"/>
            <w:strike w:val="0"/>
            <w:color w:val="000000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https://www.umanitaria.it/carbonia-attivita/carbonia-avvisi/3005-giudicesse2030-call-residenza-artistica-2024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L’opera realizzata sarà presentata alla comunità durante un evento pubblico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 dovrà essere progettata e realizzata in modo da poter essere successivamente esposta in luoghi diversi dal sito di realizzazione.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***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rl1t12d66kk0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deodt9y7mxh" w:id="3"/>
      <w:bookmarkEnd w:id="3"/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Questa azione, che si avvale del patrocinio del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comune di Sant’Antioco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si inserisce nel più ampio progetto di attività realizzate su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fondi cineportuali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che, a partire dal 2017, e attraverso la Legge Regionale 28 dicembre 2018, n. 48, art. 11, comma 26, la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Regione Autonoma della Sardegna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 accordato al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CSC Carbonia della Società Umanitaria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Info e contatti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https://www.umanitaria.it/carbonia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https://www.u-boot.it/blog/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https://www.facebook.com/ottovolantesulcis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819"/>
          <w:tab w:val="right" w:leader="none" w:pos="9638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Segreteria organizzativa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U-BOOT Lab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segreteriaorganizzativa@u-boot.it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+39 393 196 5963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Ufficio stampa per la Sardegna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Nicola Muscas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muscasnicola@gmail.com - nicolamuscas@hotmail.it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+39 347 568 4450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40" w:w="11900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Times New Roman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5760410" cy="13589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0410" cy="13589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  <w:qFormat w:val="1"/>
  </w:style>
  <w:style w:type="paragraph" w:styleId="Heading1">
    <w:name w:val="heading 1"/>
    <w:basedOn w:val="normal0"/>
    <w:next w:val="normal0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0"/>
    <w:next w:val="normal0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0"/>
    <w:next w:val="normal0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0"/>
    <w:next w:val="normal0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0"/>
    <w:next w:val="normal0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0"/>
    <w:next w:val="normal0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0" w:customStyle="1">
    <w:name w:val="normal"/>
  </w:style>
  <w:style w:type="paragraph" w:styleId="Title">
    <w:name w:val="Title"/>
    <w:basedOn w:val="normal0"/>
    <w:next w:val="normal0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0"/>
    <w:next w:val="normal0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</w:style>
  <w:style w:type="character" w:styleId="CommentTextChar" w:customStyle="1">
    <w:name w:val="Comment Text Char"/>
    <w:basedOn w:val="DefaultParagraphFont"/>
    <w:link w:val="CommentText"/>
    <w:uiPriority w:val="99"/>
    <w:semiHidden w:val="1"/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2607E7"/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2607E7"/>
    <w:rPr>
      <w:rFonts w:ascii="Lucida Grande" w:cs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 w:val="1"/>
    <w:rsid w:val="002607E7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facebook.com/ottovolantesulcis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forms/d/18-EBI8HR9BAQMffZ3VFht_T6JBAZkz-Wh80ABx7jVKI/viewform?edit_requested=true" TargetMode="External"/><Relationship Id="rId8" Type="http://schemas.openxmlformats.org/officeDocument/2006/relationships/hyperlink" Target="https://www.umanitaria.it/carbonia-attivita/carbonia-avvisi/3005-giudicesse2030-call-residenza-artistica-202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osW8fke6sSjPtd09UrLeI7U1OA==">CgMxLjAyCWguMzBqMHpsbDIIaC5namRneHMyDmgucmwxdDEyZDY2a2swMg1oLmRlb2R0OXk3bXhoOAByITFJS3lzeVZfT3pJYzQyQXFhMGliX1JKLU1rbGtxd0xOSg==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2024-09-02T16:15:00Z</dcterms:created>
</cp:coreProperties>
</file>