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B5020C" w:rsidRPr="00B5020C" w:rsidRDefault="00B5020C" w:rsidP="00B5020C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B5020C">
        <w:rPr>
          <w:rFonts w:ascii="Helvetica" w:eastAsia="Times New Roman" w:hAnsi="Helvetica" w:cs="Times New Roman"/>
          <w:color w:val="000000"/>
          <w:kern w:val="0"/>
          <w:sz w:val="27"/>
          <w:szCs w:val="27"/>
          <w:lang w:eastAsia="it-IT"/>
          <w14:ligatures w14:val="none"/>
        </w:rPr>
        <w:t xml:space="preserve">Ultimo appuntamento del 2024 alla </w:t>
      </w:r>
      <w:proofErr w:type="spellStart"/>
      <w:r w:rsidRPr="00B5020C">
        <w:rPr>
          <w:rFonts w:ascii="Helvetica" w:eastAsia="Times New Roman" w:hAnsi="Helvetica" w:cs="Times New Roman"/>
          <w:color w:val="000000"/>
          <w:kern w:val="0"/>
          <w:sz w:val="27"/>
          <w:szCs w:val="27"/>
          <w:lang w:eastAsia="it-IT"/>
          <w14:ligatures w14:val="none"/>
        </w:rPr>
        <w:t>OmniArt</w:t>
      </w:r>
      <w:proofErr w:type="spellEnd"/>
      <w:r w:rsidRPr="00B5020C">
        <w:rPr>
          <w:rFonts w:ascii="Helvetica" w:eastAsia="Times New Roman" w:hAnsi="Helvetica" w:cs="Times New Roman"/>
          <w:color w:val="000000"/>
          <w:kern w:val="0"/>
          <w:sz w:val="27"/>
          <w:szCs w:val="27"/>
          <w:lang w:eastAsia="it-IT"/>
          <w14:ligatures w14:val="none"/>
        </w:rPr>
        <w:t xml:space="preserve"> open Gallery con la mostra d’Arte </w:t>
      </w:r>
      <w:proofErr w:type="gramStart"/>
      <w:r w:rsidRPr="00B5020C">
        <w:rPr>
          <w:rFonts w:ascii="Helvetica" w:eastAsia="Times New Roman" w:hAnsi="Helvetica" w:cs="Times New Roman"/>
          <w:color w:val="000000"/>
          <w:kern w:val="0"/>
          <w:sz w:val="27"/>
          <w:szCs w:val="27"/>
          <w:lang w:eastAsia="it-IT"/>
          <w14:ligatures w14:val="none"/>
        </w:rPr>
        <w:t>contemporanea  “</w:t>
      </w:r>
      <w:proofErr w:type="gramEnd"/>
      <w:r w:rsidRPr="00B5020C">
        <w:rPr>
          <w:rFonts w:ascii="Helvetica" w:eastAsia="Times New Roman" w:hAnsi="Helvetica" w:cs="Times New Roman"/>
          <w:color w:val="000000"/>
          <w:kern w:val="0"/>
          <w:sz w:val="27"/>
          <w:szCs w:val="27"/>
          <w:lang w:eastAsia="it-IT"/>
          <w14:ligatures w14:val="none"/>
        </w:rPr>
        <w:t>Eco delle Forme” </w:t>
      </w:r>
    </w:p>
    <w:p w:rsidR="00B5020C" w:rsidRPr="00B5020C" w:rsidRDefault="00B5020C" w:rsidP="00B5020C">
      <w:pPr>
        <w:rPr>
          <w:rFonts w:ascii="Helvetica" w:eastAsia="Times New Roman" w:hAnsi="Helvetica" w:cs="Times New Roman"/>
          <w:color w:val="000000"/>
          <w:kern w:val="0"/>
          <w:sz w:val="18"/>
          <w:szCs w:val="18"/>
          <w:lang w:eastAsia="it-IT"/>
          <w14:ligatures w14:val="none"/>
        </w:rPr>
      </w:pPr>
      <w:r w:rsidRPr="00B5020C">
        <w:rPr>
          <w:rFonts w:ascii="Helvetica" w:eastAsia="Times New Roman" w:hAnsi="Helvetica" w:cs="Times New Roman"/>
          <w:color w:val="000000"/>
          <w:kern w:val="0"/>
          <w:sz w:val="27"/>
          <w:szCs w:val="27"/>
          <w:lang w:eastAsia="it-IT"/>
          <w14:ligatures w14:val="none"/>
        </w:rPr>
        <w:t xml:space="preserve">Date: dal 20 dicembre 2024 </w:t>
      </w:r>
      <w:proofErr w:type="gramStart"/>
      <w:r w:rsidRPr="00B5020C">
        <w:rPr>
          <w:rFonts w:ascii="Helvetica" w:eastAsia="Times New Roman" w:hAnsi="Helvetica" w:cs="Times New Roman"/>
          <w:color w:val="000000"/>
          <w:kern w:val="0"/>
          <w:sz w:val="27"/>
          <w:szCs w:val="27"/>
          <w:lang w:eastAsia="it-IT"/>
          <w14:ligatures w14:val="none"/>
        </w:rPr>
        <w:t>al  5</w:t>
      </w:r>
      <w:proofErr w:type="gramEnd"/>
      <w:r w:rsidRPr="00B5020C">
        <w:rPr>
          <w:rFonts w:ascii="Helvetica" w:eastAsia="Times New Roman" w:hAnsi="Helvetica" w:cs="Times New Roman"/>
          <w:color w:val="000000"/>
          <w:kern w:val="0"/>
          <w:sz w:val="27"/>
          <w:szCs w:val="27"/>
          <w:lang w:eastAsia="it-IT"/>
          <w14:ligatures w14:val="none"/>
        </w:rPr>
        <w:t xml:space="preserve"> gennaio 2025 </w:t>
      </w:r>
    </w:p>
    <w:p w:rsidR="00B5020C" w:rsidRPr="00B5020C" w:rsidRDefault="00B5020C" w:rsidP="00B5020C">
      <w:pPr>
        <w:rPr>
          <w:rFonts w:ascii="Helvetica" w:eastAsia="Times New Roman" w:hAnsi="Helvetica" w:cs="Times New Roman"/>
          <w:color w:val="000000"/>
          <w:kern w:val="0"/>
          <w:sz w:val="18"/>
          <w:szCs w:val="18"/>
          <w:lang w:eastAsia="it-IT"/>
          <w14:ligatures w14:val="none"/>
        </w:rPr>
      </w:pPr>
      <w:r w:rsidRPr="00B5020C">
        <w:rPr>
          <w:rFonts w:ascii="Helvetica" w:eastAsia="Times New Roman" w:hAnsi="Helvetica" w:cs="Times New Roman"/>
          <w:color w:val="000000"/>
          <w:kern w:val="0"/>
          <w:sz w:val="27"/>
          <w:szCs w:val="27"/>
          <w:lang w:eastAsia="it-IT"/>
          <w14:ligatures w14:val="none"/>
        </w:rPr>
        <w:t xml:space="preserve">Luogo: Galleria </w:t>
      </w:r>
      <w:proofErr w:type="spellStart"/>
      <w:r w:rsidRPr="00B5020C">
        <w:rPr>
          <w:rFonts w:ascii="Helvetica" w:eastAsia="Times New Roman" w:hAnsi="Helvetica" w:cs="Times New Roman"/>
          <w:color w:val="000000"/>
          <w:kern w:val="0"/>
          <w:sz w:val="27"/>
          <w:szCs w:val="27"/>
          <w:lang w:eastAsia="it-IT"/>
          <w14:ligatures w14:val="none"/>
        </w:rPr>
        <w:t>OmniArt</w:t>
      </w:r>
      <w:proofErr w:type="spellEnd"/>
      <w:r w:rsidRPr="00B5020C">
        <w:rPr>
          <w:rFonts w:ascii="Helvetica" w:eastAsia="Times New Roman" w:hAnsi="Helvetica" w:cs="Times New Roman"/>
          <w:color w:val="000000"/>
          <w:kern w:val="0"/>
          <w:sz w:val="27"/>
          <w:szCs w:val="27"/>
          <w:lang w:eastAsia="it-IT"/>
          <w14:ligatures w14:val="none"/>
        </w:rPr>
        <w:t xml:space="preserve"> Open Gallery, Via Legnano 65, Latina </w:t>
      </w:r>
    </w:p>
    <w:p w:rsidR="00B5020C" w:rsidRPr="00B5020C" w:rsidRDefault="00B5020C" w:rsidP="00B5020C">
      <w:pPr>
        <w:rPr>
          <w:rFonts w:ascii="Helvetica" w:eastAsia="Times New Roman" w:hAnsi="Helvetica" w:cs="Times New Roman"/>
          <w:color w:val="000000"/>
          <w:kern w:val="0"/>
          <w:sz w:val="18"/>
          <w:szCs w:val="18"/>
          <w:lang w:eastAsia="it-IT"/>
          <w14:ligatures w14:val="none"/>
        </w:rPr>
      </w:pPr>
    </w:p>
    <w:p w:rsidR="00B5020C" w:rsidRPr="00B5020C" w:rsidRDefault="00B5020C" w:rsidP="00B5020C">
      <w:pPr>
        <w:rPr>
          <w:rFonts w:ascii="Helvetica" w:eastAsia="Times New Roman" w:hAnsi="Helvetica" w:cs="Times New Roman"/>
          <w:color w:val="000000"/>
          <w:kern w:val="0"/>
          <w:sz w:val="18"/>
          <w:szCs w:val="18"/>
          <w:lang w:eastAsia="it-IT"/>
          <w14:ligatures w14:val="none"/>
        </w:rPr>
      </w:pPr>
      <w:r w:rsidRPr="00B5020C">
        <w:rPr>
          <w:rFonts w:ascii="Helvetica" w:eastAsia="Times New Roman" w:hAnsi="Helvetica" w:cs="Times New Roman"/>
          <w:color w:val="000000"/>
          <w:kern w:val="0"/>
          <w:sz w:val="27"/>
          <w:szCs w:val="27"/>
          <w:lang w:eastAsia="it-IT"/>
          <w14:ligatures w14:val="none"/>
        </w:rPr>
        <w:t>Inaugurazione: 20 dicembre ore 18 </w:t>
      </w:r>
    </w:p>
    <w:p w:rsidR="00B5020C" w:rsidRPr="00B5020C" w:rsidRDefault="00B5020C" w:rsidP="00B5020C">
      <w:pPr>
        <w:rPr>
          <w:rFonts w:ascii="Helvetica" w:eastAsia="Times New Roman" w:hAnsi="Helvetica" w:cs="Times New Roman"/>
          <w:color w:val="000000"/>
          <w:kern w:val="0"/>
          <w:sz w:val="18"/>
          <w:szCs w:val="18"/>
          <w:lang w:eastAsia="it-IT"/>
          <w14:ligatures w14:val="none"/>
        </w:rPr>
      </w:pPr>
    </w:p>
    <w:p w:rsidR="00B5020C" w:rsidRPr="00B5020C" w:rsidRDefault="00B5020C" w:rsidP="00B5020C">
      <w:pPr>
        <w:rPr>
          <w:rFonts w:ascii="Helvetica" w:eastAsia="Times New Roman" w:hAnsi="Helvetica" w:cs="Times New Roman"/>
          <w:color w:val="000000"/>
          <w:kern w:val="0"/>
          <w:sz w:val="18"/>
          <w:szCs w:val="18"/>
          <w:lang w:eastAsia="it-IT"/>
          <w14:ligatures w14:val="none"/>
        </w:rPr>
      </w:pPr>
      <w:r w:rsidRPr="00B5020C">
        <w:rPr>
          <w:rFonts w:ascii="Helvetica" w:eastAsia="Times New Roman" w:hAnsi="Helvetica" w:cs="Times New Roman"/>
          <w:color w:val="000000"/>
          <w:kern w:val="0"/>
          <w:sz w:val="27"/>
          <w:szCs w:val="27"/>
          <w:lang w:eastAsia="it-IT"/>
          <w14:ligatures w14:val="none"/>
        </w:rPr>
        <w:t xml:space="preserve">La Galleria </w:t>
      </w:r>
      <w:proofErr w:type="spellStart"/>
      <w:r w:rsidRPr="00B5020C">
        <w:rPr>
          <w:rFonts w:ascii="Helvetica" w:eastAsia="Times New Roman" w:hAnsi="Helvetica" w:cs="Times New Roman"/>
          <w:color w:val="000000"/>
          <w:kern w:val="0"/>
          <w:sz w:val="27"/>
          <w:szCs w:val="27"/>
          <w:lang w:eastAsia="it-IT"/>
          <w14:ligatures w14:val="none"/>
        </w:rPr>
        <w:t>OmniArt</w:t>
      </w:r>
      <w:proofErr w:type="spellEnd"/>
      <w:r w:rsidRPr="00B5020C">
        <w:rPr>
          <w:rFonts w:ascii="Helvetica" w:eastAsia="Times New Roman" w:hAnsi="Helvetica" w:cs="Times New Roman"/>
          <w:color w:val="000000"/>
          <w:kern w:val="0"/>
          <w:sz w:val="27"/>
          <w:szCs w:val="27"/>
          <w:lang w:eastAsia="it-IT"/>
          <w14:ligatures w14:val="none"/>
        </w:rPr>
        <w:t xml:space="preserve"> Open Gallery è lieta di annunciare L’Eco delle Forme, una mostra collettiva dedicata all’arte contemporanea, che si terrà dal 20 dicembre 2024 al 5 gennaio 2025 presso la sede di Via Legnano 65, Latina. Questo evento rappresenta un’importante occasione per immergersi nella varietà e complessità dell’arte contemporanea, attraverso le opere di 20 artisti che propongono linguaggi visivi innovativi e riflessioni creative sulla realtà contemporanea. Un viaggio nell’arte contemporanea L’Eco delle Forme è un’esplorazione visiva delle molteplici modalità con cui gli artisti di oggi interpretano e trasformano il mondo. Dipinti, sculture dell’artista Luca Lamperti e altre forme espressive di tutti gli artisti si intrecciano in un percorso espositivo che celebra il potere dell’arte di stimolare emozioni, suscitare domande offrendo nuove prospettive. </w:t>
      </w:r>
    </w:p>
    <w:p w:rsidR="00B5020C" w:rsidRPr="00B5020C" w:rsidRDefault="00B5020C" w:rsidP="00B5020C">
      <w:pPr>
        <w:rPr>
          <w:rFonts w:ascii="Helvetica" w:eastAsia="Times New Roman" w:hAnsi="Helvetica" w:cs="Times New Roman"/>
          <w:color w:val="000000"/>
          <w:kern w:val="0"/>
          <w:sz w:val="18"/>
          <w:szCs w:val="18"/>
          <w:lang w:eastAsia="it-IT"/>
          <w14:ligatures w14:val="none"/>
        </w:rPr>
      </w:pPr>
    </w:p>
    <w:p w:rsidR="00B5020C" w:rsidRPr="00B5020C" w:rsidRDefault="00B5020C" w:rsidP="00B5020C">
      <w:pPr>
        <w:rPr>
          <w:rFonts w:ascii="Helvetica" w:eastAsia="Times New Roman" w:hAnsi="Helvetica" w:cs="Times New Roman"/>
          <w:color w:val="000000"/>
          <w:kern w:val="0"/>
          <w:sz w:val="18"/>
          <w:szCs w:val="18"/>
          <w:lang w:eastAsia="it-IT"/>
          <w14:ligatures w14:val="none"/>
        </w:rPr>
      </w:pPr>
      <w:r w:rsidRPr="00B5020C">
        <w:rPr>
          <w:rFonts w:ascii="Helvetica" w:eastAsia="Times New Roman" w:hAnsi="Helvetica" w:cs="Times New Roman"/>
          <w:color w:val="000000"/>
          <w:kern w:val="0"/>
          <w:sz w:val="27"/>
          <w:szCs w:val="27"/>
          <w:lang w:eastAsia="it-IT"/>
          <w14:ligatures w14:val="none"/>
        </w:rPr>
        <w:t>La mostra si distingue per la capacità di mettere in dialogo opere diverse, accomunate dall’intento di comunicare l’essenza della contemporaneità attraverso un uso audace di forme, materiali e tecniche. </w:t>
      </w:r>
    </w:p>
    <w:p w:rsidR="00B5020C" w:rsidRPr="00B5020C" w:rsidRDefault="00B5020C" w:rsidP="00B5020C">
      <w:pPr>
        <w:rPr>
          <w:rFonts w:ascii="Helvetica" w:eastAsia="Times New Roman" w:hAnsi="Helvetica" w:cs="Times New Roman"/>
          <w:color w:val="000000"/>
          <w:kern w:val="0"/>
          <w:sz w:val="18"/>
          <w:szCs w:val="18"/>
          <w:lang w:eastAsia="it-IT"/>
          <w14:ligatures w14:val="none"/>
        </w:rPr>
      </w:pPr>
    </w:p>
    <w:p w:rsidR="00B5020C" w:rsidRPr="00B5020C" w:rsidRDefault="00B5020C" w:rsidP="00B5020C">
      <w:pPr>
        <w:rPr>
          <w:rFonts w:ascii="Helvetica" w:eastAsia="Times New Roman" w:hAnsi="Helvetica" w:cs="Times New Roman"/>
          <w:color w:val="000000"/>
          <w:kern w:val="0"/>
          <w:lang w:eastAsia="it-IT"/>
          <w14:ligatures w14:val="none"/>
        </w:rPr>
      </w:pPr>
      <w:r w:rsidRPr="00B5020C">
        <w:rPr>
          <w:rFonts w:ascii="Helvetica" w:eastAsia="Times New Roman" w:hAnsi="Helvetica" w:cs="Times New Roman"/>
          <w:b/>
          <w:bCs/>
          <w:color w:val="000000"/>
          <w:kern w:val="0"/>
          <w:sz w:val="27"/>
          <w:szCs w:val="27"/>
          <w:lang w:eastAsia="it-IT"/>
          <w14:ligatures w14:val="none"/>
        </w:rPr>
        <w:t>Artisti partecipanti: </w:t>
      </w:r>
      <w:r w:rsidRPr="00B5020C">
        <w:rPr>
          <w:rFonts w:ascii="Helvetica" w:eastAsia="Times New Roman" w:hAnsi="Helvetica" w:cs="Times New Roman"/>
          <w:color w:val="000000"/>
          <w:kern w:val="0"/>
          <w:lang w:eastAsia="it-IT"/>
          <w14:ligatures w14:val="none"/>
        </w:rPr>
        <w:t xml:space="preserve">Andrea Arminio, Stefania Botta, Alfredo Cattai, Cristiano Cavedon (Astra </w:t>
      </w:r>
      <w:proofErr w:type="spellStart"/>
      <w:r w:rsidRPr="00B5020C">
        <w:rPr>
          <w:rFonts w:ascii="Helvetica" w:eastAsia="Times New Roman" w:hAnsi="Helvetica" w:cs="Times New Roman"/>
          <w:color w:val="000000"/>
          <w:kern w:val="0"/>
          <w:lang w:eastAsia="it-IT"/>
          <w14:ligatures w14:val="none"/>
        </w:rPr>
        <w:t>Capez</w:t>
      </w:r>
      <w:proofErr w:type="spellEnd"/>
      <w:r w:rsidRPr="00B5020C">
        <w:rPr>
          <w:rFonts w:ascii="Helvetica" w:eastAsia="Times New Roman" w:hAnsi="Helvetica" w:cs="Times New Roman"/>
          <w:color w:val="000000"/>
          <w:kern w:val="0"/>
          <w:lang w:eastAsia="it-IT"/>
          <w14:ligatures w14:val="none"/>
        </w:rPr>
        <w:t xml:space="preserve">), Manuela </w:t>
      </w:r>
      <w:proofErr w:type="spellStart"/>
      <w:r w:rsidRPr="00B5020C">
        <w:rPr>
          <w:rFonts w:ascii="Helvetica" w:eastAsia="Times New Roman" w:hAnsi="Helvetica" w:cs="Times New Roman"/>
          <w:color w:val="000000"/>
          <w:kern w:val="0"/>
          <w:lang w:eastAsia="it-IT"/>
          <w14:ligatures w14:val="none"/>
        </w:rPr>
        <w:t>Ciammaruconi</w:t>
      </w:r>
      <w:proofErr w:type="spellEnd"/>
      <w:r w:rsidRPr="00B5020C">
        <w:rPr>
          <w:rFonts w:ascii="Helvetica" w:eastAsia="Times New Roman" w:hAnsi="Helvetica" w:cs="Times New Roman"/>
          <w:color w:val="000000"/>
          <w:kern w:val="0"/>
          <w:lang w:eastAsia="it-IT"/>
          <w14:ligatures w14:val="none"/>
        </w:rPr>
        <w:t xml:space="preserve">, Lia Chia, Anna Colaiacovo, Daniele </w:t>
      </w:r>
      <w:proofErr w:type="spellStart"/>
      <w:r w:rsidRPr="00B5020C">
        <w:rPr>
          <w:rFonts w:ascii="Helvetica" w:eastAsia="Times New Roman" w:hAnsi="Helvetica" w:cs="Times New Roman"/>
          <w:color w:val="000000"/>
          <w:kern w:val="0"/>
          <w:lang w:eastAsia="it-IT"/>
          <w14:ligatures w14:val="none"/>
        </w:rPr>
        <w:t>Gangarossa</w:t>
      </w:r>
      <w:proofErr w:type="spellEnd"/>
      <w:r w:rsidRPr="00B5020C">
        <w:rPr>
          <w:rFonts w:ascii="Helvetica" w:eastAsia="Times New Roman" w:hAnsi="Helvetica" w:cs="Times New Roman"/>
          <w:color w:val="000000"/>
          <w:kern w:val="0"/>
          <w:lang w:eastAsia="it-IT"/>
          <w14:ligatures w14:val="none"/>
        </w:rPr>
        <w:t xml:space="preserve"> (Ganga Art), </w:t>
      </w:r>
      <w:proofErr w:type="spellStart"/>
      <w:r w:rsidRPr="00B5020C">
        <w:rPr>
          <w:rFonts w:ascii="Helvetica" w:eastAsia="Times New Roman" w:hAnsi="Helvetica" w:cs="Times New Roman"/>
          <w:color w:val="000000"/>
          <w:kern w:val="0"/>
          <w:lang w:eastAsia="it-IT"/>
          <w14:ligatures w14:val="none"/>
        </w:rPr>
        <w:t>Lacramioara</w:t>
      </w:r>
      <w:proofErr w:type="spellEnd"/>
      <w:r w:rsidRPr="00B5020C">
        <w:rPr>
          <w:rFonts w:ascii="Helvetica" w:eastAsia="Times New Roman" w:hAnsi="Helvetica" w:cs="Times New Roman"/>
          <w:color w:val="000000"/>
          <w:kern w:val="0"/>
          <w:lang w:eastAsia="it-IT"/>
          <w14:ligatures w14:val="none"/>
        </w:rPr>
        <w:t xml:space="preserve"> </w:t>
      </w:r>
      <w:proofErr w:type="spellStart"/>
      <w:r w:rsidRPr="00B5020C">
        <w:rPr>
          <w:rFonts w:ascii="Helvetica" w:eastAsia="Times New Roman" w:hAnsi="Helvetica" w:cs="Times New Roman"/>
          <w:color w:val="000000"/>
          <w:kern w:val="0"/>
          <w:lang w:eastAsia="it-IT"/>
          <w14:ligatures w14:val="none"/>
        </w:rPr>
        <w:t>Hatmanu</w:t>
      </w:r>
      <w:proofErr w:type="spellEnd"/>
      <w:r w:rsidRPr="00B5020C">
        <w:rPr>
          <w:rFonts w:ascii="Helvetica" w:eastAsia="Times New Roman" w:hAnsi="Helvetica" w:cs="Times New Roman"/>
          <w:color w:val="000000"/>
          <w:kern w:val="0"/>
          <w:lang w:eastAsia="it-IT"/>
          <w14:ligatures w14:val="none"/>
        </w:rPr>
        <w:t xml:space="preserve">, Luca Lamperti, Monica Latorraca, Fabio Masotti, Mauro Molinari, Lara </w:t>
      </w:r>
      <w:proofErr w:type="spellStart"/>
      <w:r w:rsidRPr="00B5020C">
        <w:rPr>
          <w:rFonts w:ascii="Helvetica" w:eastAsia="Times New Roman" w:hAnsi="Helvetica" w:cs="Times New Roman"/>
          <w:color w:val="000000"/>
          <w:kern w:val="0"/>
          <w:lang w:eastAsia="it-IT"/>
          <w14:ligatures w14:val="none"/>
        </w:rPr>
        <w:t>Nex</w:t>
      </w:r>
      <w:proofErr w:type="spellEnd"/>
      <w:r w:rsidRPr="00B5020C">
        <w:rPr>
          <w:rFonts w:ascii="Helvetica" w:eastAsia="Times New Roman" w:hAnsi="Helvetica" w:cs="Times New Roman"/>
          <w:color w:val="000000"/>
          <w:kern w:val="0"/>
          <w:lang w:eastAsia="it-IT"/>
          <w14:ligatures w14:val="none"/>
        </w:rPr>
        <w:t xml:space="preserve"> Oliva, Giuseppe Pavia, Massimo Pompeo, Emily Schivalocchi, Carmen </w:t>
      </w:r>
      <w:proofErr w:type="spellStart"/>
      <w:r w:rsidRPr="00B5020C">
        <w:rPr>
          <w:rFonts w:ascii="Helvetica" w:eastAsia="Times New Roman" w:hAnsi="Helvetica" w:cs="Times New Roman"/>
          <w:color w:val="000000"/>
          <w:kern w:val="0"/>
          <w:lang w:eastAsia="it-IT"/>
          <w14:ligatures w14:val="none"/>
        </w:rPr>
        <w:t>Scocozza</w:t>
      </w:r>
      <w:proofErr w:type="spellEnd"/>
      <w:r w:rsidRPr="00B5020C">
        <w:rPr>
          <w:rFonts w:ascii="Helvetica" w:eastAsia="Times New Roman" w:hAnsi="Helvetica" w:cs="Times New Roman"/>
          <w:color w:val="000000"/>
          <w:kern w:val="0"/>
          <w:lang w:eastAsia="it-IT"/>
          <w14:ligatures w14:val="none"/>
        </w:rPr>
        <w:t xml:space="preserve">, Marianna Scuderi, Alberto </w:t>
      </w:r>
      <w:proofErr w:type="spellStart"/>
      <w:r w:rsidRPr="00B5020C">
        <w:rPr>
          <w:rFonts w:ascii="Helvetica" w:eastAsia="Times New Roman" w:hAnsi="Helvetica" w:cs="Times New Roman"/>
          <w:color w:val="000000"/>
          <w:kern w:val="0"/>
          <w:lang w:eastAsia="it-IT"/>
          <w14:ligatures w14:val="none"/>
        </w:rPr>
        <w:t>Serarcangeli</w:t>
      </w:r>
      <w:proofErr w:type="spellEnd"/>
      <w:r>
        <w:rPr>
          <w:rFonts w:ascii="Helvetica" w:eastAsia="Times New Roman" w:hAnsi="Helvetica" w:cs="Times New Roman"/>
          <w:color w:val="000000"/>
          <w:kern w:val="0"/>
          <w:lang w:eastAsia="it-IT"/>
          <w14:ligatures w14:val="none"/>
        </w:rPr>
        <w:t>,</w:t>
      </w:r>
      <w:r w:rsidRPr="00B5020C">
        <w:rPr>
          <w:rFonts w:ascii="Helvetica" w:eastAsia="Times New Roman" w:hAnsi="Helvetica" w:cs="Times New Roman"/>
          <w:color w:val="000000"/>
          <w:kern w:val="0"/>
          <w:lang w:eastAsia="it-IT"/>
          <w14:ligatures w14:val="none"/>
        </w:rPr>
        <w:t xml:space="preserve"> Luciano Valente. </w:t>
      </w:r>
    </w:p>
    <w:p w:rsidR="00B5020C" w:rsidRDefault="00B5020C" w:rsidP="00B5020C">
      <w:pPr>
        <w:rPr>
          <w:rFonts w:ascii="Helvetica" w:eastAsia="Times New Roman" w:hAnsi="Helvetica" w:cs="Times New Roman"/>
          <w:color w:val="000000"/>
          <w:kern w:val="0"/>
          <w:sz w:val="27"/>
          <w:szCs w:val="27"/>
          <w:lang w:eastAsia="it-IT"/>
          <w14:ligatures w14:val="none"/>
        </w:rPr>
      </w:pPr>
    </w:p>
    <w:p w:rsidR="00B5020C" w:rsidRPr="00B5020C" w:rsidRDefault="00B5020C" w:rsidP="00B5020C">
      <w:pPr>
        <w:rPr>
          <w:rFonts w:ascii="Helvetica" w:eastAsia="Times New Roman" w:hAnsi="Helvetica" w:cs="Times New Roman"/>
          <w:color w:val="000000"/>
          <w:kern w:val="0"/>
          <w:sz w:val="18"/>
          <w:szCs w:val="18"/>
          <w:lang w:eastAsia="it-IT"/>
          <w14:ligatures w14:val="none"/>
        </w:rPr>
      </w:pPr>
    </w:p>
    <w:p w:rsidR="001F11BD" w:rsidRDefault="00B5020C" w:rsidP="00B5020C">
      <w:pPr>
        <w:rPr>
          <w:rFonts w:ascii="Helvetica" w:eastAsia="Times New Roman" w:hAnsi="Helvetica" w:cs="Times New Roman"/>
          <w:color w:val="000000"/>
          <w:kern w:val="0"/>
          <w:sz w:val="27"/>
          <w:szCs w:val="27"/>
          <w:lang w:eastAsia="it-IT"/>
          <w14:ligatures w14:val="none"/>
        </w:rPr>
      </w:pPr>
      <w:r w:rsidRPr="00B5020C">
        <w:rPr>
          <w:rFonts w:ascii="Helvetica" w:eastAsia="Times New Roman" w:hAnsi="Helvetica" w:cs="Times New Roman"/>
          <w:color w:val="000000"/>
          <w:kern w:val="0"/>
          <w:sz w:val="27"/>
          <w:szCs w:val="27"/>
          <w:lang w:eastAsia="it-IT"/>
          <w14:ligatures w14:val="none"/>
        </w:rPr>
        <w:t xml:space="preserve">Ciascun artista contribuisce con opere che riflettono stili personali e interpretazioni originali, offrendo al pubblico una panoramica completa sulla creatività contemporanea. Eventi speciali Durante il periodo della mostra, la Galleria </w:t>
      </w:r>
      <w:proofErr w:type="spellStart"/>
      <w:r w:rsidRPr="00B5020C">
        <w:rPr>
          <w:rFonts w:ascii="Helvetica" w:eastAsia="Times New Roman" w:hAnsi="Helvetica" w:cs="Times New Roman"/>
          <w:color w:val="000000"/>
          <w:kern w:val="0"/>
          <w:sz w:val="27"/>
          <w:szCs w:val="27"/>
          <w:lang w:eastAsia="it-IT"/>
          <w14:ligatures w14:val="none"/>
        </w:rPr>
        <w:t>OmniArt</w:t>
      </w:r>
      <w:proofErr w:type="spellEnd"/>
      <w:r w:rsidRPr="00B5020C">
        <w:rPr>
          <w:rFonts w:ascii="Helvetica" w:eastAsia="Times New Roman" w:hAnsi="Helvetica" w:cs="Times New Roman"/>
          <w:color w:val="000000"/>
          <w:kern w:val="0"/>
          <w:sz w:val="27"/>
          <w:szCs w:val="27"/>
          <w:lang w:eastAsia="it-IT"/>
          <w14:ligatures w14:val="none"/>
        </w:rPr>
        <w:t xml:space="preserve"> arricchisce l’esperienza del pubblico con eventi unici che approfondiscono il dialogo tra l’arte e i visitatori:</w:t>
      </w:r>
    </w:p>
    <w:p w:rsidR="001F11BD" w:rsidRPr="00B5020C" w:rsidRDefault="00B5020C" w:rsidP="001F11BD">
      <w:pPr>
        <w:rPr>
          <w:rFonts w:ascii="Helvetica" w:eastAsia="Times New Roman" w:hAnsi="Helvetica" w:cs="Times New Roman"/>
          <w:color w:val="000000"/>
          <w:kern w:val="0"/>
          <w:sz w:val="18"/>
          <w:szCs w:val="18"/>
          <w:lang w:eastAsia="it-IT"/>
          <w14:ligatures w14:val="none"/>
        </w:rPr>
      </w:pPr>
      <w:r w:rsidRPr="00B5020C">
        <w:rPr>
          <w:rFonts w:ascii="Helvetica" w:eastAsia="Times New Roman" w:hAnsi="Helvetica" w:cs="Times New Roman"/>
          <w:b/>
          <w:bCs/>
          <w:color w:val="000000"/>
          <w:kern w:val="0"/>
          <w:sz w:val="27"/>
          <w:szCs w:val="27"/>
          <w:lang w:eastAsia="it-IT"/>
          <w14:ligatures w14:val="none"/>
        </w:rPr>
        <w:t>20 dicembre ore 18</w:t>
      </w:r>
      <w:r w:rsidRPr="00B5020C">
        <w:rPr>
          <w:rFonts w:ascii="Helvetica" w:eastAsia="Times New Roman" w:hAnsi="Helvetica" w:cs="Times New Roman"/>
          <w:color w:val="000000"/>
          <w:kern w:val="0"/>
          <w:sz w:val="27"/>
          <w:szCs w:val="27"/>
          <w:lang w:eastAsia="it-IT"/>
          <w14:ligatures w14:val="none"/>
        </w:rPr>
        <w:t xml:space="preserve">: </w:t>
      </w:r>
      <w:r w:rsidR="001F11BD" w:rsidRPr="00B5020C">
        <w:rPr>
          <w:rFonts w:ascii="Helvetica" w:eastAsia="Times New Roman" w:hAnsi="Helvetica" w:cs="Times New Roman"/>
          <w:color w:val="000000"/>
          <w:kern w:val="0"/>
          <w:sz w:val="27"/>
          <w:szCs w:val="27"/>
          <w:lang w:eastAsia="it-IT"/>
          <w14:ligatures w14:val="none"/>
        </w:rPr>
        <w:t>Ore 18 Aperitivo Buffet e musica live di Andrea Le</w:t>
      </w:r>
      <w:r w:rsidR="001F11BD">
        <w:rPr>
          <w:rFonts w:ascii="Helvetica" w:eastAsia="Times New Roman" w:hAnsi="Helvetica" w:cs="Times New Roman"/>
          <w:color w:val="000000"/>
          <w:kern w:val="0"/>
          <w:sz w:val="27"/>
          <w:szCs w:val="27"/>
          <w:lang w:eastAsia="it-IT"/>
          <w14:ligatures w14:val="none"/>
        </w:rPr>
        <w:t xml:space="preserve"> Roux</w:t>
      </w:r>
      <w:r w:rsidR="001F11BD" w:rsidRPr="00B5020C">
        <w:rPr>
          <w:rFonts w:ascii="Helvetica" w:eastAsia="Times New Roman" w:hAnsi="Helvetica" w:cs="Times New Roman"/>
          <w:color w:val="000000"/>
          <w:kern w:val="0"/>
          <w:sz w:val="27"/>
          <w:szCs w:val="27"/>
          <w:lang w:eastAsia="it-IT"/>
          <w14:ligatures w14:val="none"/>
        </w:rPr>
        <w:t> </w:t>
      </w:r>
    </w:p>
    <w:p w:rsidR="00B5020C" w:rsidRPr="00B5020C" w:rsidRDefault="00B5020C" w:rsidP="00B5020C">
      <w:pPr>
        <w:rPr>
          <w:rFonts w:ascii="Helvetica" w:eastAsia="Times New Roman" w:hAnsi="Helvetica" w:cs="Times New Roman"/>
          <w:color w:val="000000"/>
          <w:kern w:val="0"/>
          <w:sz w:val="18"/>
          <w:szCs w:val="18"/>
          <w:lang w:eastAsia="it-IT"/>
          <w14:ligatures w14:val="none"/>
        </w:rPr>
      </w:pPr>
      <w:r w:rsidRPr="00B5020C">
        <w:rPr>
          <w:rFonts w:ascii="Helvetica" w:eastAsia="Times New Roman" w:hAnsi="Helvetica" w:cs="Times New Roman"/>
          <w:color w:val="000000"/>
          <w:kern w:val="0"/>
          <w:sz w:val="27"/>
          <w:szCs w:val="27"/>
          <w:lang w:eastAsia="it-IT"/>
          <w14:ligatures w14:val="none"/>
        </w:rPr>
        <w:t xml:space="preserve">Inaugurazione ufficiale con presentazione delle opere da parte degli artisti Monica Latorraca e Cristiano Cavedon (Astra </w:t>
      </w:r>
      <w:proofErr w:type="spellStart"/>
      <w:r w:rsidRPr="00B5020C">
        <w:rPr>
          <w:rFonts w:ascii="Helvetica" w:eastAsia="Times New Roman" w:hAnsi="Helvetica" w:cs="Times New Roman"/>
          <w:color w:val="000000"/>
          <w:kern w:val="0"/>
          <w:sz w:val="27"/>
          <w:szCs w:val="27"/>
          <w:lang w:eastAsia="it-IT"/>
          <w14:ligatures w14:val="none"/>
        </w:rPr>
        <w:t>Capez</w:t>
      </w:r>
      <w:proofErr w:type="spellEnd"/>
      <w:r w:rsidRPr="00B5020C">
        <w:rPr>
          <w:rFonts w:ascii="Helvetica" w:eastAsia="Times New Roman" w:hAnsi="Helvetica" w:cs="Times New Roman"/>
          <w:color w:val="000000"/>
          <w:kern w:val="0"/>
          <w:sz w:val="27"/>
          <w:szCs w:val="27"/>
          <w:lang w:eastAsia="it-IT"/>
          <w14:ligatures w14:val="none"/>
        </w:rPr>
        <w:t>). </w:t>
      </w:r>
    </w:p>
    <w:p w:rsidR="00B5020C" w:rsidRPr="00B5020C" w:rsidRDefault="00B5020C" w:rsidP="00B5020C">
      <w:pPr>
        <w:rPr>
          <w:rFonts w:ascii="Helvetica" w:eastAsia="Times New Roman" w:hAnsi="Helvetica" w:cs="Times New Roman"/>
          <w:color w:val="000000"/>
          <w:kern w:val="0"/>
          <w:sz w:val="18"/>
          <w:szCs w:val="18"/>
          <w:lang w:eastAsia="it-IT"/>
          <w14:ligatures w14:val="none"/>
        </w:rPr>
      </w:pPr>
      <w:r w:rsidRPr="00B5020C">
        <w:rPr>
          <w:rFonts w:ascii="Helvetica" w:eastAsia="Times New Roman" w:hAnsi="Helvetica" w:cs="Times New Roman"/>
          <w:color w:val="000000"/>
          <w:kern w:val="0"/>
          <w:sz w:val="27"/>
          <w:szCs w:val="27"/>
          <w:lang w:eastAsia="it-IT"/>
          <w14:ligatures w14:val="none"/>
        </w:rPr>
        <w:t xml:space="preserve">A seguire, interventi speciali </w:t>
      </w:r>
      <w:r w:rsidR="001F11BD">
        <w:rPr>
          <w:rFonts w:ascii="Helvetica" w:eastAsia="Times New Roman" w:hAnsi="Helvetica" w:cs="Times New Roman"/>
          <w:color w:val="000000"/>
          <w:kern w:val="0"/>
          <w:sz w:val="27"/>
          <w:szCs w:val="27"/>
          <w:lang w:eastAsia="it-IT"/>
          <w14:ligatures w14:val="none"/>
        </w:rPr>
        <w:t xml:space="preserve">dei critici </w:t>
      </w:r>
      <w:r w:rsidRPr="00B5020C">
        <w:rPr>
          <w:rFonts w:ascii="Helvetica" w:eastAsia="Times New Roman" w:hAnsi="Helvetica" w:cs="Times New Roman"/>
          <w:color w:val="000000"/>
          <w:kern w:val="0"/>
          <w:sz w:val="27"/>
          <w:szCs w:val="27"/>
          <w:lang w:eastAsia="it-IT"/>
          <w14:ligatures w14:val="none"/>
        </w:rPr>
        <w:t>Bruno Creo e Giulia Vignapiano, che presenteranno le loro riflessioni sull’arte contemporanea e sulla risonanza delle forme nel contesto artistico odierno.</w:t>
      </w:r>
    </w:p>
    <w:p w:rsidR="00B5020C" w:rsidRPr="00B5020C" w:rsidRDefault="00B5020C" w:rsidP="00B5020C">
      <w:pPr>
        <w:rPr>
          <w:rFonts w:ascii="Helvetica" w:eastAsia="Times New Roman" w:hAnsi="Helvetica" w:cs="Times New Roman"/>
          <w:color w:val="000000"/>
          <w:kern w:val="0"/>
          <w:sz w:val="18"/>
          <w:szCs w:val="18"/>
          <w:lang w:eastAsia="it-IT"/>
          <w14:ligatures w14:val="none"/>
        </w:rPr>
      </w:pPr>
      <w:r w:rsidRPr="00B5020C">
        <w:rPr>
          <w:rFonts w:ascii="Helvetica" w:eastAsia="Times New Roman" w:hAnsi="Helvetica" w:cs="Times New Roman"/>
          <w:b/>
          <w:bCs/>
          <w:color w:val="000000"/>
          <w:kern w:val="0"/>
          <w:sz w:val="27"/>
          <w:szCs w:val="27"/>
          <w:lang w:eastAsia="it-IT"/>
          <w14:ligatures w14:val="none"/>
        </w:rPr>
        <w:t>21 dicembre ore 17</w:t>
      </w:r>
      <w:r w:rsidRPr="00B5020C">
        <w:rPr>
          <w:rFonts w:ascii="Helvetica" w:eastAsia="Times New Roman" w:hAnsi="Helvetica" w:cs="Times New Roman"/>
          <w:color w:val="000000"/>
          <w:kern w:val="0"/>
          <w:sz w:val="27"/>
          <w:szCs w:val="27"/>
          <w:lang w:eastAsia="it-IT"/>
          <w14:ligatures w14:val="none"/>
        </w:rPr>
        <w:t>: Live painting di pittura contemporanea con Cristiano Cavedon, un’opportunità per osservare l’artista all’opera e comprendere da vicino il processo creativo che dà vita alle sue opere. </w:t>
      </w:r>
    </w:p>
    <w:p w:rsidR="00B5020C" w:rsidRPr="00B5020C" w:rsidRDefault="00B5020C" w:rsidP="00B5020C">
      <w:pPr>
        <w:rPr>
          <w:rFonts w:ascii="Helvetica" w:eastAsia="Times New Roman" w:hAnsi="Helvetica" w:cs="Times New Roman"/>
          <w:color w:val="000000"/>
          <w:kern w:val="0"/>
          <w:sz w:val="18"/>
          <w:szCs w:val="18"/>
          <w:lang w:eastAsia="it-IT"/>
          <w14:ligatures w14:val="none"/>
        </w:rPr>
      </w:pPr>
      <w:r w:rsidRPr="00B5020C">
        <w:rPr>
          <w:rFonts w:ascii="Helvetica" w:eastAsia="Times New Roman" w:hAnsi="Helvetica" w:cs="Times New Roman"/>
          <w:color w:val="000000"/>
          <w:kern w:val="0"/>
          <w:sz w:val="27"/>
          <w:szCs w:val="27"/>
          <w:lang w:eastAsia="it-IT"/>
          <w14:ligatures w14:val="none"/>
        </w:rPr>
        <w:lastRenderedPageBreak/>
        <w:t xml:space="preserve">Segue presentazione del calendario artistico 2025 di </w:t>
      </w:r>
      <w:proofErr w:type="spellStart"/>
      <w:r w:rsidRPr="00B5020C">
        <w:rPr>
          <w:rFonts w:ascii="Helvetica" w:eastAsia="Times New Roman" w:hAnsi="Helvetica" w:cs="Times New Roman"/>
          <w:color w:val="000000"/>
          <w:kern w:val="0"/>
          <w:sz w:val="27"/>
          <w:szCs w:val="27"/>
          <w:lang w:eastAsia="it-IT"/>
          <w14:ligatures w14:val="none"/>
        </w:rPr>
        <w:t>OmniArt</w:t>
      </w:r>
      <w:proofErr w:type="spellEnd"/>
      <w:r w:rsidRPr="00B5020C">
        <w:rPr>
          <w:rFonts w:ascii="Helvetica" w:eastAsia="Times New Roman" w:hAnsi="Helvetica" w:cs="Times New Roman"/>
          <w:color w:val="000000"/>
          <w:kern w:val="0"/>
          <w:sz w:val="27"/>
          <w:szCs w:val="27"/>
          <w:lang w:eastAsia="it-IT"/>
          <w14:ligatures w14:val="none"/>
        </w:rPr>
        <w:t xml:space="preserve">: Durante il periodo della mostra, sarà possibile ammirare e avere una copia gratuita del calendario artistico 2025 realizzato dalla Galleria </w:t>
      </w:r>
      <w:proofErr w:type="spellStart"/>
      <w:r w:rsidRPr="00B5020C">
        <w:rPr>
          <w:rFonts w:ascii="Helvetica" w:eastAsia="Times New Roman" w:hAnsi="Helvetica" w:cs="Times New Roman"/>
          <w:color w:val="000000"/>
          <w:kern w:val="0"/>
          <w:sz w:val="27"/>
          <w:szCs w:val="27"/>
          <w:lang w:eastAsia="it-IT"/>
          <w14:ligatures w14:val="none"/>
        </w:rPr>
        <w:t>OmniArt</w:t>
      </w:r>
      <w:proofErr w:type="spellEnd"/>
      <w:r w:rsidRPr="00B5020C">
        <w:rPr>
          <w:rFonts w:ascii="Helvetica" w:eastAsia="Times New Roman" w:hAnsi="Helvetica" w:cs="Times New Roman"/>
          <w:color w:val="000000"/>
          <w:kern w:val="0"/>
          <w:sz w:val="27"/>
          <w:szCs w:val="27"/>
          <w:lang w:eastAsia="it-IT"/>
          <w14:ligatures w14:val="none"/>
        </w:rPr>
        <w:t>, un’opera unica che celebra l’arte attraverso i mesi dell’anno. Il progetto grafico del calendario è stato curato da Marianna Scuderi, la cui visione creativa e grafica, lo rende un oggetto non solo funzionale, ma anche un pezzo d’arte a sé stante.</w:t>
      </w:r>
    </w:p>
    <w:p w:rsidR="00B5020C" w:rsidRPr="00B5020C" w:rsidRDefault="00B5020C" w:rsidP="00B5020C">
      <w:pPr>
        <w:rPr>
          <w:rFonts w:ascii="Helvetica" w:eastAsia="Times New Roman" w:hAnsi="Helvetica" w:cs="Times New Roman"/>
          <w:color w:val="000000"/>
          <w:kern w:val="0"/>
          <w:sz w:val="18"/>
          <w:szCs w:val="18"/>
          <w:lang w:eastAsia="it-IT"/>
          <w14:ligatures w14:val="none"/>
        </w:rPr>
      </w:pPr>
      <w:r w:rsidRPr="00B5020C">
        <w:rPr>
          <w:rFonts w:ascii="Helvetica" w:eastAsia="Times New Roman" w:hAnsi="Helvetica" w:cs="Times New Roman"/>
          <w:b/>
          <w:bCs/>
          <w:color w:val="000000"/>
          <w:kern w:val="0"/>
          <w:sz w:val="27"/>
          <w:szCs w:val="27"/>
          <w:lang w:eastAsia="it-IT"/>
          <w14:ligatures w14:val="none"/>
        </w:rPr>
        <w:t>5 gennaio:</w:t>
      </w:r>
      <w:r w:rsidRPr="00B5020C">
        <w:rPr>
          <w:rFonts w:ascii="Helvetica" w:eastAsia="Times New Roman" w:hAnsi="Helvetica" w:cs="Times New Roman"/>
          <w:color w:val="000000"/>
          <w:kern w:val="0"/>
          <w:sz w:val="27"/>
          <w:szCs w:val="27"/>
          <w:lang w:eastAsia="it-IT"/>
          <w14:ligatures w14:val="none"/>
        </w:rPr>
        <w:t> Saluto finale degli artisti, con ringraziamenti al pubblico e un momento conviviale per celebrare la chiusura della mostra. </w:t>
      </w:r>
    </w:p>
    <w:p w:rsidR="00B5020C" w:rsidRPr="00B5020C" w:rsidRDefault="00B5020C" w:rsidP="00B5020C">
      <w:pPr>
        <w:rPr>
          <w:rFonts w:ascii="Helvetica" w:eastAsia="Times New Roman" w:hAnsi="Helvetica" w:cs="Times New Roman"/>
          <w:color w:val="000000"/>
          <w:kern w:val="0"/>
          <w:sz w:val="18"/>
          <w:szCs w:val="18"/>
          <w:lang w:eastAsia="it-IT"/>
          <w14:ligatures w14:val="none"/>
        </w:rPr>
      </w:pPr>
      <w:r w:rsidRPr="00B5020C">
        <w:rPr>
          <w:rFonts w:ascii="Helvetica" w:eastAsia="Times New Roman" w:hAnsi="Helvetica" w:cs="Times New Roman"/>
          <w:color w:val="000000"/>
          <w:kern w:val="0"/>
          <w:sz w:val="27"/>
          <w:szCs w:val="27"/>
          <w:lang w:eastAsia="it-IT"/>
          <w14:ligatures w14:val="none"/>
        </w:rPr>
        <w:t>Un appuntamento imperdibile per tutti gli amanti dell’arte </w:t>
      </w:r>
    </w:p>
    <w:p w:rsidR="00B5020C" w:rsidRPr="00B5020C" w:rsidRDefault="00B5020C" w:rsidP="00B5020C">
      <w:pPr>
        <w:rPr>
          <w:rFonts w:ascii="Helvetica" w:eastAsia="Times New Roman" w:hAnsi="Helvetica" w:cs="Times New Roman"/>
          <w:color w:val="000000"/>
          <w:kern w:val="0"/>
          <w:sz w:val="18"/>
          <w:szCs w:val="18"/>
          <w:lang w:eastAsia="it-IT"/>
          <w14:ligatures w14:val="none"/>
        </w:rPr>
      </w:pPr>
      <w:r w:rsidRPr="00B5020C">
        <w:rPr>
          <w:rFonts w:ascii="Helvetica" w:eastAsia="Times New Roman" w:hAnsi="Helvetica" w:cs="Times New Roman"/>
          <w:color w:val="000000"/>
          <w:kern w:val="0"/>
          <w:sz w:val="27"/>
          <w:szCs w:val="27"/>
          <w:lang w:eastAsia="it-IT"/>
          <w14:ligatures w14:val="none"/>
        </w:rPr>
        <w:t xml:space="preserve">Con L’Eco delle Forme, la Galleria </w:t>
      </w:r>
      <w:proofErr w:type="spellStart"/>
      <w:r w:rsidRPr="00B5020C">
        <w:rPr>
          <w:rFonts w:ascii="Helvetica" w:eastAsia="Times New Roman" w:hAnsi="Helvetica" w:cs="Times New Roman"/>
          <w:color w:val="000000"/>
          <w:kern w:val="0"/>
          <w:sz w:val="27"/>
          <w:szCs w:val="27"/>
          <w:lang w:eastAsia="it-IT"/>
          <w14:ligatures w14:val="none"/>
        </w:rPr>
        <w:t>OmniArt</w:t>
      </w:r>
      <w:proofErr w:type="spellEnd"/>
      <w:r w:rsidRPr="00B5020C">
        <w:rPr>
          <w:rFonts w:ascii="Helvetica" w:eastAsia="Times New Roman" w:hAnsi="Helvetica" w:cs="Times New Roman"/>
          <w:color w:val="000000"/>
          <w:kern w:val="0"/>
          <w:sz w:val="27"/>
          <w:szCs w:val="27"/>
          <w:lang w:eastAsia="it-IT"/>
          <w14:ligatures w14:val="none"/>
        </w:rPr>
        <w:t xml:space="preserve"> desidera avvicinare il grande pubblico al mondo dell’arte contemporanea, creando un ambiente accogliente e stimolante per l’incontro tra artisti e visitatori. </w:t>
      </w:r>
    </w:p>
    <w:p w:rsidR="00B5020C" w:rsidRPr="00B5020C" w:rsidRDefault="00B5020C" w:rsidP="00B5020C">
      <w:pPr>
        <w:rPr>
          <w:rFonts w:ascii="Helvetica" w:eastAsia="Times New Roman" w:hAnsi="Helvetica" w:cs="Times New Roman"/>
          <w:color w:val="000000"/>
          <w:kern w:val="0"/>
          <w:sz w:val="18"/>
          <w:szCs w:val="18"/>
          <w:lang w:eastAsia="it-IT"/>
          <w14:ligatures w14:val="none"/>
        </w:rPr>
      </w:pPr>
      <w:r w:rsidRPr="00B5020C">
        <w:rPr>
          <w:rFonts w:ascii="Helvetica" w:eastAsia="Times New Roman" w:hAnsi="Helvetica" w:cs="Times New Roman"/>
          <w:color w:val="000000"/>
          <w:kern w:val="0"/>
          <w:sz w:val="27"/>
          <w:szCs w:val="27"/>
          <w:lang w:eastAsia="it-IT"/>
          <w14:ligatures w14:val="none"/>
        </w:rPr>
        <w:t>L’ingresso è gratuito e aperto a tutti, rendendo l’evento un’occasione da non perdere per gli appassionati e per chi desidera scoprire nuove forme di espressione artistica. </w:t>
      </w:r>
    </w:p>
    <w:p w:rsidR="00B5020C" w:rsidRPr="00B5020C" w:rsidRDefault="00B5020C" w:rsidP="00B5020C">
      <w:pPr>
        <w:rPr>
          <w:rFonts w:ascii="Helvetica" w:eastAsia="Times New Roman" w:hAnsi="Helvetica" w:cs="Times New Roman"/>
          <w:color w:val="000000"/>
          <w:kern w:val="0"/>
          <w:sz w:val="18"/>
          <w:szCs w:val="18"/>
          <w:lang w:eastAsia="it-IT"/>
          <w14:ligatures w14:val="none"/>
        </w:rPr>
      </w:pPr>
      <w:r w:rsidRPr="00B5020C">
        <w:rPr>
          <w:rFonts w:ascii="Helvetica" w:eastAsia="Times New Roman" w:hAnsi="Helvetica" w:cs="Times New Roman"/>
          <w:color w:val="000000"/>
          <w:kern w:val="0"/>
          <w:sz w:val="27"/>
          <w:szCs w:val="27"/>
          <w:lang w:eastAsia="it-IT"/>
          <w14:ligatures w14:val="none"/>
        </w:rPr>
        <w:t>La mostra è a cura di Marianna Scuderi</w:t>
      </w:r>
    </w:p>
    <w:p w:rsidR="00B5020C" w:rsidRPr="00B5020C" w:rsidRDefault="00B5020C" w:rsidP="00B5020C">
      <w:pPr>
        <w:rPr>
          <w:rFonts w:ascii="Helvetica" w:eastAsia="Times New Roman" w:hAnsi="Helvetica" w:cs="Times New Roman"/>
          <w:color w:val="000000"/>
          <w:kern w:val="0"/>
          <w:sz w:val="18"/>
          <w:szCs w:val="18"/>
          <w:lang w:eastAsia="it-IT"/>
          <w14:ligatures w14:val="none"/>
        </w:rPr>
      </w:pPr>
      <w:r w:rsidRPr="00B5020C">
        <w:rPr>
          <w:rFonts w:ascii="Helvetica" w:eastAsia="Times New Roman" w:hAnsi="Helvetica" w:cs="Times New Roman"/>
          <w:color w:val="000000"/>
          <w:kern w:val="0"/>
          <w:sz w:val="27"/>
          <w:szCs w:val="27"/>
          <w:lang w:eastAsia="it-IT"/>
          <w14:ligatures w14:val="none"/>
        </w:rPr>
        <w:t>Contatti per ulteriori informazioni: Email: </w:t>
      </w:r>
      <w:hyperlink r:id="rId4" w:history="1">
        <w:r w:rsidRPr="00B5020C">
          <w:rPr>
            <w:rFonts w:ascii="Helvetica" w:eastAsia="Times New Roman" w:hAnsi="Helvetica" w:cs="Times New Roman"/>
            <w:color w:val="0000FF"/>
            <w:kern w:val="0"/>
            <w:sz w:val="27"/>
            <w:szCs w:val="27"/>
            <w:u w:val="single"/>
            <w:lang w:eastAsia="it-IT"/>
            <w14:ligatures w14:val="none"/>
          </w:rPr>
          <w:t>segreteriaomniart@gmail.com</w:t>
        </w:r>
      </w:hyperlink>
      <w:r w:rsidRPr="00B5020C">
        <w:rPr>
          <w:rFonts w:ascii="Helvetica" w:eastAsia="Times New Roman" w:hAnsi="Helvetica" w:cs="Times New Roman"/>
          <w:color w:val="000000"/>
          <w:kern w:val="0"/>
          <w:sz w:val="27"/>
          <w:szCs w:val="27"/>
          <w:lang w:eastAsia="it-IT"/>
          <w14:ligatures w14:val="none"/>
        </w:rPr>
        <w:t> Telefono: 3270644538 - 320.0417020 </w:t>
      </w:r>
    </w:p>
    <w:p w:rsidR="00B5020C" w:rsidRPr="00B5020C" w:rsidRDefault="00B5020C" w:rsidP="00B5020C">
      <w:pPr>
        <w:rPr>
          <w:rFonts w:ascii="Helvetica" w:eastAsia="Times New Roman" w:hAnsi="Helvetica" w:cs="Times New Roman"/>
          <w:color w:val="000000"/>
          <w:kern w:val="0"/>
          <w:sz w:val="18"/>
          <w:szCs w:val="18"/>
          <w:lang w:eastAsia="it-IT"/>
          <w14:ligatures w14:val="none"/>
        </w:rPr>
      </w:pPr>
    </w:p>
    <w:p w:rsidR="00134B92" w:rsidRDefault="00B5020C" w:rsidP="00B5020C">
      <w:pPr>
        <w:rPr>
          <w:rFonts w:ascii="Helvetica" w:eastAsia="Times New Roman" w:hAnsi="Helvetica" w:cs="Times New Roman"/>
          <w:color w:val="000000"/>
          <w:kern w:val="0"/>
          <w:sz w:val="27"/>
          <w:szCs w:val="27"/>
          <w:lang w:eastAsia="it-IT"/>
          <w14:ligatures w14:val="none"/>
        </w:rPr>
      </w:pPr>
      <w:r w:rsidRPr="00B5020C">
        <w:rPr>
          <w:rFonts w:ascii="Helvetica" w:eastAsia="Times New Roman" w:hAnsi="Helvetica" w:cs="Times New Roman"/>
          <w:color w:val="000000"/>
          <w:kern w:val="0"/>
          <w:sz w:val="27"/>
          <w:szCs w:val="27"/>
          <w:lang w:eastAsia="it-IT"/>
          <w14:ligatures w14:val="none"/>
        </w:rPr>
        <w:t xml:space="preserve">Non perdete l’occasione di immergervi in un’esperienza unica e coinvolgente che vi porterà a scoprire la forza creativa dell’arte contemporanea e la sua capacità di risuonare oltre i confini tradizionali! </w:t>
      </w:r>
    </w:p>
    <w:p w:rsidR="00B5020C" w:rsidRPr="00B5020C" w:rsidRDefault="00B5020C" w:rsidP="00B5020C">
      <w:pPr>
        <w:rPr>
          <w:rFonts w:ascii="Helvetica" w:eastAsia="Times New Roman" w:hAnsi="Helvetica" w:cs="Times New Roman"/>
          <w:color w:val="000000"/>
          <w:kern w:val="0"/>
          <w:sz w:val="18"/>
          <w:szCs w:val="18"/>
          <w:lang w:eastAsia="it-IT"/>
          <w14:ligatures w14:val="none"/>
        </w:rPr>
      </w:pPr>
      <w:r w:rsidRPr="00B5020C">
        <w:rPr>
          <w:rFonts w:ascii="Helvetica" w:eastAsia="Times New Roman" w:hAnsi="Helvetica" w:cs="Times New Roman"/>
          <w:color w:val="000000"/>
          <w:kern w:val="0"/>
          <w:sz w:val="27"/>
          <w:szCs w:val="27"/>
          <w:lang w:eastAsia="it-IT"/>
          <w14:ligatures w14:val="none"/>
        </w:rPr>
        <w:t xml:space="preserve">ORARI FESTIVITÀ NATALIZIE Sabato 21 e domenica 22: 10.30-13 e 15-19 Lunedì 23 dicembre: 15-19 Martedì 24, mercoledì 25 e giovedì 26 dicembre: chiuso Venerdì 27 dicembre: 10.30-13 e 15-19 sabato 28 - domenica 29 a lunedì 30 dicembre: 15-18 Martedì 31 dicembre e Mercoledì </w:t>
      </w:r>
      <w:proofErr w:type="gramStart"/>
      <w:r w:rsidRPr="00B5020C">
        <w:rPr>
          <w:rFonts w:ascii="Helvetica" w:eastAsia="Times New Roman" w:hAnsi="Helvetica" w:cs="Times New Roman"/>
          <w:color w:val="000000"/>
          <w:kern w:val="0"/>
          <w:sz w:val="27"/>
          <w:szCs w:val="27"/>
          <w:lang w:eastAsia="it-IT"/>
          <w14:ligatures w14:val="none"/>
        </w:rPr>
        <w:t>1 gennaio</w:t>
      </w:r>
      <w:proofErr w:type="gramEnd"/>
      <w:r w:rsidRPr="00B5020C">
        <w:rPr>
          <w:rFonts w:ascii="Helvetica" w:eastAsia="Times New Roman" w:hAnsi="Helvetica" w:cs="Times New Roman"/>
          <w:color w:val="000000"/>
          <w:kern w:val="0"/>
          <w:sz w:val="27"/>
          <w:szCs w:val="27"/>
          <w:lang w:eastAsia="it-IT"/>
          <w14:ligatures w14:val="none"/>
        </w:rPr>
        <w:t xml:space="preserve">: chiuso 3 </w:t>
      </w:r>
      <w:r w:rsidR="001F11BD">
        <w:rPr>
          <w:rFonts w:ascii="Helvetica" w:eastAsia="Times New Roman" w:hAnsi="Helvetica" w:cs="Times New Roman"/>
          <w:color w:val="000000"/>
          <w:kern w:val="0"/>
          <w:sz w:val="27"/>
          <w:szCs w:val="27"/>
          <w:lang w:eastAsia="it-IT"/>
          <w14:ligatures w14:val="none"/>
        </w:rPr>
        <w:t xml:space="preserve">2025 - </w:t>
      </w:r>
      <w:r w:rsidRPr="00B5020C">
        <w:rPr>
          <w:rFonts w:ascii="Helvetica" w:eastAsia="Times New Roman" w:hAnsi="Helvetica" w:cs="Times New Roman"/>
          <w:color w:val="000000"/>
          <w:kern w:val="0"/>
          <w:sz w:val="27"/>
          <w:szCs w:val="27"/>
          <w:lang w:eastAsia="it-IT"/>
          <w14:ligatures w14:val="none"/>
        </w:rPr>
        <w:t>4 e 5 gennaio: 10.30 -13 e 15-19 </w:t>
      </w:r>
    </w:p>
    <w:p w:rsidR="00B5020C" w:rsidRPr="00B5020C" w:rsidRDefault="00B5020C" w:rsidP="00B5020C">
      <w:pPr>
        <w:rPr>
          <w:rFonts w:ascii="Helvetica" w:eastAsia="Times New Roman" w:hAnsi="Helvetica" w:cs="Times New Roman"/>
          <w:color w:val="000000"/>
          <w:kern w:val="0"/>
          <w:sz w:val="18"/>
          <w:szCs w:val="18"/>
          <w:lang w:eastAsia="it-IT"/>
          <w14:ligatures w14:val="none"/>
        </w:rPr>
      </w:pPr>
      <w:r w:rsidRPr="00B5020C">
        <w:rPr>
          <w:rFonts w:ascii="Helvetica" w:eastAsia="Times New Roman" w:hAnsi="Helvetica" w:cs="Times New Roman"/>
          <w:color w:val="000000"/>
          <w:kern w:val="0"/>
          <w:sz w:val="27"/>
          <w:szCs w:val="27"/>
          <w:lang w:eastAsia="it-IT"/>
          <w14:ligatures w14:val="none"/>
        </w:rPr>
        <w:t>Ingresso libero </w:t>
      </w:r>
    </w:p>
    <w:p w:rsidR="00B5020C" w:rsidRPr="00B5020C" w:rsidRDefault="00B5020C" w:rsidP="00B5020C">
      <w:pPr>
        <w:rPr>
          <w:rFonts w:ascii="Helvetica" w:eastAsia="Times New Roman" w:hAnsi="Helvetica" w:cs="Times New Roman"/>
          <w:color w:val="000000"/>
          <w:kern w:val="0"/>
          <w:sz w:val="18"/>
          <w:szCs w:val="18"/>
          <w:lang w:eastAsia="it-IT"/>
          <w14:ligatures w14:val="none"/>
        </w:rPr>
      </w:pPr>
    </w:p>
    <w:p w:rsidR="00B5020C" w:rsidRPr="00B5020C" w:rsidRDefault="00B5020C" w:rsidP="00B5020C">
      <w:pPr>
        <w:rPr>
          <w:rFonts w:ascii="Helvetica" w:eastAsia="Times New Roman" w:hAnsi="Helvetica" w:cs="Times New Roman"/>
          <w:color w:val="000000"/>
          <w:kern w:val="0"/>
          <w:sz w:val="18"/>
          <w:szCs w:val="18"/>
          <w:lang w:eastAsia="it-IT"/>
          <w14:ligatures w14:val="none"/>
        </w:rPr>
      </w:pPr>
      <w:proofErr w:type="spellStart"/>
      <w:r w:rsidRPr="00B5020C">
        <w:rPr>
          <w:rFonts w:ascii="Helvetica" w:eastAsia="Times New Roman" w:hAnsi="Helvetica" w:cs="Times New Roman"/>
          <w:color w:val="000000"/>
          <w:kern w:val="0"/>
          <w:sz w:val="27"/>
          <w:szCs w:val="27"/>
          <w:lang w:eastAsia="it-IT"/>
          <w14:ligatures w14:val="none"/>
        </w:rPr>
        <w:t>Omniart</w:t>
      </w:r>
      <w:proofErr w:type="spellEnd"/>
      <w:r w:rsidRPr="00B5020C">
        <w:rPr>
          <w:rFonts w:ascii="Helvetica" w:eastAsia="Times New Roman" w:hAnsi="Helvetica" w:cs="Times New Roman"/>
          <w:color w:val="000000"/>
          <w:kern w:val="0"/>
          <w:sz w:val="27"/>
          <w:szCs w:val="27"/>
          <w:lang w:eastAsia="it-IT"/>
          <w14:ligatures w14:val="none"/>
        </w:rPr>
        <w:t xml:space="preserve"> Open </w:t>
      </w:r>
      <w:proofErr w:type="spellStart"/>
      <w:r w:rsidRPr="00B5020C">
        <w:rPr>
          <w:rFonts w:ascii="Helvetica" w:eastAsia="Times New Roman" w:hAnsi="Helvetica" w:cs="Times New Roman"/>
          <w:color w:val="000000"/>
          <w:kern w:val="0"/>
          <w:sz w:val="27"/>
          <w:szCs w:val="27"/>
          <w:lang w:eastAsia="it-IT"/>
          <w14:ligatures w14:val="none"/>
        </w:rPr>
        <w:t>gallery</w:t>
      </w:r>
      <w:proofErr w:type="spellEnd"/>
      <w:r w:rsidRPr="00B5020C">
        <w:rPr>
          <w:rFonts w:ascii="Helvetica" w:eastAsia="Times New Roman" w:hAnsi="Helvetica" w:cs="Times New Roman"/>
          <w:color w:val="000000"/>
          <w:kern w:val="0"/>
          <w:sz w:val="27"/>
          <w:szCs w:val="27"/>
          <w:lang w:eastAsia="it-IT"/>
          <w14:ligatures w14:val="none"/>
        </w:rPr>
        <w:t> </w:t>
      </w:r>
    </w:p>
    <w:p w:rsidR="00B5020C" w:rsidRPr="00B5020C" w:rsidRDefault="00B5020C" w:rsidP="00B5020C">
      <w:pPr>
        <w:rPr>
          <w:rFonts w:ascii="Helvetica" w:eastAsia="Times New Roman" w:hAnsi="Helvetica" w:cs="Times New Roman"/>
          <w:color w:val="000000"/>
          <w:kern w:val="0"/>
          <w:sz w:val="18"/>
          <w:szCs w:val="18"/>
          <w:lang w:eastAsia="it-IT"/>
          <w14:ligatures w14:val="none"/>
        </w:rPr>
      </w:pPr>
      <w:r w:rsidRPr="00B5020C">
        <w:rPr>
          <w:rFonts w:ascii="Helvetica" w:eastAsia="Times New Roman" w:hAnsi="Helvetica" w:cs="Times New Roman"/>
          <w:color w:val="000000"/>
          <w:kern w:val="0"/>
          <w:sz w:val="36"/>
          <w:szCs w:val="36"/>
          <w:lang w:eastAsia="it-IT"/>
          <w14:ligatures w14:val="none"/>
        </w:rPr>
        <w:t xml:space="preserve">Via Legnano 65, Latina </w:t>
      </w:r>
      <w:proofErr w:type="spellStart"/>
      <w:r w:rsidRPr="00B5020C">
        <w:rPr>
          <w:rFonts w:ascii="Helvetica" w:eastAsia="Times New Roman" w:hAnsi="Helvetica" w:cs="Times New Roman"/>
          <w:color w:val="000000"/>
          <w:kern w:val="0"/>
          <w:sz w:val="36"/>
          <w:szCs w:val="36"/>
          <w:lang w:eastAsia="it-IT"/>
          <w14:ligatures w14:val="none"/>
        </w:rPr>
        <w:t>OmniArt</w:t>
      </w:r>
      <w:proofErr w:type="spellEnd"/>
      <w:r w:rsidRPr="00B5020C">
        <w:rPr>
          <w:rFonts w:ascii="Helvetica" w:eastAsia="Times New Roman" w:hAnsi="Helvetica" w:cs="Times New Roman"/>
          <w:color w:val="000000"/>
          <w:kern w:val="0"/>
          <w:sz w:val="36"/>
          <w:szCs w:val="36"/>
          <w:lang w:eastAsia="it-IT"/>
          <w14:ligatures w14:val="none"/>
        </w:rPr>
        <w:t xml:space="preserve"> - </w:t>
      </w:r>
      <w:proofErr w:type="spellStart"/>
      <w:r w:rsidRPr="00B5020C">
        <w:rPr>
          <w:rFonts w:ascii="Helvetica" w:eastAsia="Times New Roman" w:hAnsi="Helvetica" w:cs="Times New Roman"/>
          <w:color w:val="000000"/>
          <w:kern w:val="0"/>
          <w:sz w:val="36"/>
          <w:szCs w:val="36"/>
          <w:lang w:eastAsia="it-IT"/>
          <w14:ligatures w14:val="none"/>
        </w:rPr>
        <w:t>OpenGallery</w:t>
      </w:r>
      <w:proofErr w:type="spellEnd"/>
    </w:p>
    <w:p w:rsidR="00B5020C" w:rsidRPr="00B5020C" w:rsidRDefault="00B5020C" w:rsidP="00B5020C">
      <w:pPr>
        <w:rPr>
          <w:rFonts w:ascii="Helvetica" w:eastAsia="Times New Roman" w:hAnsi="Helvetica" w:cs="Times New Roman"/>
          <w:color w:val="000000"/>
          <w:kern w:val="0"/>
          <w:sz w:val="18"/>
          <w:szCs w:val="18"/>
          <w:lang w:eastAsia="it-IT"/>
          <w14:ligatures w14:val="none"/>
        </w:rPr>
      </w:pPr>
    </w:p>
    <w:p w:rsidR="00B5020C" w:rsidRPr="00B5020C" w:rsidRDefault="00B5020C" w:rsidP="00B5020C">
      <w:pPr>
        <w:rPr>
          <w:rFonts w:ascii="Helvetica" w:eastAsia="Times New Roman" w:hAnsi="Helvetica" w:cs="Times New Roman"/>
          <w:color w:val="000000"/>
          <w:kern w:val="0"/>
          <w:sz w:val="18"/>
          <w:szCs w:val="18"/>
          <w:lang w:eastAsia="it-IT"/>
          <w14:ligatures w14:val="none"/>
        </w:rPr>
      </w:pPr>
    </w:p>
    <w:p w:rsidR="00B5020C" w:rsidRDefault="00B5020C" w:rsidP="00B5020C">
      <w:pPr>
        <w:rPr>
          <w:rFonts w:ascii="Helvetica" w:eastAsia="Times New Roman" w:hAnsi="Helvetica" w:cs="Times New Roman"/>
          <w:color w:val="000000"/>
          <w:kern w:val="0"/>
          <w:sz w:val="36"/>
          <w:szCs w:val="36"/>
          <w:lang w:eastAsia="it-IT"/>
          <w14:ligatures w14:val="none"/>
        </w:rPr>
      </w:pPr>
    </w:p>
    <w:p w:rsidR="00B5020C" w:rsidRPr="00B5020C" w:rsidRDefault="00B5020C" w:rsidP="00B5020C">
      <w:pPr>
        <w:rPr>
          <w:rFonts w:ascii="Helvetica" w:eastAsia="Times New Roman" w:hAnsi="Helvetica" w:cs="Times New Roman"/>
          <w:color w:val="000000"/>
          <w:kern w:val="0"/>
          <w:sz w:val="18"/>
          <w:szCs w:val="18"/>
          <w:lang w:eastAsia="it-IT"/>
          <w14:ligatures w14:val="none"/>
        </w:rPr>
      </w:pPr>
      <w:r w:rsidRPr="00B5020C">
        <w:rPr>
          <w:rFonts w:ascii="Helvetica" w:eastAsia="Times New Roman" w:hAnsi="Helvetica" w:cs="Times New Roman"/>
          <w:color w:val="000000"/>
          <w:kern w:val="0"/>
          <w:sz w:val="36"/>
          <w:szCs w:val="36"/>
          <w:lang w:eastAsia="it-IT"/>
          <w14:ligatures w14:val="none"/>
        </w:rPr>
        <w:fldChar w:fldCharType="begin"/>
      </w:r>
      <w:r w:rsidRPr="00B5020C">
        <w:rPr>
          <w:rFonts w:ascii="Helvetica" w:eastAsia="Times New Roman" w:hAnsi="Helvetica" w:cs="Times New Roman"/>
          <w:color w:val="000000"/>
          <w:kern w:val="0"/>
          <w:sz w:val="36"/>
          <w:szCs w:val="36"/>
          <w:lang w:eastAsia="it-IT"/>
          <w14:ligatures w14:val="none"/>
        </w:rPr>
        <w:instrText xml:space="preserve"> INCLUDEPICTURE "cid:103BD4FA-E440-4B7A-880A-CB48DF086224" \* MERGEFORMATINET </w:instrText>
      </w:r>
      <w:r w:rsidRPr="00B5020C">
        <w:rPr>
          <w:rFonts w:ascii="Helvetica" w:eastAsia="Times New Roman" w:hAnsi="Helvetica" w:cs="Times New Roman"/>
          <w:color w:val="000000"/>
          <w:kern w:val="0"/>
          <w:sz w:val="36"/>
          <w:szCs w:val="36"/>
          <w:lang w:eastAsia="it-IT"/>
          <w14:ligatures w14:val="none"/>
        </w:rPr>
        <w:fldChar w:fldCharType="separate"/>
      </w:r>
      <w:r w:rsidRPr="00B5020C">
        <w:rPr>
          <w:rFonts w:ascii="Helvetica" w:eastAsia="Times New Roman" w:hAnsi="Helvetica" w:cs="Times New Roman"/>
          <w:noProof/>
          <w:color w:val="000000"/>
          <w:kern w:val="0"/>
          <w:sz w:val="36"/>
          <w:szCs w:val="36"/>
          <w:lang w:eastAsia="it-IT"/>
          <w14:ligatures w14:val="none"/>
        </w:rPr>
        <mc:AlternateContent>
          <mc:Choice Requires="wps">
            <w:drawing>
              <wp:inline distT="0" distB="0" distL="0" distR="0">
                <wp:extent cx="306705" cy="306705"/>
                <wp:effectExtent l="0" t="0" r="0" b="0"/>
                <wp:docPr id="223488350" name="Rettangolo 2" descr="IMG_0425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6705" cy="3067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06367EE" id="Rettangolo 2" o:spid="_x0000_s1026" alt="IMG_0425.JPG" style="width:24.15pt;height:2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" filled="f" stroked="f">
                <o:lock v:ext="edit" aspectratio="t"/>
                <w10:anchorlock/>
              </v:rect>
            </w:pict>
          </mc:Fallback>
        </mc:AlternateContent>
      </w:r>
      <w:r w:rsidRPr="00B5020C">
        <w:rPr>
          <w:rFonts w:ascii="Helvetica" w:eastAsia="Times New Roman" w:hAnsi="Helvetica" w:cs="Times New Roman"/>
          <w:color w:val="000000"/>
          <w:kern w:val="0"/>
          <w:sz w:val="36"/>
          <w:szCs w:val="36"/>
          <w:lang w:eastAsia="it-IT"/>
          <w14:ligatures w14:val="none"/>
        </w:rPr>
        <w:fldChar w:fldCharType="end"/>
      </w:r>
      <w:r w:rsidRPr="00B5020C">
        <w:rPr>
          <w:rFonts w:ascii="Helvetica" w:eastAsia="Times New Roman" w:hAnsi="Helvetica" w:cs="Times New Roman"/>
          <w:color w:val="000000"/>
          <w:kern w:val="0"/>
          <w:sz w:val="36"/>
          <w:szCs w:val="36"/>
          <w:lang w:eastAsia="it-IT"/>
          <w14:ligatures w14:val="none"/>
        </w:rPr>
        <w:fldChar w:fldCharType="begin"/>
      </w:r>
      <w:r w:rsidRPr="00B5020C">
        <w:rPr>
          <w:rFonts w:ascii="Helvetica" w:eastAsia="Times New Roman" w:hAnsi="Helvetica" w:cs="Times New Roman"/>
          <w:color w:val="000000"/>
          <w:kern w:val="0"/>
          <w:sz w:val="36"/>
          <w:szCs w:val="36"/>
          <w:lang w:eastAsia="it-IT"/>
          <w14:ligatures w14:val="none"/>
        </w:rPr>
        <w:instrText xml:space="preserve"> INCLUDEPICTURE "cid:23941C47-2363-47B1-AA39-0174E7D49262" \* MERGEFORMATINET </w:instrText>
      </w:r>
      <w:r w:rsidRPr="00B5020C">
        <w:rPr>
          <w:rFonts w:ascii="Helvetica" w:eastAsia="Times New Roman" w:hAnsi="Helvetica" w:cs="Times New Roman"/>
          <w:color w:val="000000"/>
          <w:kern w:val="0"/>
          <w:sz w:val="36"/>
          <w:szCs w:val="36"/>
          <w:lang w:eastAsia="it-IT"/>
          <w14:ligatures w14:val="none"/>
        </w:rPr>
        <w:fldChar w:fldCharType="separate"/>
      </w:r>
      <w:r w:rsidRPr="00B5020C">
        <w:rPr>
          <w:rFonts w:ascii="Helvetica" w:eastAsia="Times New Roman" w:hAnsi="Helvetica" w:cs="Times New Roman"/>
          <w:noProof/>
          <w:color w:val="000000"/>
          <w:kern w:val="0"/>
          <w:sz w:val="36"/>
          <w:szCs w:val="36"/>
          <w:lang w:eastAsia="it-IT"/>
          <w14:ligatures w14:val="none"/>
        </w:rPr>
        <mc:AlternateContent>
          <mc:Choice Requires="wps">
            <w:drawing>
              <wp:inline distT="0" distB="0" distL="0" distR="0">
                <wp:extent cx="306705" cy="306705"/>
                <wp:effectExtent l="0" t="0" r="0" b="0"/>
                <wp:docPr id="356308682" name="Rettangolo 1" descr="1f10a8fd-d066-45ff-9fde-5c6ed6a514cb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6705" cy="3067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3CD20A4" id="Rettangolo 1" o:spid="_x0000_s1026" alt="1f10a8fd-d066-45ff-9fde-5c6ed6a514cb.JPG" style="width:24.15pt;height:2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" filled="f" stroked="f">
                <o:lock v:ext="edit" aspectratio="t"/>
                <w10:anchorlock/>
              </v:rect>
            </w:pict>
          </mc:Fallback>
        </mc:AlternateContent>
      </w:r>
      <w:r w:rsidRPr="00B5020C">
        <w:rPr>
          <w:rFonts w:ascii="Helvetica" w:eastAsia="Times New Roman" w:hAnsi="Helvetica" w:cs="Times New Roman"/>
          <w:color w:val="000000"/>
          <w:kern w:val="0"/>
          <w:sz w:val="36"/>
          <w:szCs w:val="36"/>
          <w:lang w:eastAsia="it-IT"/>
          <w14:ligatures w14:val="none"/>
        </w:rPr>
        <w:fldChar w:fldCharType="end"/>
      </w:r>
    </w:p>
    <w:p w:rsidR="004270CD" w:rsidRDefault="004270CD"/>
    <w:sectPr w:rsidR="004270C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19"/>
  <w:doNotDisplayPageBoundaries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020C"/>
    <w:rsid w:val="00134B92"/>
    <w:rsid w:val="001F11BD"/>
    <w:rsid w:val="004270CD"/>
    <w:rsid w:val="00705F91"/>
    <w:rsid w:val="00B5020C"/>
    <w:rsid w:val="00C678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62B3A71"/>
  <w15:chartTrackingRefBased/>
  <w15:docId w15:val="{EC98AB89-62D7-2542-94A5-6B00ABF154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sid w:val="00B5020C"/>
    <w:rPr>
      <w:color w:val="0000FF"/>
      <w:u w:val="single"/>
    </w:rPr>
  </w:style>
  <w:style w:type="character" w:customStyle="1" w:styleId="apple-tab-span">
    <w:name w:val="apple-tab-span"/>
    <w:basedOn w:val="Carpredefinitoparagrafo"/>
    <w:rsid w:val="00B5020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48175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014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72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837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5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303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6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486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49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318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59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131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12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35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86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175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77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692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11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53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505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84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366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342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4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06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638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887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639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932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865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218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642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59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69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84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segreteriaomniart@gmail.co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707</Words>
  <Characters>4032</Characters>
  <Application>Microsoft Office Word</Application>
  <DocSecurity>0</DocSecurity>
  <Lines>33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Marianna</dc:creator>
  <cp:keywords/>
  <dc:description/>
  <cp:lastModifiedBy>Marianna</cp:lastModifiedBy>
  <cp:revision>2</cp:revision>
  <dcterms:created xsi:type="dcterms:W3CDTF">2024-12-16T11:20:00Z</dcterms:created>
  <dcterms:modified xsi:type="dcterms:W3CDTF">2024-12-16T11:20:00Z</dcterms:modified>
</cp:coreProperties>
</file>