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o A"/>
        <w:spacing w:line="360" w:lineRule="auto"/>
        <w:jc w:val="right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Napoli, 19 marzo 2019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Alessandro Capuano 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  <w:rtl w:val="0"/>
          <w:lang w:val="it-IT"/>
        </w:rPr>
        <w:t>Pica, nessuno e centomila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  <w:rtl w:val="0"/>
          <w:lang w:val="it-IT"/>
        </w:rPr>
        <w:t>Gli aforismi di Salvatore Pica nella grafica di Alessandro Capuano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a cura di Sabina Albano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sz w:val="24"/>
          <w:szCs w:val="24"/>
          <w:u w:val="single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val="single"/>
          <w:rtl w:val="0"/>
          <w:lang w:val="it-IT"/>
        </w:rPr>
        <w:t>Opening 28 marzo 2019 ore 18</w:t>
      </w:r>
    </w:p>
    <w:p>
      <w:pPr>
        <w:pStyle w:val="Corpo A"/>
        <w:spacing w:line="360" w:lineRule="auto"/>
        <w:jc w:val="center"/>
        <w:rPr>
          <w:rFonts w:ascii="Calibri" w:cs="Calibri" w:hAnsi="Calibri" w:eastAsia="Calibri"/>
          <w:b w:val="1"/>
          <w:bCs w:val="1"/>
          <w:sz w:val="24"/>
          <w:szCs w:val="24"/>
          <w:u w:val="single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val="single"/>
          <w:rtl w:val="0"/>
          <w:lang w:val="it-IT"/>
        </w:rPr>
        <w:t>Date: 29 marzo/12 aprile 2019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24"/>
          <w:szCs w:val="24"/>
          <w:u w:val="single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val="single"/>
          <w:rtl w:val="0"/>
          <w:lang w:val="it-IT"/>
        </w:rPr>
        <w:t>Sabinalbano Modart Gallery</w:t>
      </w:r>
    </w:p>
    <w:p>
      <w:pPr>
        <w:pStyle w:val="Corpo A"/>
        <w:jc w:val="center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u w:val="single"/>
          <w:rtl w:val="0"/>
          <w:lang w:val="it-IT"/>
        </w:rPr>
        <w:t xml:space="preserve">Napoli, Salita Vetriera 15 </w:t>
      </w:r>
    </w:p>
    <w:p>
      <w:pPr>
        <w:pStyle w:val="heading 5"/>
        <w:keepNext w:val="0"/>
        <w:keepLines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  <w:tab w:val="left" w:pos="9139"/>
        </w:tabs>
        <w:spacing w:before="0" w:after="160" w:line="360" w:lineRule="auto"/>
        <w:jc w:val="both"/>
        <w:rPr>
          <w:sz w:val="24"/>
          <w:szCs w:val="24"/>
        </w:rPr>
      </w:pPr>
    </w:p>
    <w:p>
      <w:pPr>
        <w:pStyle w:val="Corpo A"/>
        <w:spacing w:line="288" w:lineRule="auto"/>
        <w:rPr>
          <w:rFonts w:ascii="Garamond" w:cs="Garamond" w:hAnsi="Garamond" w:eastAsia="Garamond"/>
          <w:sz w:val="24"/>
          <w:szCs w:val="24"/>
        </w:rPr>
      </w:pPr>
      <w:r>
        <w:rPr>
          <w:sz w:val="24"/>
          <w:szCs w:val="24"/>
          <w:rtl w:val="0"/>
          <w:lang w:val="it-IT"/>
        </w:rPr>
        <w:t>Nell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epoca dell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eccesso contemporaneo le immagini, come i miti e le leggende, sono nomadi mediatiche che viaggiano attraverso le epoche. Salvatore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Pica, operatore culturale e punto di riferimento per le avanguardie artistiche cittadine e cosmopolite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è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una leggenda metropolitana nella storia della citt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di Napoli: tutti lo conoscono, si ha la sensazione che sia passato da ogni luogo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 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e abbia conosciuto chiunque; i suoi aforismi rappresentano una filosofia del quotidiano che incrociano intelligenza e buonumore. </w:t>
      </w:r>
      <w:r>
        <w:rPr>
          <w:rFonts w:ascii="Arial Unicode MS" w:cs="Arial Unicode MS" w:hAnsi="Arial Unicode MS" w:eastAsia="Arial Unicode MS"/>
          <w:color w:val="212121"/>
          <w:sz w:val="24"/>
          <w:szCs w:val="24"/>
          <w:u w:color="212121"/>
          <w:shd w:val="clear" w:color="auto" w:fill="ffffff"/>
        </w:rPr>
        <w:br w:type="textWrapping"/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Pica ha cambiato pelle mille volte ed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è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risorto dalle sue stesse ceneri come una fenice metropolitana o, meglio, un Mito a cui l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’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artista 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Alessandro Capuano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dedica 10 grafiche nell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’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ambito della mostra </w:t>
      </w:r>
      <w:r>
        <w:rPr>
          <w:rFonts w:ascii="Calibri" w:cs="Calibri" w:hAnsi="Calibri" w:eastAsia="Calibri"/>
          <w:b w:val="1"/>
          <w:bCs w:val="1"/>
          <w:i w:val="1"/>
          <w:i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“</w:t>
      </w:r>
      <w:r>
        <w:rPr>
          <w:rFonts w:ascii="Calibri" w:cs="Calibri" w:hAnsi="Calibri" w:eastAsia="Calibri"/>
          <w:b w:val="1"/>
          <w:bCs w:val="1"/>
          <w:i w:val="1"/>
          <w:i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Pica, nessuno e centomila. Gli aforismi di Salvatore Pica nella grafica di Alessandro Capuano</w:t>
      </w:r>
      <w:r>
        <w:rPr>
          <w:rFonts w:ascii="Calibri" w:cs="Calibri" w:hAnsi="Calibri" w:eastAsia="Calibri"/>
          <w:b w:val="1"/>
          <w:bCs w:val="1"/>
          <w:i w:val="1"/>
          <w:i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”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 a cura di Sabina Albano,che sar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inaugurata il 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28 marzo alle ore 18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 presso la 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Sabinalbano Modart Gallery 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in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 Salita Vetriera 15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a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 Napoli .</w:t>
      </w:r>
      <w:r>
        <w:rPr>
          <w:rFonts w:ascii="Arial Unicode MS" w:cs="Arial Unicode MS" w:hAnsi="Arial Unicode MS" w:eastAsia="Arial Unicode MS"/>
          <w:color w:val="212121"/>
          <w:sz w:val="24"/>
          <w:szCs w:val="24"/>
          <w:u w:color="212121"/>
          <w:shd w:val="clear" w:color="auto" w:fill="ffffff"/>
        </w:rPr>
        <w:br w:type="textWrapping"/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La mostra - che sar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à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possibile visitare </w:t>
      </w:r>
      <w:r>
        <w:rPr>
          <w:rFonts w:ascii="Calibri" w:cs="Calibri" w:hAnsi="Calibri" w:eastAsia="Calibri"/>
          <w:b w:val="1"/>
          <w:bCs w:val="1"/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dal 29 marzo  al 12 aprile 2019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-  rientra nella serie 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“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Miti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>”</w:t>
      </w:r>
      <w:r>
        <w:rPr>
          <w:color w:val="212121"/>
          <w:sz w:val="24"/>
          <w:szCs w:val="24"/>
          <w:u w:color="212121"/>
          <w:shd w:val="clear" w:color="auto" w:fill="ffffff"/>
          <w:rtl w:val="0"/>
          <w:lang w:val="it-IT"/>
        </w:rPr>
        <w:t xml:space="preserve">, un progetto grafico-artistico che Capuano realizza da anni, </w:t>
      </w:r>
      <w:r>
        <w:rPr>
          <w:sz w:val="24"/>
          <w:szCs w:val="24"/>
          <w:rtl w:val="0"/>
          <w:lang w:val="it-IT"/>
        </w:rPr>
        <w:t>composto da serie di grafiche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autore, dedicate ai personaggi del cinema, della cultura, dello sport che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hanno colpito ed influito sull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immaginario collettivo. </w:t>
      </w:r>
      <w:r>
        <w:rPr>
          <w:rFonts w:ascii="Arial Unicode MS" w:cs="Arial Unicode MS" w:hAnsi="Arial Unicode MS" w:eastAsia="Arial Unicode MS"/>
          <w:sz w:val="24"/>
          <w:szCs w:val="24"/>
        </w:rPr>
        <w:br w:type="textWrapping"/>
      </w:r>
      <w:r>
        <w:rPr>
          <w:sz w:val="24"/>
          <w:szCs w:val="24"/>
          <w:rtl w:val="0"/>
          <w:lang w:val="it-IT"/>
        </w:rPr>
        <w:t>Dopo aver frequentato il Liceo Artistico e per un po</w:t>
      </w:r>
      <w:r>
        <w:rPr>
          <w:sz w:val="24"/>
          <w:szCs w:val="24"/>
          <w:rtl w:val="0"/>
          <w:lang w:val="it-IT"/>
        </w:rPr>
        <w:t xml:space="preserve">’ </w:t>
      </w:r>
      <w:r>
        <w:rPr>
          <w:sz w:val="24"/>
          <w:szCs w:val="24"/>
          <w:rtl w:val="0"/>
          <w:lang w:val="it-IT"/>
        </w:rPr>
        <w:t>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Accademia delle Belle Arti di Napoli, Alessandro Capuano intraprende un viaggio attraverso l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Italia, che gli ha permesso di praticare quasi tutte le tecniche pittoriche dal disegno, alla fotografia, fino alla scenografia, al cinema, alla pubblicit</w:t>
      </w:r>
      <w:r>
        <w:rPr>
          <w:sz w:val="24"/>
          <w:szCs w:val="24"/>
          <w:rtl w:val="0"/>
          <w:lang w:val="it-IT"/>
        </w:rPr>
        <w:t>à</w:t>
      </w:r>
      <w:r>
        <w:rPr>
          <w:sz w:val="24"/>
          <w:szCs w:val="24"/>
          <w:rtl w:val="0"/>
          <w:lang w:val="it-IT"/>
        </w:rPr>
        <w:t>, al teatro, per poi approdare alla computer grafica, mezzo attraverso il quale sintetizza tutto il suo background artistico.  Dopo 23 anni ha deciso di ritornare ad interagire e farsi contaminare dalla sua citt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di origine, Napoli, una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realt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capovolta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 A"/>
        <w:spacing w:line="288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BIOGRAFIA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Alessandro Capuano (Napoli, 1975)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è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artista, fotografo e regista; vive e lavora fra Milano, Verona e Napoli.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>Dopo aver frequentato il liceo Artistico si iscrive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Accademia di Belle Arti sezione Scenografia, avendo cominciato molto giovane a collaborare con compagnie teatrali amatoriali e non.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>Contemporaneamente inizia ad approfondire diverse tecniche pittoriche, dal disegno,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acquarello, dall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acrilico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olio su tela, fino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aerografo, per poi approdare alla grafica, dando vita ad uno stile personale in cui pop art e street art si fondono in un linguaggio dai toni dissacranti e satirici.  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Determinate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è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stato 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incontro con il fotografo Oreste Pipolo, grazie alla cui collaborazione Capuano si avvicina e sperimenta con successo il medium fotografico.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>Continua la sua attivit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à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di assistente scenografo in produzioni teatrali e cinematografiche sempre pi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ù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rilevanti, fra cui </w:t>
      </w:r>
      <w:r>
        <w:rPr>
          <w:rFonts w:ascii="Calibri" w:cs="Calibri" w:hAnsi="Calibri" w:eastAsia="Calibri"/>
          <w:b w:val="0"/>
          <w:bCs w:val="0"/>
          <w:i w:val="1"/>
          <w:iCs w:val="1"/>
          <w:rtl w:val="0"/>
          <w:lang w:val="it-IT"/>
        </w:rPr>
        <w:t>Il Conte di Montecristo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 di Jos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è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Diana con Gerard Depardieu e Sergio Rubini, e in opere liriche nel mondo; attraverso la sua attivit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à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legata alla grafica cura 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immagine e 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organizzazione di tutti gli spettacoli extra lirici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Arena di Verona e di artisti come Rosario Fiorello, Ennio Morricone, Mario Biondi, Patty Pravo, solo per citarne alcuni.  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>Nel 2009 conosce il regista teatrale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 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Roberto Totola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 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e Marina Furlani, con i quali comincia a collaborare non solo artisticamente, ma fonda a Verona un teatro di ricerca e spazio espositivo Teatro Fonderia Aperto, di cui e co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–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direttore artistico.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Calibri" w:cs="Calibri" w:hAnsi="Calibri" w:eastAsia="Calibri"/>
          <w:b w:val="0"/>
          <w:bCs w:val="0"/>
        </w:rPr>
      </w:pP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Alessandro Capuano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è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protagonista di numerose mostre personali in Italia e 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estero in particolare a Berlino e New York, con opere in cui tutto ci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ò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che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 xml:space="preserve">è 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immagine contemporanea, sia documentaristica o pubblicitaria, viene assorbita dall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’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artista, il quale poi la rielabora nella sua cifra stilistica, dandole una nuova identit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à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: un ready made concettuale, una sua personale visione della realt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à</w:t>
      </w:r>
      <w:r>
        <w:rPr>
          <w:rFonts w:ascii="Calibri" w:cs="Calibri" w:hAnsi="Calibri" w:eastAsia="Calibri"/>
          <w:b w:val="0"/>
          <w:bCs w:val="0"/>
          <w:rtl w:val="0"/>
          <w:lang w:val="it-IT"/>
        </w:rPr>
        <w:t>.</w:t>
      </w:r>
    </w:p>
    <w:p>
      <w:pPr>
        <w:pStyle w:val="heading 4"/>
        <w:keepNext w:val="0"/>
        <w:keepLines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9"/>
        </w:tabs>
        <w:spacing w:before="0" w:after="0"/>
        <w:jc w:val="both"/>
        <w:rPr>
          <w:rFonts w:ascii="Times New Roman" w:cs="Times New Roman" w:hAnsi="Times New Roman" w:eastAsia="Times New Roman"/>
          <w:b w:val="0"/>
          <w:bCs w:val="0"/>
        </w:rPr>
      </w:pPr>
    </w:p>
    <w:p>
      <w:pPr>
        <w:pStyle w:val="Corpo A"/>
        <w:jc w:val="both"/>
        <w:rPr>
          <w:rFonts w:ascii="Baskerville" w:cs="Baskerville" w:hAnsi="Baskerville" w:eastAsia="Baskerville"/>
          <w:b w:val="1"/>
          <w:bCs w:val="1"/>
        </w:rPr>
      </w:pPr>
    </w:p>
    <w:p>
      <w:pPr>
        <w:pStyle w:val="Corpo A"/>
        <w:jc w:val="both"/>
        <w:rPr>
          <w:rFonts w:ascii="Baskerville" w:cs="Baskerville" w:hAnsi="Baskerville" w:eastAsia="Baskerville"/>
          <w:b w:val="1"/>
          <w:bCs w:val="1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b w:val="1"/>
          <w:bCs w:val="1"/>
          <w:lang w:val="de-DE"/>
        </w:rPr>
      </w:pPr>
    </w:p>
    <w:p>
      <w:pPr>
        <w:pStyle w:val="Corpo A"/>
        <w:jc w:val="both"/>
        <w:rPr>
          <w:rFonts w:ascii="Calibri" w:cs="Calibri" w:hAnsi="Calibri" w:eastAsia="Calibri"/>
          <w:b w:val="1"/>
          <w:bCs w:val="1"/>
          <w:lang w:val="de-DE"/>
        </w:rPr>
      </w:pPr>
      <w:r>
        <w:rPr>
          <w:rFonts w:ascii="Calibri" w:cs="Calibri" w:hAnsi="Calibri" w:eastAsia="Calibri"/>
          <w:b w:val="1"/>
          <w:bCs w:val="1"/>
          <w:rtl w:val="0"/>
          <w:lang w:val="de-DE"/>
        </w:rPr>
        <w:t>SCHEDA INFORMATIVA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de-DE"/>
        </w:rPr>
        <w:t xml:space="preserve">Autore: 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AlessandroCapuano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Titolo: </w:t>
      </w:r>
      <w:r>
        <w:rPr>
          <w:rFonts w:ascii="Calibri" w:cs="Calibri" w:hAnsi="Calibri" w:eastAsia="Calibri"/>
          <w:b w:val="1"/>
          <w:bCs w:val="1"/>
          <w:i w:val="1"/>
          <w:iCs w:val="1"/>
          <w:sz w:val="24"/>
          <w:szCs w:val="24"/>
          <w:rtl w:val="0"/>
          <w:lang w:val="it-IT"/>
        </w:rPr>
        <w:t>Pica, Nessuno e Centomila. Gli aforismi di Salvatore Pica nella grafica di Alessandro Capuano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A cura di: Sabina Albano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  <w:lang w:val="sv-SE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sv-SE"/>
        </w:rPr>
        <w:t xml:space="preserve">Sede: </w:t>
      </w:r>
      <w:r>
        <w:rPr>
          <w:rFonts w:ascii="Calibri" w:cs="Calibri" w:hAnsi="Calibri" w:eastAsia="Calibri"/>
          <w:b w:val="1"/>
          <w:bCs w:val="1"/>
          <w:sz w:val="24"/>
          <w:szCs w:val="24"/>
          <w:u w:val="single"/>
          <w:rtl w:val="0"/>
          <w:lang w:val="sv-SE"/>
        </w:rPr>
        <w:t xml:space="preserve">Sabinalbano Modart Gallery/ Napoli, Salita Vetriera 15 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Opening: 28 marzo 2019 ore 18 </w:t>
      </w:r>
    </w:p>
    <w:p>
      <w:pPr>
        <w:pStyle w:val="Corpo A"/>
        <w:spacing w:line="240" w:lineRule="auto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bookmarkStart w:name="_gjdgxs" w:id="0"/>
      <w:bookmarkEnd w:id="0"/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D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ate: fino al 12 aprile 2019</w:t>
      </w:r>
    </w:p>
    <w:p>
      <w:pPr>
        <w:pStyle w:val="Corpo A"/>
        <w:spacing w:after="0"/>
        <w:jc w:val="both"/>
        <w:rPr>
          <w:rFonts w:ascii="Calibri" w:cs="Calibri" w:hAnsi="Calibri" w:eastAsia="Calibri"/>
          <w:b w:val="1"/>
          <w:bCs w:val="1"/>
          <w:sz w:val="24"/>
          <w:szCs w:val="24"/>
        </w:rPr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 xml:space="preserve">Ufficio stampa: Marina Brancato </w:t>
      </w:r>
    </w:p>
    <w:p>
      <w:pPr>
        <w:pStyle w:val="Corpo A"/>
        <w:spacing w:after="0"/>
        <w:jc w:val="both"/>
      </w:pP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33332622249; marinbrancato@gmail.</w:t>
      </w:r>
      <w:r>
        <w:rPr>
          <w:rFonts w:ascii="Calibri" w:cs="Calibri" w:hAnsi="Calibri" w:eastAsia="Calibri"/>
          <w:b w:val="1"/>
          <w:bCs w:val="1"/>
          <w:sz w:val="24"/>
          <w:szCs w:val="24"/>
          <w:rtl w:val="0"/>
          <w:lang w:val="it-IT"/>
        </w:rPr>
        <w:t>com</w:t>
      </w:r>
    </w:p>
    <w:sectPr>
      <w:headerReference w:type="default" r:id="rId4"/>
      <w:footerReference w:type="default" r:id="rId5"/>
      <w:pgSz w:w="11900" w:h="16840" w:orient="portrait"/>
      <w:pgMar w:top="2835" w:right="1127" w:bottom="1440" w:left="1134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Garamond">
    <w:charset w:val="00"/>
    <w:family w:val="roman"/>
    <w:pitch w:val="default"/>
  </w:font>
  <w:font w:name="Baskervill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heading 5">
    <w:name w:val="heading 5"/>
    <w:next w:val="Corpo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20" w:after="40" w:line="240" w:lineRule="auto"/>
      <w:ind w:left="0" w:right="0" w:firstLine="0"/>
      <w:jc w:val="left"/>
      <w:outlineLvl w:val="4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paragraph" w:styleId="heading 4">
    <w:name w:val="heading 4"/>
    <w:next w:val="Corpo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40" w:after="40" w:line="240" w:lineRule="auto"/>
      <w:ind w:left="0" w:right="0" w:firstLine="0"/>
      <w:jc w:val="left"/>
      <w:outlineLvl w:val="3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