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C31A63" w14:textId="77777777" w:rsidR="003D7EA8" w:rsidRPr="003D7EA8" w:rsidRDefault="003D7EA8" w:rsidP="003D7EA8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it-IT"/>
        </w:rPr>
      </w:pPr>
      <w:bookmarkStart w:id="0" w:name="_GoBack"/>
      <w:r w:rsidRPr="003D7EA8">
        <w:rPr>
          <w:rFonts w:ascii="Arial" w:eastAsia="Times New Roman" w:hAnsi="Arial" w:cs="Arial"/>
          <w:color w:val="000000"/>
          <w:spacing w:val="-13"/>
          <w:sz w:val="42"/>
          <w:szCs w:val="42"/>
          <w:lang w:eastAsia="it-IT"/>
        </w:rPr>
        <w:t>Milano</w:t>
      </w:r>
      <w:r w:rsidRPr="003D7EA8">
        <w:rPr>
          <w:rFonts w:ascii="Arial" w:eastAsia="Times New Roman" w:hAnsi="Arial" w:cs="Arial"/>
          <w:b/>
          <w:bCs/>
          <w:color w:val="000000"/>
          <w:spacing w:val="-13"/>
          <w:sz w:val="42"/>
          <w:szCs w:val="42"/>
          <w:lang w:eastAsia="it-IT"/>
        </w:rPr>
        <w:t> </w:t>
      </w:r>
      <w:proofErr w:type="spellStart"/>
      <w:r w:rsidRPr="003D7EA8">
        <w:rPr>
          <w:rFonts w:ascii="Arial" w:eastAsia="Times New Roman" w:hAnsi="Arial" w:cs="Arial"/>
          <w:b/>
          <w:bCs/>
          <w:color w:val="000000"/>
          <w:spacing w:val="-13"/>
          <w:sz w:val="42"/>
          <w:szCs w:val="42"/>
          <w:lang w:eastAsia="it-IT"/>
        </w:rPr>
        <w:t>MaMo</w:t>
      </w:r>
      <w:proofErr w:type="spellEnd"/>
      <w:r w:rsidRPr="003D7EA8">
        <w:rPr>
          <w:rFonts w:ascii="Arial" w:eastAsia="Times New Roman" w:hAnsi="Arial" w:cs="Arial"/>
          <w:b/>
          <w:bCs/>
          <w:color w:val="000000"/>
          <w:spacing w:val="-13"/>
          <w:sz w:val="42"/>
          <w:szCs w:val="42"/>
          <w:lang w:eastAsia="it-IT"/>
        </w:rPr>
        <w:t xml:space="preserve"> galleria</w:t>
      </w:r>
    </w:p>
    <w:p w14:paraId="47D8234D" w14:textId="77777777" w:rsidR="003D7EA8" w:rsidRPr="003D7EA8" w:rsidRDefault="003D7EA8" w:rsidP="003D7EA8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it-IT"/>
        </w:rPr>
      </w:pPr>
      <w:r w:rsidRPr="003D7EA8">
        <w:rPr>
          <w:rFonts w:ascii="Arial" w:eastAsia="Times New Roman" w:hAnsi="Arial" w:cs="Arial"/>
          <w:b/>
          <w:bCs/>
          <w:color w:val="000000"/>
          <w:spacing w:val="-13"/>
          <w:sz w:val="32"/>
          <w:szCs w:val="32"/>
          <w:lang w:eastAsia="it-IT"/>
        </w:rPr>
        <w:t>Via Plinio, 37</w:t>
      </w:r>
    </w:p>
    <w:p w14:paraId="49CF2AEC" w14:textId="28A89A4D" w:rsidR="003D7EA8" w:rsidRPr="003D7EA8" w:rsidRDefault="003D7EA8" w:rsidP="003D7EA8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it-IT"/>
        </w:rPr>
      </w:pPr>
      <w:r w:rsidRPr="003D7EA8">
        <w:rPr>
          <w:rFonts w:ascii="Arial" w:eastAsia="Times New Roman" w:hAnsi="Arial" w:cs="Arial"/>
          <w:b/>
          <w:bCs/>
          <w:color w:val="000000"/>
          <w:spacing w:val="-13"/>
          <w:sz w:val="32"/>
          <w:szCs w:val="32"/>
          <w:lang w:eastAsia="it-IT"/>
        </w:rPr>
        <w:t xml:space="preserve">Inaugurazione </w:t>
      </w:r>
      <w:r w:rsidR="00313041">
        <w:rPr>
          <w:rFonts w:ascii="Arial" w:eastAsia="Times New Roman" w:hAnsi="Arial" w:cs="Arial"/>
          <w:b/>
          <w:bCs/>
          <w:color w:val="000000"/>
          <w:spacing w:val="-13"/>
          <w:sz w:val="32"/>
          <w:szCs w:val="32"/>
          <w:lang w:eastAsia="it-IT"/>
        </w:rPr>
        <w:t xml:space="preserve">giovedì </w:t>
      </w:r>
      <w:r w:rsidRPr="003D7EA8">
        <w:rPr>
          <w:rFonts w:ascii="Arial" w:eastAsia="Times New Roman" w:hAnsi="Arial" w:cs="Arial"/>
          <w:b/>
          <w:bCs/>
          <w:color w:val="000000"/>
          <w:spacing w:val="-13"/>
          <w:sz w:val="32"/>
          <w:szCs w:val="32"/>
          <w:lang w:eastAsia="it-IT"/>
        </w:rPr>
        <w:t>2</w:t>
      </w:r>
      <w:r w:rsidR="00313041">
        <w:rPr>
          <w:rFonts w:ascii="Arial" w:eastAsia="Times New Roman" w:hAnsi="Arial" w:cs="Arial"/>
          <w:b/>
          <w:bCs/>
          <w:color w:val="000000"/>
          <w:spacing w:val="-13"/>
          <w:sz w:val="32"/>
          <w:szCs w:val="32"/>
          <w:lang w:eastAsia="it-IT"/>
        </w:rPr>
        <w:t xml:space="preserve">8 </w:t>
      </w:r>
      <w:r w:rsidRPr="003D7EA8">
        <w:rPr>
          <w:rFonts w:ascii="Arial" w:eastAsia="Times New Roman" w:hAnsi="Arial" w:cs="Arial"/>
          <w:b/>
          <w:bCs/>
          <w:color w:val="000000"/>
          <w:spacing w:val="-13"/>
          <w:sz w:val="32"/>
          <w:szCs w:val="32"/>
          <w:lang w:eastAsia="it-IT"/>
        </w:rPr>
        <w:t>novembre ore 18,00 – 2</w:t>
      </w:r>
      <w:r w:rsidR="00380158">
        <w:rPr>
          <w:rFonts w:ascii="Arial" w:eastAsia="Times New Roman" w:hAnsi="Arial" w:cs="Arial"/>
          <w:b/>
          <w:bCs/>
          <w:color w:val="000000"/>
          <w:spacing w:val="-13"/>
          <w:sz w:val="32"/>
          <w:szCs w:val="32"/>
          <w:lang w:eastAsia="it-IT"/>
        </w:rPr>
        <w:t>1</w:t>
      </w:r>
      <w:r w:rsidRPr="003D7EA8">
        <w:rPr>
          <w:rFonts w:ascii="Arial" w:eastAsia="Times New Roman" w:hAnsi="Arial" w:cs="Arial"/>
          <w:b/>
          <w:bCs/>
          <w:color w:val="000000"/>
          <w:spacing w:val="-13"/>
          <w:sz w:val="32"/>
          <w:szCs w:val="32"/>
          <w:lang w:eastAsia="it-IT"/>
        </w:rPr>
        <w:t>,00</w:t>
      </w:r>
    </w:p>
    <w:p w14:paraId="2BAE736E" w14:textId="2C0E7954" w:rsidR="003D7EA8" w:rsidRPr="003D7EA8" w:rsidRDefault="003D7EA8" w:rsidP="003D7EA8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it-IT"/>
        </w:rPr>
      </w:pPr>
      <w:r w:rsidRPr="003D7EA8">
        <w:rPr>
          <w:rFonts w:ascii="Arial" w:eastAsia="Times New Roman" w:hAnsi="Arial" w:cs="Arial"/>
          <w:b/>
          <w:bCs/>
          <w:color w:val="000000"/>
          <w:spacing w:val="-13"/>
          <w:sz w:val="20"/>
          <w:szCs w:val="20"/>
          <w:lang w:eastAsia="it-IT"/>
        </w:rPr>
        <w:t>Dal 2</w:t>
      </w:r>
      <w:r w:rsidR="00B175F3">
        <w:rPr>
          <w:rFonts w:ascii="Arial" w:eastAsia="Times New Roman" w:hAnsi="Arial" w:cs="Arial"/>
          <w:b/>
          <w:bCs/>
          <w:color w:val="000000"/>
          <w:spacing w:val="-13"/>
          <w:sz w:val="20"/>
          <w:szCs w:val="20"/>
          <w:lang w:eastAsia="it-IT"/>
        </w:rPr>
        <w:t xml:space="preserve">8 </w:t>
      </w:r>
      <w:r w:rsidRPr="003D7EA8">
        <w:rPr>
          <w:rFonts w:ascii="Arial" w:eastAsia="Times New Roman" w:hAnsi="Arial" w:cs="Arial"/>
          <w:b/>
          <w:bCs/>
          <w:color w:val="000000"/>
          <w:spacing w:val="-13"/>
          <w:sz w:val="20"/>
          <w:szCs w:val="20"/>
          <w:lang w:eastAsia="it-IT"/>
        </w:rPr>
        <w:t>novembre al 07 dicembre</w:t>
      </w:r>
    </w:p>
    <w:p w14:paraId="5E8F18AD" w14:textId="4AC447D6" w:rsidR="003D7EA8" w:rsidRPr="003D7EA8" w:rsidRDefault="003D7EA8" w:rsidP="003D7EA8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it-IT"/>
        </w:rPr>
      </w:pPr>
      <w:r w:rsidRPr="003D7EA8">
        <w:rPr>
          <w:rFonts w:ascii="Arial" w:eastAsia="Times New Roman" w:hAnsi="Arial" w:cs="Arial"/>
          <w:b/>
          <w:bCs/>
          <w:color w:val="000000"/>
          <w:spacing w:val="-13"/>
          <w:sz w:val="20"/>
          <w:szCs w:val="20"/>
          <w:lang w:eastAsia="it-IT"/>
        </w:rPr>
        <w:t>La galleria è aperta tutti i giorni dalle 1</w:t>
      </w:r>
      <w:r w:rsidR="00027863">
        <w:rPr>
          <w:rFonts w:ascii="Arial" w:eastAsia="Times New Roman" w:hAnsi="Arial" w:cs="Arial"/>
          <w:b/>
          <w:bCs/>
          <w:color w:val="000000"/>
          <w:spacing w:val="-13"/>
          <w:sz w:val="20"/>
          <w:szCs w:val="20"/>
          <w:lang w:eastAsia="it-IT"/>
        </w:rPr>
        <w:t>5</w:t>
      </w:r>
      <w:r w:rsidR="00283FAA">
        <w:rPr>
          <w:rFonts w:ascii="Arial" w:eastAsia="Times New Roman" w:hAnsi="Arial" w:cs="Arial"/>
          <w:b/>
          <w:bCs/>
          <w:color w:val="000000"/>
          <w:spacing w:val="-13"/>
          <w:sz w:val="20"/>
          <w:szCs w:val="20"/>
          <w:lang w:eastAsia="it-IT"/>
        </w:rPr>
        <w:t>,</w:t>
      </w:r>
      <w:r w:rsidR="00027863">
        <w:rPr>
          <w:rFonts w:ascii="Arial" w:eastAsia="Times New Roman" w:hAnsi="Arial" w:cs="Arial"/>
          <w:b/>
          <w:bCs/>
          <w:color w:val="000000"/>
          <w:spacing w:val="-13"/>
          <w:sz w:val="20"/>
          <w:szCs w:val="20"/>
          <w:lang w:eastAsia="it-IT"/>
        </w:rPr>
        <w:t>3</w:t>
      </w:r>
      <w:r w:rsidRPr="003D7EA8">
        <w:rPr>
          <w:rFonts w:ascii="Arial" w:eastAsia="Times New Roman" w:hAnsi="Arial" w:cs="Arial"/>
          <w:b/>
          <w:bCs/>
          <w:color w:val="000000"/>
          <w:spacing w:val="-13"/>
          <w:sz w:val="20"/>
          <w:szCs w:val="20"/>
          <w:lang w:eastAsia="it-IT"/>
        </w:rPr>
        <w:t>0 alle 20,</w:t>
      </w:r>
      <w:r w:rsidR="00283FAA">
        <w:rPr>
          <w:rFonts w:ascii="Arial" w:eastAsia="Times New Roman" w:hAnsi="Arial" w:cs="Arial"/>
          <w:b/>
          <w:bCs/>
          <w:color w:val="000000"/>
          <w:spacing w:val="-13"/>
          <w:sz w:val="20"/>
          <w:szCs w:val="20"/>
          <w:lang w:eastAsia="it-IT"/>
        </w:rPr>
        <w:t>3</w:t>
      </w:r>
      <w:r w:rsidRPr="003D7EA8">
        <w:rPr>
          <w:rFonts w:ascii="Arial" w:eastAsia="Times New Roman" w:hAnsi="Arial" w:cs="Arial"/>
          <w:b/>
          <w:bCs/>
          <w:color w:val="000000"/>
          <w:spacing w:val="-13"/>
          <w:sz w:val="20"/>
          <w:szCs w:val="20"/>
          <w:lang w:eastAsia="it-IT"/>
        </w:rPr>
        <w:t>0</w:t>
      </w:r>
      <w:r w:rsidR="00283FAA">
        <w:rPr>
          <w:rFonts w:ascii="Arial" w:eastAsia="Times New Roman" w:hAnsi="Arial" w:cs="Arial"/>
          <w:b/>
          <w:bCs/>
          <w:color w:val="000000"/>
          <w:spacing w:val="-13"/>
          <w:sz w:val="20"/>
          <w:szCs w:val="20"/>
          <w:lang w:eastAsia="it-IT"/>
        </w:rPr>
        <w:t>, nel fine settimana dalle 11,00 alle 21,00</w:t>
      </w:r>
    </w:p>
    <w:p w14:paraId="32B29D42" w14:textId="77777777" w:rsidR="003D7EA8" w:rsidRPr="003D7EA8" w:rsidRDefault="003D7EA8" w:rsidP="003D7EA8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it-IT"/>
        </w:rPr>
      </w:pPr>
      <w:r w:rsidRPr="003D7EA8">
        <w:rPr>
          <w:rFonts w:ascii="Arial" w:eastAsia="Times New Roman" w:hAnsi="Arial" w:cs="Arial"/>
          <w:b/>
          <w:bCs/>
          <w:color w:val="000000"/>
          <w:spacing w:val="-13"/>
          <w:sz w:val="24"/>
          <w:szCs w:val="24"/>
          <w:lang w:eastAsia="it-IT"/>
        </w:rPr>
        <w:t>presenta:</w:t>
      </w:r>
    </w:p>
    <w:bookmarkEnd w:id="0"/>
    <w:p w14:paraId="5CAF5D1A" w14:textId="77777777" w:rsidR="00283FAA" w:rsidRDefault="00283FAA" w:rsidP="00283FA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pacing w:val="-13"/>
          <w:sz w:val="24"/>
          <w:szCs w:val="24"/>
          <w:lang w:eastAsia="it-IT"/>
        </w:rPr>
      </w:pPr>
    </w:p>
    <w:p w14:paraId="210AB874" w14:textId="07121B56" w:rsidR="003D7EA8" w:rsidRPr="00283FAA" w:rsidRDefault="003D7EA8" w:rsidP="00283FAA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it-IT"/>
        </w:rPr>
      </w:pPr>
      <w:r w:rsidRPr="003D7EA8">
        <w:rPr>
          <w:rFonts w:ascii="Arial" w:eastAsia="Times New Roman" w:hAnsi="Arial" w:cs="Arial"/>
          <w:b/>
          <w:bCs/>
          <w:color w:val="000000"/>
          <w:spacing w:val="-13"/>
          <w:sz w:val="24"/>
          <w:szCs w:val="24"/>
          <w:lang w:eastAsia="it-IT"/>
        </w:rPr>
        <w:t> </w:t>
      </w:r>
      <w:r w:rsidRPr="00283FAA">
        <w:rPr>
          <w:rFonts w:ascii="Arial" w:eastAsia="Times New Roman" w:hAnsi="Arial" w:cs="Arial"/>
          <w:b/>
          <w:bCs/>
          <w:color w:val="FF0000"/>
          <w:spacing w:val="-13"/>
          <w:sz w:val="32"/>
          <w:szCs w:val="32"/>
          <w:lang w:eastAsia="it-IT"/>
        </w:rPr>
        <w:t>Vetri d’Arte</w:t>
      </w:r>
    </w:p>
    <w:p w14:paraId="335307C4" w14:textId="77777777" w:rsidR="003D7EA8" w:rsidRDefault="003D7EA8" w:rsidP="003D7EA8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pacing w:val="-13"/>
          <w:sz w:val="32"/>
          <w:szCs w:val="32"/>
          <w:lang w:eastAsia="it-IT"/>
        </w:rPr>
      </w:pPr>
      <w:r w:rsidRPr="003D7EA8">
        <w:rPr>
          <w:rFonts w:ascii="Arial" w:eastAsia="Times New Roman" w:hAnsi="Arial" w:cs="Arial"/>
          <w:b/>
          <w:bCs/>
          <w:color w:val="000000"/>
          <w:spacing w:val="-13"/>
          <w:sz w:val="32"/>
          <w:szCs w:val="32"/>
          <w:lang w:eastAsia="it-IT"/>
        </w:rPr>
        <w:t xml:space="preserve">Camilla </w:t>
      </w:r>
      <w:proofErr w:type="spellStart"/>
      <w:r w:rsidRPr="003D7EA8">
        <w:rPr>
          <w:rFonts w:ascii="Arial" w:eastAsia="Times New Roman" w:hAnsi="Arial" w:cs="Arial"/>
          <w:b/>
          <w:bCs/>
          <w:color w:val="000000"/>
          <w:spacing w:val="-13"/>
          <w:sz w:val="32"/>
          <w:szCs w:val="32"/>
          <w:lang w:eastAsia="it-IT"/>
        </w:rPr>
        <w:t>Cevolani</w:t>
      </w:r>
      <w:proofErr w:type="spellEnd"/>
    </w:p>
    <w:p w14:paraId="135DCAF0" w14:textId="0CED6E37" w:rsidR="003D7EA8" w:rsidRPr="003D7EA8" w:rsidRDefault="003D7EA8" w:rsidP="003D7EA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</w:pPr>
      <w:r w:rsidRPr="003D7EA8">
        <w:rPr>
          <w:rFonts w:ascii="Arial" w:hAnsi="Arial" w:cs="Arial"/>
          <w:b/>
          <w:bCs/>
          <w:color w:val="000000" w:themeColor="text1"/>
          <w:shd w:val="clear" w:color="auto" w:fill="FFFFFF"/>
        </w:rPr>
        <w:t>Artista – artigiana, vive ed opera a Bologna, dopo gli studi artistici prende parte ad uno stage nella</w:t>
      </w:r>
      <w:r w:rsidR="00283FAA">
        <w:rPr>
          <w:rFonts w:ascii="Arial" w:hAnsi="Arial" w:cs="Arial"/>
          <w:b/>
          <w:bCs/>
          <w:color w:val="000000" w:themeColor="text1"/>
          <w:shd w:val="clear" w:color="auto" w:fill="FFFFFF"/>
        </w:rPr>
        <w:t xml:space="preserve"> più a</w:t>
      </w:r>
      <w:r w:rsidRPr="003D7EA8">
        <w:rPr>
          <w:rFonts w:ascii="Arial" w:hAnsi="Arial" w:cs="Arial"/>
          <w:b/>
          <w:bCs/>
          <w:color w:val="000000" w:themeColor="text1"/>
          <w:shd w:val="clear" w:color="auto" w:fill="FFFFFF"/>
        </w:rPr>
        <w:t>ntica bottega</w:t>
      </w:r>
      <w:r w:rsidR="00283FAA">
        <w:rPr>
          <w:rFonts w:ascii="Arial" w:hAnsi="Arial" w:cs="Arial"/>
          <w:b/>
          <w:bCs/>
          <w:color w:val="000000" w:themeColor="text1"/>
          <w:shd w:val="clear" w:color="auto" w:fill="FFFFFF"/>
        </w:rPr>
        <w:t xml:space="preserve"> della città:</w:t>
      </w:r>
      <w:r w:rsidRPr="003D7EA8">
        <w:rPr>
          <w:rFonts w:ascii="Arial" w:hAnsi="Arial" w:cs="Arial"/>
          <w:b/>
          <w:bCs/>
          <w:color w:val="000000" w:themeColor="text1"/>
          <w:shd w:val="clear" w:color="auto" w:fill="FFFFFF"/>
        </w:rPr>
        <w:t xml:space="preserve"> “La Vetreria d'Arte Gamberini” fondata nel 1965 da Raffaele Gamberini, già mastro vetratista dal 1947 per la famosa ditta </w:t>
      </w:r>
      <w:proofErr w:type="spellStart"/>
      <w:r w:rsidRPr="003D7EA8">
        <w:rPr>
          <w:rFonts w:ascii="Arial" w:hAnsi="Arial" w:cs="Arial"/>
          <w:b/>
          <w:bCs/>
          <w:color w:val="000000" w:themeColor="text1"/>
          <w:shd w:val="clear" w:color="auto" w:fill="FFFFFF"/>
        </w:rPr>
        <w:t>Vitrars</w:t>
      </w:r>
      <w:proofErr w:type="spellEnd"/>
      <w:r w:rsidRPr="003D7EA8">
        <w:rPr>
          <w:rFonts w:ascii="Arial" w:hAnsi="Arial" w:cs="Arial"/>
          <w:b/>
          <w:bCs/>
          <w:color w:val="000000" w:themeColor="text1"/>
          <w:shd w:val="clear" w:color="auto" w:fill="FFFFFF"/>
        </w:rPr>
        <w:t xml:space="preserve"> di Cenni e </w:t>
      </w:r>
      <w:proofErr w:type="spellStart"/>
      <w:r w:rsidRPr="003D7EA8">
        <w:rPr>
          <w:rFonts w:ascii="Arial" w:hAnsi="Arial" w:cs="Arial"/>
          <w:b/>
          <w:bCs/>
          <w:color w:val="000000" w:themeColor="text1"/>
          <w:shd w:val="clear" w:color="auto" w:fill="FFFFFF"/>
        </w:rPr>
        <w:t>Campiani</w:t>
      </w:r>
      <w:proofErr w:type="spellEnd"/>
      <w:r w:rsidRPr="003D7EA8">
        <w:rPr>
          <w:rFonts w:ascii="Arial" w:hAnsi="Arial" w:cs="Arial"/>
          <w:b/>
          <w:bCs/>
          <w:color w:val="000000" w:themeColor="text1"/>
          <w:shd w:val="clear" w:color="auto" w:fill="FFFFFF"/>
        </w:rPr>
        <w:t xml:space="preserve"> e nel 1996 l’attività passa al figlio, Gabriele Gamberini. Camilla inizia una produzione personale di pezzi artistici unici seguendo la tradizionale lavorazione del vetro legato a piombo o ottone.</w:t>
      </w:r>
      <w:r w:rsidRPr="003D7EA8">
        <w:rPr>
          <w:rFonts w:ascii="Arial" w:eastAsia="Times New Roman" w:hAnsi="Arial" w:cs="Arial"/>
          <w:b/>
          <w:bCs/>
          <w:color w:val="000000" w:themeColor="text1"/>
          <w:spacing w:val="-13"/>
          <w:sz w:val="24"/>
          <w:szCs w:val="24"/>
          <w:shd w:val="clear" w:color="auto" w:fill="FFFFFF"/>
          <w:lang w:eastAsia="it-IT"/>
        </w:rPr>
        <w:t xml:space="preserve"> </w:t>
      </w:r>
      <w:r w:rsidRPr="003D7EA8">
        <w:rPr>
          <w:rFonts w:ascii="Arial" w:eastAsia="Times New Roman" w:hAnsi="Arial" w:cs="Arial"/>
          <w:b/>
          <w:bCs/>
          <w:color w:val="000000" w:themeColor="text1"/>
          <w:spacing w:val="-13"/>
          <w:shd w:val="clear" w:color="auto" w:fill="FFFFFF"/>
          <w:lang w:eastAsia="it-IT"/>
        </w:rPr>
        <w:t xml:space="preserve">L’esperienza della lavorazione del vetro ha permesso a Camilla di esprimere al meglio l’arte della materia vitrea che si trasforma in una fusione di forme e colori </w:t>
      </w:r>
      <w:r>
        <w:rPr>
          <w:rFonts w:ascii="Arial" w:eastAsia="Times New Roman" w:hAnsi="Arial" w:cs="Arial"/>
          <w:b/>
          <w:bCs/>
          <w:color w:val="000000" w:themeColor="text1"/>
          <w:spacing w:val="-13"/>
          <w:shd w:val="clear" w:color="auto" w:fill="FFFFFF"/>
          <w:lang w:eastAsia="it-IT"/>
        </w:rPr>
        <w:t xml:space="preserve">e </w:t>
      </w:r>
      <w:r w:rsidRPr="003D7EA8">
        <w:rPr>
          <w:rFonts w:ascii="Arial" w:eastAsia="Times New Roman" w:hAnsi="Arial" w:cs="Arial"/>
          <w:b/>
          <w:bCs/>
          <w:color w:val="000000" w:themeColor="text1"/>
          <w:spacing w:val="-13"/>
          <w:shd w:val="clear" w:color="auto" w:fill="FFFFFF"/>
          <w:lang w:eastAsia="it-IT"/>
        </w:rPr>
        <w:t>regala</w:t>
      </w:r>
      <w:r>
        <w:rPr>
          <w:rFonts w:ascii="Arial" w:eastAsia="Times New Roman" w:hAnsi="Arial" w:cs="Arial"/>
          <w:b/>
          <w:bCs/>
          <w:color w:val="000000" w:themeColor="text1"/>
          <w:spacing w:val="-13"/>
          <w:shd w:val="clear" w:color="auto" w:fill="FFFFFF"/>
          <w:lang w:eastAsia="it-IT"/>
        </w:rPr>
        <w:t xml:space="preserve"> </w:t>
      </w:r>
      <w:r w:rsidRPr="003D7EA8">
        <w:rPr>
          <w:rFonts w:ascii="Arial" w:eastAsia="Times New Roman" w:hAnsi="Arial" w:cs="Arial"/>
          <w:b/>
          <w:bCs/>
          <w:color w:val="000000" w:themeColor="text1"/>
          <w:spacing w:val="-13"/>
          <w:shd w:val="clear" w:color="auto" w:fill="FFFFFF"/>
          <w:lang w:eastAsia="it-IT"/>
        </w:rPr>
        <w:t>particolari giochi di luce.</w:t>
      </w:r>
      <w:r w:rsidR="006F16D2" w:rsidRPr="006F16D2">
        <w:rPr>
          <w:rFonts w:ascii="Arial" w:eastAsia="Times New Roman" w:hAnsi="Arial" w:cs="Arial"/>
          <w:b/>
          <w:bCs/>
          <w:color w:val="000000" w:themeColor="text1"/>
          <w:spacing w:val="-13"/>
          <w:sz w:val="24"/>
          <w:szCs w:val="24"/>
          <w:shd w:val="clear" w:color="auto" w:fill="FFFFFF"/>
          <w:lang w:eastAsia="it-IT"/>
        </w:rPr>
        <w:t xml:space="preserve"> </w:t>
      </w:r>
      <w:r w:rsidR="006F16D2" w:rsidRPr="006F16D2">
        <w:rPr>
          <w:rFonts w:ascii="Arial" w:eastAsia="Times New Roman" w:hAnsi="Arial" w:cs="Arial"/>
          <w:b/>
          <w:bCs/>
          <w:color w:val="000000" w:themeColor="text1"/>
          <w:spacing w:val="-13"/>
          <w:shd w:val="clear" w:color="auto" w:fill="FFFFFF"/>
          <w:lang w:eastAsia="it-IT"/>
        </w:rPr>
        <w:t>Magia ed alchimia danno vita ad una serie di vetrate, caratterizzate da forme e colori di diverse ispirazioni</w:t>
      </w:r>
      <w:r w:rsidR="006F16D2">
        <w:rPr>
          <w:rFonts w:ascii="Arial" w:eastAsia="Times New Roman" w:hAnsi="Arial" w:cs="Arial"/>
          <w:b/>
          <w:bCs/>
          <w:color w:val="000000" w:themeColor="text1"/>
          <w:spacing w:val="-13"/>
          <w:shd w:val="clear" w:color="auto" w:fill="FFFFFF"/>
          <w:lang w:eastAsia="it-IT"/>
        </w:rPr>
        <w:t xml:space="preserve"> dai </w:t>
      </w:r>
      <w:r w:rsidR="006F16D2" w:rsidRPr="006F16D2">
        <w:rPr>
          <w:rFonts w:ascii="Arial" w:eastAsia="Times New Roman" w:hAnsi="Arial" w:cs="Arial"/>
          <w:b/>
          <w:bCs/>
          <w:color w:val="000000" w:themeColor="text1"/>
          <w:spacing w:val="-13"/>
          <w:shd w:val="clear" w:color="auto" w:fill="FFFFFF"/>
          <w:lang w:eastAsia="it-IT"/>
        </w:rPr>
        <w:t>ritratti femminili</w:t>
      </w:r>
      <w:r w:rsidR="006F16D2">
        <w:rPr>
          <w:rFonts w:ascii="Arial" w:eastAsia="Times New Roman" w:hAnsi="Arial" w:cs="Arial"/>
          <w:b/>
          <w:bCs/>
          <w:color w:val="000000" w:themeColor="text1"/>
          <w:spacing w:val="-13"/>
          <w:shd w:val="clear" w:color="auto" w:fill="FFFFFF"/>
          <w:lang w:eastAsia="it-IT"/>
        </w:rPr>
        <w:t xml:space="preserve"> alle </w:t>
      </w:r>
      <w:r w:rsidR="006F16D2" w:rsidRPr="006F16D2">
        <w:rPr>
          <w:rFonts w:ascii="Arial" w:eastAsia="Times New Roman" w:hAnsi="Arial" w:cs="Arial"/>
          <w:b/>
          <w:bCs/>
          <w:color w:val="000000" w:themeColor="text1"/>
          <w:spacing w:val="-13"/>
          <w:shd w:val="clear" w:color="auto" w:fill="FFFFFF"/>
          <w:lang w:eastAsia="it-IT"/>
        </w:rPr>
        <w:t>geometrie astratte</w:t>
      </w:r>
      <w:r w:rsidR="006F16D2">
        <w:rPr>
          <w:rFonts w:ascii="Arial" w:eastAsia="Times New Roman" w:hAnsi="Arial" w:cs="Arial"/>
          <w:b/>
          <w:bCs/>
          <w:color w:val="000000" w:themeColor="text1"/>
          <w:spacing w:val="-13"/>
          <w:shd w:val="clear" w:color="auto" w:fill="FFFFFF"/>
          <w:lang w:eastAsia="it-IT"/>
        </w:rPr>
        <w:t xml:space="preserve"> e </w:t>
      </w:r>
      <w:r w:rsidR="006F16D2" w:rsidRPr="006F16D2">
        <w:rPr>
          <w:rFonts w:ascii="Arial" w:eastAsia="Times New Roman" w:hAnsi="Arial" w:cs="Arial"/>
          <w:b/>
          <w:bCs/>
          <w:color w:val="000000" w:themeColor="text1"/>
          <w:spacing w:val="-13"/>
          <w:shd w:val="clear" w:color="auto" w:fill="FFFFFF"/>
          <w:lang w:eastAsia="it-IT"/>
        </w:rPr>
        <w:t>citazioni di opere</w:t>
      </w:r>
      <w:r w:rsidR="006F16D2">
        <w:rPr>
          <w:rFonts w:ascii="Arial" w:eastAsia="Times New Roman" w:hAnsi="Arial" w:cs="Arial"/>
          <w:b/>
          <w:bCs/>
          <w:color w:val="000000" w:themeColor="text1"/>
          <w:spacing w:val="-13"/>
          <w:shd w:val="clear" w:color="auto" w:fill="FFFFFF"/>
          <w:lang w:eastAsia="it-IT"/>
        </w:rPr>
        <w:t xml:space="preserve"> di artisti</w:t>
      </w:r>
      <w:r w:rsidR="006F16D2" w:rsidRPr="006F16D2">
        <w:rPr>
          <w:rFonts w:ascii="Arial" w:eastAsia="Times New Roman" w:hAnsi="Arial" w:cs="Arial"/>
          <w:b/>
          <w:bCs/>
          <w:color w:val="000000" w:themeColor="text1"/>
          <w:spacing w:val="-13"/>
          <w:shd w:val="clear" w:color="auto" w:fill="FFFFFF"/>
          <w:lang w:eastAsia="it-IT"/>
        </w:rPr>
        <w:t xml:space="preserve"> conosciut</w:t>
      </w:r>
      <w:r w:rsidR="006F16D2">
        <w:rPr>
          <w:rFonts w:ascii="Arial" w:eastAsia="Times New Roman" w:hAnsi="Arial" w:cs="Arial"/>
          <w:b/>
          <w:bCs/>
          <w:color w:val="000000" w:themeColor="text1"/>
          <w:spacing w:val="-13"/>
          <w:shd w:val="clear" w:color="auto" w:fill="FFFFFF"/>
          <w:lang w:eastAsia="it-IT"/>
        </w:rPr>
        <w:t>i</w:t>
      </w:r>
      <w:r w:rsidR="006F16D2" w:rsidRPr="006F16D2">
        <w:rPr>
          <w:rFonts w:ascii="Arial" w:eastAsia="Times New Roman" w:hAnsi="Arial" w:cs="Arial"/>
          <w:b/>
          <w:bCs/>
          <w:color w:val="000000" w:themeColor="text1"/>
          <w:spacing w:val="-13"/>
          <w:shd w:val="clear" w:color="auto" w:fill="FFFFFF"/>
          <w:lang w:eastAsia="it-IT"/>
        </w:rPr>
        <w:t xml:space="preserve">. Presto concluderà i suoi studi nella patria della lavorazione dei maestri delle vetrate artistiche più importante d’ Europa: </w:t>
      </w:r>
      <w:r w:rsidR="006F16D2">
        <w:rPr>
          <w:rFonts w:ascii="Arial" w:eastAsia="Times New Roman" w:hAnsi="Arial" w:cs="Arial"/>
          <w:b/>
          <w:bCs/>
          <w:color w:val="000000" w:themeColor="text1"/>
          <w:spacing w:val="-13"/>
          <w:shd w:val="clear" w:color="auto" w:fill="FFFFFF"/>
          <w:lang w:eastAsia="it-IT"/>
        </w:rPr>
        <w:t xml:space="preserve">Centre International </w:t>
      </w:r>
      <w:proofErr w:type="spellStart"/>
      <w:r w:rsidR="006F16D2">
        <w:rPr>
          <w:rFonts w:ascii="Arial" w:eastAsia="Times New Roman" w:hAnsi="Arial" w:cs="Arial"/>
          <w:b/>
          <w:bCs/>
          <w:color w:val="000000" w:themeColor="text1"/>
          <w:spacing w:val="-13"/>
          <w:shd w:val="clear" w:color="auto" w:fill="FFFFFF"/>
          <w:lang w:eastAsia="it-IT"/>
        </w:rPr>
        <w:t>du</w:t>
      </w:r>
      <w:proofErr w:type="spellEnd"/>
      <w:r w:rsidR="006F16D2">
        <w:rPr>
          <w:rFonts w:ascii="Arial" w:eastAsia="Times New Roman" w:hAnsi="Arial" w:cs="Arial"/>
          <w:b/>
          <w:bCs/>
          <w:color w:val="000000" w:themeColor="text1"/>
          <w:spacing w:val="-13"/>
          <w:shd w:val="clear" w:color="auto" w:fill="FFFFFF"/>
          <w:lang w:eastAsia="it-IT"/>
        </w:rPr>
        <w:t xml:space="preserve"> </w:t>
      </w:r>
      <w:proofErr w:type="spellStart"/>
      <w:r w:rsidR="006F16D2">
        <w:rPr>
          <w:rFonts w:ascii="Arial" w:eastAsia="Times New Roman" w:hAnsi="Arial" w:cs="Arial"/>
          <w:b/>
          <w:bCs/>
          <w:color w:val="000000" w:themeColor="text1"/>
          <w:spacing w:val="-13"/>
          <w:shd w:val="clear" w:color="auto" w:fill="FFFFFF"/>
          <w:lang w:eastAsia="it-IT"/>
        </w:rPr>
        <w:t>Vitrail</w:t>
      </w:r>
      <w:proofErr w:type="spellEnd"/>
      <w:r w:rsidR="006F16D2">
        <w:rPr>
          <w:rFonts w:ascii="Arial" w:eastAsia="Times New Roman" w:hAnsi="Arial" w:cs="Arial"/>
          <w:b/>
          <w:bCs/>
          <w:color w:val="000000" w:themeColor="text1"/>
          <w:spacing w:val="-13"/>
          <w:shd w:val="clear" w:color="auto" w:fill="FFFFFF"/>
          <w:lang w:eastAsia="it-IT"/>
        </w:rPr>
        <w:t xml:space="preserve"> di </w:t>
      </w:r>
      <w:r w:rsidR="006F16D2" w:rsidRPr="006F16D2">
        <w:rPr>
          <w:rFonts w:ascii="Arial" w:eastAsia="Times New Roman" w:hAnsi="Arial" w:cs="Arial"/>
          <w:b/>
          <w:bCs/>
          <w:color w:val="000000" w:themeColor="text1"/>
          <w:spacing w:val="-13"/>
          <w:shd w:val="clear" w:color="auto" w:fill="FFFFFF"/>
          <w:lang w:eastAsia="it-IT"/>
        </w:rPr>
        <w:t>Chartres</w:t>
      </w:r>
      <w:r w:rsidR="006F16D2">
        <w:rPr>
          <w:rFonts w:ascii="Arial" w:eastAsia="Times New Roman" w:hAnsi="Arial" w:cs="Arial"/>
          <w:b/>
          <w:bCs/>
          <w:color w:val="000000" w:themeColor="text1"/>
          <w:spacing w:val="-13"/>
          <w:shd w:val="clear" w:color="auto" w:fill="FFFFFF"/>
          <w:lang w:eastAsia="it-IT"/>
        </w:rPr>
        <w:t>.</w:t>
      </w:r>
    </w:p>
    <w:p w14:paraId="103F1FC6" w14:textId="77777777" w:rsidR="00723CA2" w:rsidRDefault="00B175F3"/>
    <w:sectPr w:rsidR="00723CA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8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EA8"/>
    <w:rsid w:val="00027863"/>
    <w:rsid w:val="00283FAA"/>
    <w:rsid w:val="00313041"/>
    <w:rsid w:val="00380158"/>
    <w:rsid w:val="003D7EA8"/>
    <w:rsid w:val="006F16D2"/>
    <w:rsid w:val="00A56C35"/>
    <w:rsid w:val="00A71E61"/>
    <w:rsid w:val="00B175F3"/>
    <w:rsid w:val="00BB5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16C3A3"/>
  <w15:chartTrackingRefBased/>
  <w15:docId w15:val="{9714F749-50A8-4E6B-8090-8A111240F7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0376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1484</TotalTime>
  <Pages>1</Pages>
  <Words>196</Words>
  <Characters>1122</Characters>
  <Application>Microsoft Office Word</Application>
  <DocSecurity>0</DocSecurity>
  <Lines>9</Lines>
  <Paragraphs>2</Paragraphs>
  <ScaleCrop>false</ScaleCrop>
  <Company/>
  <LinksUpToDate>false</LinksUpToDate>
  <CharactersWithSpaces>1316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valeria.modica@outlook.com</dc:creator>
  <cp:keywords/>
  <dc:description/>
  <cp:lastModifiedBy>valeria.modica@outlook.com</cp:lastModifiedBy>
  <cp:revision>5</cp:revision>
  <dcterms:created xsi:type="dcterms:W3CDTF">2019-11-20T16:15:00Z</dcterms:created>
  <dcterms:modified xsi:type="dcterms:W3CDTF">2019-11-22T16:44:00Z</dcterms:modified>
</cp:coreProperties>
</file>