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C665DC" w14:textId="40610881" w:rsidR="00582D0D" w:rsidRDefault="004F618E" w:rsidP="00B479CF">
      <w:pPr>
        <w:shd w:val="clear" w:color="auto" w:fill="FAFAFA"/>
        <w:spacing w:line="488" w:lineRule="atLeast"/>
        <w:jc w:val="center"/>
        <w:rPr>
          <w:rFonts w:ascii="Georgia" w:hAnsi="Georgia" w:cs="Lucida Sans Unicode"/>
          <w:b/>
          <w:bCs/>
          <w:color w:val="202020"/>
          <w:kern w:val="36"/>
          <w:sz w:val="21"/>
          <w:szCs w:val="21"/>
        </w:rPr>
      </w:pPr>
      <w:r w:rsidRPr="004F618E">
        <w:rPr>
          <w:rFonts w:ascii="Georgia" w:hAnsi="Georgia" w:cs="Lucida Sans Unicode"/>
          <w:b/>
          <w:bCs/>
          <w:color w:val="202020"/>
          <w:kern w:val="36"/>
          <w:sz w:val="21"/>
          <w:szCs w:val="21"/>
        </w:rPr>
        <w:t>Casale dei Cedrati, Parco di Villa Pamphilj, Roma</w:t>
      </w:r>
      <w:r w:rsidR="0056457D">
        <w:rPr>
          <w:rFonts w:ascii="Georgia" w:hAnsi="Georgia" w:cs="Lucida Sans Unicode"/>
          <w:b/>
          <w:bCs/>
          <w:color w:val="202020"/>
          <w:kern w:val="36"/>
          <w:sz w:val="21"/>
          <w:szCs w:val="21"/>
        </w:rPr>
        <w:br/>
      </w:r>
      <w:r w:rsidRPr="004F618E">
        <w:rPr>
          <w:rFonts w:ascii="Georgia" w:hAnsi="Georgia" w:cs="Lucida Sans Unicode"/>
          <w:b/>
          <w:bCs/>
          <w:color w:val="202020"/>
          <w:kern w:val="36"/>
          <w:sz w:val="21"/>
          <w:szCs w:val="21"/>
        </w:rPr>
        <w:t>Giovedì 18 luglio</w:t>
      </w:r>
      <w:r>
        <w:rPr>
          <w:rFonts w:ascii="Georgia" w:hAnsi="Georgia" w:cs="Lucida Sans Unicode"/>
          <w:b/>
          <w:bCs/>
          <w:color w:val="202020"/>
          <w:kern w:val="36"/>
          <w:sz w:val="21"/>
          <w:szCs w:val="21"/>
        </w:rPr>
        <w:t>,</w:t>
      </w:r>
      <w:r w:rsidRPr="004F618E">
        <w:rPr>
          <w:rFonts w:ascii="Georgia" w:hAnsi="Georgia" w:cs="Lucida Sans Unicode"/>
          <w:b/>
          <w:bCs/>
          <w:color w:val="202020"/>
          <w:kern w:val="36"/>
          <w:sz w:val="21"/>
          <w:szCs w:val="21"/>
        </w:rPr>
        <w:t xml:space="preserve"> ore 19:00 - 24:00</w:t>
      </w:r>
    </w:p>
    <w:p w14:paraId="677A2E18" w14:textId="20B898B0" w:rsidR="00B479CF" w:rsidRPr="00B479CF" w:rsidRDefault="004F618E" w:rsidP="00B479CF">
      <w:pPr>
        <w:shd w:val="clear" w:color="auto" w:fill="FAFAFA"/>
        <w:spacing w:line="488" w:lineRule="atLeast"/>
        <w:jc w:val="center"/>
      </w:pPr>
      <w:r w:rsidRPr="004F618E">
        <w:rPr>
          <w:rFonts w:ascii="Georgia" w:hAnsi="Georgia" w:cs="Lucida Sans Unicode"/>
          <w:b/>
          <w:bCs/>
          <w:color w:val="202020"/>
          <w:kern w:val="36"/>
          <w:sz w:val="39"/>
          <w:szCs w:val="39"/>
        </w:rPr>
        <w:br/>
      </w:r>
      <w:r w:rsidR="00B479CF" w:rsidRPr="00B479CF">
        <w:rPr>
          <w:rFonts w:ascii="Georgia" w:hAnsi="Georgia"/>
          <w:b/>
          <w:bCs/>
          <w:color w:val="202020"/>
          <w:sz w:val="29"/>
          <w:szCs w:val="29"/>
        </w:rPr>
        <w:t>Inaugurazione della mostra</w:t>
      </w:r>
    </w:p>
    <w:p w14:paraId="55473512" w14:textId="77777777" w:rsidR="00B479CF" w:rsidRPr="00B479CF" w:rsidRDefault="00B479CF" w:rsidP="00B479CF">
      <w:pPr>
        <w:widowControl/>
        <w:suppressAutoHyphens w:val="0"/>
        <w:spacing w:before="100" w:beforeAutospacing="1" w:after="100" w:afterAutospacing="1"/>
        <w:jc w:val="center"/>
        <w:rPr>
          <w:sz w:val="24"/>
          <w:szCs w:val="24"/>
        </w:rPr>
      </w:pPr>
      <w:r w:rsidRPr="00B479CF">
        <w:rPr>
          <w:rFonts w:ascii="Georgia" w:hAnsi="Georgia"/>
          <w:b/>
          <w:bCs/>
          <w:sz w:val="28"/>
          <w:szCs w:val="28"/>
        </w:rPr>
        <w:t>TRE STORIE</w:t>
      </w:r>
      <w:r w:rsidRPr="00B479CF">
        <w:rPr>
          <w:rFonts w:ascii="Georgia" w:hAnsi="Georgia"/>
          <w:b/>
          <w:bCs/>
          <w:sz w:val="28"/>
          <w:szCs w:val="28"/>
        </w:rPr>
        <w:br/>
        <w:t>Tre taccuini</w:t>
      </w:r>
    </w:p>
    <w:p w14:paraId="27CBD207" w14:textId="77777777" w:rsidR="00B479CF" w:rsidRPr="00B479CF" w:rsidRDefault="00B479CF" w:rsidP="00B479CF">
      <w:pPr>
        <w:widowControl/>
        <w:suppressAutoHyphens w:val="0"/>
        <w:spacing w:before="100" w:beforeAutospacing="1" w:after="100" w:afterAutospacing="1"/>
        <w:jc w:val="center"/>
        <w:rPr>
          <w:sz w:val="24"/>
          <w:szCs w:val="24"/>
        </w:rPr>
      </w:pPr>
      <w:r w:rsidRPr="00B479CF">
        <w:rPr>
          <w:rFonts w:ascii="Georgia" w:hAnsi="Georgia"/>
          <w:b/>
          <w:bCs/>
          <w:sz w:val="22"/>
          <w:szCs w:val="22"/>
        </w:rPr>
        <w:t>Mostra di disegni di Antonio Pronostico, Silvia Righetti e Fulvio Risuleo</w:t>
      </w:r>
    </w:p>
    <w:p w14:paraId="60E61041" w14:textId="6E710E9F" w:rsidR="00B479CF" w:rsidRPr="00582D0D" w:rsidRDefault="00582D0D" w:rsidP="00582D0D">
      <w:pPr>
        <w:widowControl/>
        <w:suppressAutoHyphens w:val="0"/>
        <w:spacing w:before="100" w:beforeAutospacing="1" w:after="100" w:afterAutospacing="1"/>
        <w:rPr>
          <w:rFonts w:ascii="Georgia" w:hAnsi="Georgia"/>
          <w:sz w:val="22"/>
          <w:szCs w:val="22"/>
        </w:rPr>
      </w:pPr>
      <w:r w:rsidRPr="00907F05">
        <w:rPr>
          <w:rFonts w:ascii="Georgia" w:hAnsi="Georgia"/>
          <w:sz w:val="22"/>
          <w:szCs w:val="22"/>
        </w:rPr>
        <w:t>Giovedì</w:t>
      </w:r>
      <w:r w:rsidRPr="00582D0D">
        <w:rPr>
          <w:rFonts w:ascii="Georgia" w:hAnsi="Georgia"/>
          <w:sz w:val="22"/>
          <w:szCs w:val="22"/>
        </w:rPr>
        <w:t xml:space="preserve"> </w:t>
      </w:r>
      <w:r w:rsidRPr="00907F05">
        <w:rPr>
          <w:rFonts w:ascii="Georgia" w:hAnsi="Georgia"/>
          <w:sz w:val="22"/>
          <w:szCs w:val="22"/>
        </w:rPr>
        <w:t>18</w:t>
      </w:r>
      <w:r w:rsidRPr="00582D0D">
        <w:rPr>
          <w:rFonts w:ascii="Georgia" w:hAnsi="Georgia"/>
          <w:sz w:val="22"/>
          <w:szCs w:val="22"/>
        </w:rPr>
        <w:t xml:space="preserve"> </w:t>
      </w:r>
      <w:r w:rsidRPr="00907F05">
        <w:rPr>
          <w:rFonts w:ascii="Georgia" w:hAnsi="Georgia"/>
          <w:sz w:val="22"/>
          <w:szCs w:val="22"/>
        </w:rPr>
        <w:t>luglio</w:t>
      </w:r>
      <w:r w:rsidRPr="00582D0D">
        <w:rPr>
          <w:rFonts w:ascii="Georgia" w:hAnsi="Georgia"/>
          <w:sz w:val="22"/>
          <w:szCs w:val="22"/>
        </w:rPr>
        <w:t xml:space="preserve"> </w:t>
      </w:r>
      <w:r w:rsidRPr="00907F05">
        <w:rPr>
          <w:rFonts w:ascii="Georgia" w:hAnsi="Georgia"/>
          <w:sz w:val="22"/>
          <w:szCs w:val="22"/>
        </w:rPr>
        <w:t>alle</w:t>
      </w:r>
      <w:r w:rsidRPr="00582D0D">
        <w:rPr>
          <w:rFonts w:ascii="Georgia" w:hAnsi="Georgia"/>
          <w:sz w:val="22"/>
          <w:szCs w:val="22"/>
        </w:rPr>
        <w:t xml:space="preserve"> </w:t>
      </w:r>
      <w:r w:rsidRPr="00907F05">
        <w:rPr>
          <w:rFonts w:ascii="Georgia" w:hAnsi="Georgia"/>
          <w:sz w:val="22"/>
          <w:szCs w:val="22"/>
        </w:rPr>
        <w:t>ore</w:t>
      </w:r>
      <w:r w:rsidRPr="00582D0D">
        <w:rPr>
          <w:rFonts w:ascii="Georgia" w:hAnsi="Georgia"/>
          <w:sz w:val="22"/>
          <w:szCs w:val="22"/>
        </w:rPr>
        <w:t xml:space="preserve"> </w:t>
      </w:r>
      <w:r w:rsidRPr="00907F05">
        <w:rPr>
          <w:rFonts w:ascii="Georgia" w:hAnsi="Georgia"/>
          <w:sz w:val="22"/>
          <w:szCs w:val="22"/>
        </w:rPr>
        <w:t>19:00</w:t>
      </w:r>
      <w:r w:rsidRPr="00582D0D">
        <w:rPr>
          <w:rFonts w:ascii="Georgia" w:hAnsi="Georgia"/>
          <w:sz w:val="22"/>
          <w:szCs w:val="22"/>
        </w:rPr>
        <w:t xml:space="preserve"> </w:t>
      </w:r>
      <w:r w:rsidRPr="00907F05">
        <w:rPr>
          <w:rFonts w:ascii="Georgia" w:hAnsi="Georgia"/>
          <w:sz w:val="22"/>
          <w:szCs w:val="22"/>
        </w:rPr>
        <w:t>al</w:t>
      </w:r>
      <w:r w:rsidRPr="00582D0D">
        <w:rPr>
          <w:rFonts w:ascii="Georgia" w:hAnsi="Georgia"/>
          <w:sz w:val="22"/>
          <w:szCs w:val="22"/>
        </w:rPr>
        <w:t xml:space="preserve"> </w:t>
      </w:r>
      <w:r w:rsidRPr="00907F05">
        <w:rPr>
          <w:rFonts w:ascii="Georgia" w:hAnsi="Georgia"/>
          <w:sz w:val="22"/>
          <w:szCs w:val="22"/>
        </w:rPr>
        <w:t>Casale</w:t>
      </w:r>
      <w:r w:rsidRPr="00582D0D">
        <w:rPr>
          <w:rFonts w:ascii="Georgia" w:hAnsi="Georgia"/>
          <w:sz w:val="22"/>
          <w:szCs w:val="22"/>
        </w:rPr>
        <w:t xml:space="preserve"> </w:t>
      </w:r>
      <w:r w:rsidRPr="00907F05">
        <w:rPr>
          <w:rFonts w:ascii="Georgia" w:hAnsi="Georgia"/>
          <w:sz w:val="22"/>
          <w:szCs w:val="22"/>
        </w:rPr>
        <w:t>dei</w:t>
      </w:r>
      <w:r w:rsidRPr="00582D0D">
        <w:rPr>
          <w:rFonts w:ascii="Georgia" w:hAnsi="Georgia"/>
          <w:sz w:val="22"/>
          <w:szCs w:val="22"/>
        </w:rPr>
        <w:t xml:space="preserve"> </w:t>
      </w:r>
      <w:r w:rsidRPr="00907F05">
        <w:rPr>
          <w:rFonts w:ascii="Georgia" w:hAnsi="Georgia"/>
          <w:sz w:val="22"/>
          <w:szCs w:val="22"/>
        </w:rPr>
        <w:t>Cedrati,</w:t>
      </w:r>
      <w:r w:rsidRPr="00582D0D">
        <w:rPr>
          <w:rFonts w:ascii="Georgia" w:hAnsi="Georgia"/>
          <w:sz w:val="22"/>
          <w:szCs w:val="22"/>
        </w:rPr>
        <w:t xml:space="preserve"> </w:t>
      </w:r>
      <w:r w:rsidRPr="00907F05">
        <w:rPr>
          <w:rFonts w:ascii="Georgia" w:hAnsi="Georgia"/>
          <w:sz w:val="22"/>
          <w:szCs w:val="22"/>
        </w:rPr>
        <w:t>Villa</w:t>
      </w:r>
      <w:r w:rsidRPr="00582D0D">
        <w:rPr>
          <w:rFonts w:ascii="Georgia" w:hAnsi="Georgia"/>
          <w:sz w:val="22"/>
          <w:szCs w:val="22"/>
        </w:rPr>
        <w:t xml:space="preserve"> </w:t>
      </w:r>
      <w:r w:rsidRPr="00907F05">
        <w:rPr>
          <w:rFonts w:ascii="Georgia" w:hAnsi="Georgia"/>
          <w:sz w:val="22"/>
          <w:szCs w:val="22"/>
        </w:rPr>
        <w:t>Pamphilj,</w:t>
      </w:r>
      <w:r w:rsidRPr="00582D0D">
        <w:rPr>
          <w:rFonts w:ascii="Georgia" w:hAnsi="Georgia"/>
          <w:sz w:val="22"/>
          <w:szCs w:val="22"/>
        </w:rPr>
        <w:t xml:space="preserve"> </w:t>
      </w:r>
      <w:r w:rsidRPr="00907F05">
        <w:rPr>
          <w:rFonts w:ascii="Georgia" w:hAnsi="Georgia"/>
          <w:sz w:val="22"/>
          <w:szCs w:val="22"/>
        </w:rPr>
        <w:t>si</w:t>
      </w:r>
      <w:r w:rsidRPr="00582D0D">
        <w:rPr>
          <w:rFonts w:ascii="Georgia" w:hAnsi="Georgia"/>
          <w:sz w:val="22"/>
          <w:szCs w:val="22"/>
        </w:rPr>
        <w:t xml:space="preserve"> </w:t>
      </w:r>
      <w:r w:rsidRPr="00907F05">
        <w:rPr>
          <w:rFonts w:ascii="Georgia" w:hAnsi="Georgia"/>
          <w:sz w:val="22"/>
          <w:szCs w:val="22"/>
        </w:rPr>
        <w:t>inaugura</w:t>
      </w:r>
      <w:r w:rsidRPr="00582D0D">
        <w:rPr>
          <w:rFonts w:ascii="Georgia" w:hAnsi="Georgia"/>
          <w:sz w:val="22"/>
          <w:szCs w:val="22"/>
        </w:rPr>
        <w:t xml:space="preserve"> </w:t>
      </w:r>
      <w:r w:rsidRPr="00907F05">
        <w:rPr>
          <w:rFonts w:ascii="Georgia" w:hAnsi="Georgia"/>
          <w:sz w:val="22"/>
          <w:szCs w:val="22"/>
        </w:rPr>
        <w:t>la</w:t>
      </w:r>
      <w:r w:rsidRPr="00582D0D">
        <w:rPr>
          <w:rFonts w:ascii="Georgia" w:hAnsi="Georgia"/>
          <w:sz w:val="22"/>
          <w:szCs w:val="22"/>
        </w:rPr>
        <w:t xml:space="preserve"> </w:t>
      </w:r>
      <w:r w:rsidRPr="00907F05">
        <w:rPr>
          <w:rFonts w:ascii="Georgia" w:hAnsi="Georgia"/>
          <w:sz w:val="22"/>
          <w:szCs w:val="22"/>
        </w:rPr>
        <w:t>mostra</w:t>
      </w:r>
      <w:r w:rsidRPr="00582D0D">
        <w:rPr>
          <w:rFonts w:ascii="Georgia" w:hAnsi="Georgia"/>
          <w:sz w:val="22"/>
          <w:szCs w:val="22"/>
        </w:rPr>
        <w:t xml:space="preserve"> </w:t>
      </w:r>
      <w:r w:rsidRPr="00907F05">
        <w:rPr>
          <w:rFonts w:ascii="Georgia" w:eastAsiaTheme="majorEastAsia" w:hAnsi="Georgia"/>
          <w:sz w:val="22"/>
          <w:szCs w:val="22"/>
        </w:rPr>
        <w:t>TRE</w:t>
      </w:r>
      <w:r w:rsidRPr="00582D0D">
        <w:rPr>
          <w:rFonts w:ascii="Georgia" w:hAnsi="Georgia"/>
          <w:sz w:val="22"/>
          <w:szCs w:val="22"/>
        </w:rPr>
        <w:t xml:space="preserve"> </w:t>
      </w:r>
      <w:r w:rsidRPr="00907F05">
        <w:rPr>
          <w:rFonts w:ascii="Georgia" w:eastAsiaTheme="majorEastAsia" w:hAnsi="Georgia"/>
          <w:sz w:val="22"/>
          <w:szCs w:val="22"/>
        </w:rPr>
        <w:t>STORIE</w:t>
      </w:r>
      <w:r w:rsidRPr="00582D0D">
        <w:rPr>
          <w:rFonts w:ascii="Georgia" w:hAnsi="Georgia"/>
          <w:sz w:val="22"/>
          <w:szCs w:val="22"/>
        </w:rPr>
        <w:t xml:space="preserve"> </w:t>
      </w:r>
      <w:r w:rsidRPr="00907F05">
        <w:rPr>
          <w:rFonts w:ascii="Georgia" w:hAnsi="Georgia"/>
          <w:sz w:val="22"/>
          <w:szCs w:val="22"/>
        </w:rPr>
        <w:t>che</w:t>
      </w:r>
      <w:r w:rsidRPr="00582D0D">
        <w:rPr>
          <w:rFonts w:ascii="Georgia" w:hAnsi="Georgia"/>
          <w:sz w:val="22"/>
          <w:szCs w:val="22"/>
        </w:rPr>
        <w:t xml:space="preserve"> </w:t>
      </w:r>
      <w:r w:rsidRPr="00907F05">
        <w:rPr>
          <w:rFonts w:ascii="Georgia" w:hAnsi="Georgia"/>
          <w:sz w:val="22"/>
          <w:szCs w:val="22"/>
        </w:rPr>
        <w:t>presenta</w:t>
      </w:r>
      <w:r w:rsidRPr="00582D0D">
        <w:rPr>
          <w:rFonts w:ascii="Georgia" w:hAnsi="Georgia"/>
          <w:sz w:val="22"/>
          <w:szCs w:val="22"/>
        </w:rPr>
        <w:t xml:space="preserve"> </w:t>
      </w:r>
      <w:r w:rsidRPr="00907F05">
        <w:rPr>
          <w:rFonts w:ascii="Georgia" w:hAnsi="Georgia"/>
          <w:sz w:val="22"/>
          <w:szCs w:val="22"/>
        </w:rPr>
        <w:t>disegni</w:t>
      </w:r>
      <w:r w:rsidRPr="00582D0D">
        <w:rPr>
          <w:rFonts w:ascii="Georgia" w:hAnsi="Georgia"/>
          <w:sz w:val="22"/>
          <w:szCs w:val="22"/>
        </w:rPr>
        <w:t xml:space="preserve"> </w:t>
      </w:r>
      <w:r w:rsidRPr="00907F05">
        <w:rPr>
          <w:rFonts w:ascii="Georgia" w:hAnsi="Georgia"/>
          <w:sz w:val="22"/>
          <w:szCs w:val="22"/>
        </w:rPr>
        <w:t>inediti</w:t>
      </w:r>
      <w:r w:rsidRPr="00582D0D">
        <w:rPr>
          <w:rFonts w:ascii="Georgia" w:hAnsi="Georgia"/>
          <w:sz w:val="22"/>
          <w:szCs w:val="22"/>
        </w:rPr>
        <w:t xml:space="preserve"> </w:t>
      </w:r>
      <w:r w:rsidRPr="00907F05">
        <w:rPr>
          <w:rFonts w:ascii="Georgia" w:hAnsi="Georgia"/>
          <w:sz w:val="22"/>
          <w:szCs w:val="22"/>
        </w:rPr>
        <w:t>e</w:t>
      </w:r>
      <w:r w:rsidRPr="00582D0D">
        <w:rPr>
          <w:rFonts w:ascii="Georgia" w:hAnsi="Georgia"/>
          <w:sz w:val="22"/>
          <w:szCs w:val="22"/>
        </w:rPr>
        <w:t xml:space="preserve"> </w:t>
      </w:r>
      <w:r w:rsidRPr="00907F05">
        <w:rPr>
          <w:rFonts w:ascii="Georgia" w:hAnsi="Georgia"/>
          <w:sz w:val="22"/>
          <w:szCs w:val="22"/>
        </w:rPr>
        <w:t>tre</w:t>
      </w:r>
      <w:r w:rsidRPr="00582D0D">
        <w:rPr>
          <w:rFonts w:ascii="Georgia" w:hAnsi="Georgia"/>
          <w:sz w:val="22"/>
          <w:szCs w:val="22"/>
        </w:rPr>
        <w:t xml:space="preserve"> </w:t>
      </w:r>
      <w:r w:rsidRPr="00907F05">
        <w:rPr>
          <w:rFonts w:ascii="Georgia" w:hAnsi="Georgia"/>
          <w:sz w:val="22"/>
          <w:szCs w:val="22"/>
        </w:rPr>
        <w:t>taccuini</w:t>
      </w:r>
      <w:r w:rsidRPr="00582D0D">
        <w:rPr>
          <w:rFonts w:ascii="Georgia" w:hAnsi="Georgia"/>
          <w:sz w:val="22"/>
          <w:szCs w:val="22"/>
        </w:rPr>
        <w:t xml:space="preserve"> </w:t>
      </w:r>
      <w:r w:rsidRPr="00907F05">
        <w:rPr>
          <w:rFonts w:ascii="Georgia" w:hAnsi="Georgia"/>
          <w:sz w:val="22"/>
          <w:szCs w:val="22"/>
        </w:rPr>
        <w:t>di</w:t>
      </w:r>
      <w:r w:rsidRPr="00582D0D">
        <w:rPr>
          <w:rFonts w:ascii="Georgia" w:hAnsi="Georgia"/>
          <w:sz w:val="22"/>
          <w:szCs w:val="22"/>
        </w:rPr>
        <w:t xml:space="preserve"> </w:t>
      </w:r>
      <w:r w:rsidRPr="00907F05">
        <w:rPr>
          <w:rFonts w:ascii="Georgia" w:eastAsiaTheme="majorEastAsia" w:hAnsi="Georgia"/>
          <w:sz w:val="22"/>
          <w:szCs w:val="22"/>
        </w:rPr>
        <w:t>Antonio</w:t>
      </w:r>
      <w:r w:rsidRPr="00582D0D">
        <w:rPr>
          <w:rFonts w:ascii="Georgia" w:hAnsi="Georgia"/>
          <w:sz w:val="22"/>
          <w:szCs w:val="22"/>
        </w:rPr>
        <w:t xml:space="preserve"> </w:t>
      </w:r>
      <w:r w:rsidRPr="00907F05">
        <w:rPr>
          <w:rFonts w:ascii="Georgia" w:eastAsiaTheme="majorEastAsia" w:hAnsi="Georgia"/>
          <w:sz w:val="22"/>
          <w:szCs w:val="22"/>
        </w:rPr>
        <w:t>Pronostico,</w:t>
      </w:r>
      <w:r w:rsidRPr="00582D0D">
        <w:rPr>
          <w:rFonts w:ascii="Georgia" w:hAnsi="Georgia"/>
          <w:sz w:val="22"/>
          <w:szCs w:val="22"/>
        </w:rPr>
        <w:t xml:space="preserve"> </w:t>
      </w:r>
      <w:r w:rsidRPr="00907F05">
        <w:rPr>
          <w:rFonts w:ascii="Georgia" w:eastAsiaTheme="majorEastAsia" w:hAnsi="Georgia"/>
          <w:sz w:val="22"/>
          <w:szCs w:val="22"/>
        </w:rPr>
        <w:t>Silvia</w:t>
      </w:r>
      <w:r w:rsidRPr="00582D0D">
        <w:rPr>
          <w:rFonts w:ascii="Georgia" w:hAnsi="Georgia"/>
          <w:sz w:val="22"/>
          <w:szCs w:val="22"/>
        </w:rPr>
        <w:t xml:space="preserve"> </w:t>
      </w:r>
      <w:r w:rsidRPr="00907F05">
        <w:rPr>
          <w:rFonts w:ascii="Georgia" w:eastAsiaTheme="majorEastAsia" w:hAnsi="Georgia"/>
          <w:sz w:val="22"/>
          <w:szCs w:val="22"/>
        </w:rPr>
        <w:t>Righetti</w:t>
      </w:r>
      <w:r w:rsidRPr="00582D0D">
        <w:rPr>
          <w:rFonts w:ascii="Georgia" w:hAnsi="Georgia"/>
          <w:sz w:val="22"/>
          <w:szCs w:val="22"/>
        </w:rPr>
        <w:t xml:space="preserve"> </w:t>
      </w:r>
      <w:r w:rsidRPr="00907F05">
        <w:rPr>
          <w:rFonts w:ascii="Georgia" w:eastAsiaTheme="majorEastAsia" w:hAnsi="Georgia"/>
          <w:sz w:val="22"/>
          <w:szCs w:val="22"/>
        </w:rPr>
        <w:t>e</w:t>
      </w:r>
      <w:r w:rsidRPr="00582D0D">
        <w:rPr>
          <w:rFonts w:ascii="Georgia" w:hAnsi="Georgia"/>
          <w:sz w:val="22"/>
          <w:szCs w:val="22"/>
        </w:rPr>
        <w:t xml:space="preserve"> </w:t>
      </w:r>
      <w:r w:rsidRPr="00907F05">
        <w:rPr>
          <w:rFonts w:ascii="Georgia" w:eastAsiaTheme="majorEastAsia" w:hAnsi="Georgia"/>
          <w:sz w:val="22"/>
          <w:szCs w:val="22"/>
        </w:rPr>
        <w:t>Fulvio</w:t>
      </w:r>
      <w:r w:rsidRPr="00582D0D">
        <w:rPr>
          <w:rFonts w:ascii="Georgia" w:hAnsi="Georgia"/>
          <w:sz w:val="22"/>
          <w:szCs w:val="22"/>
        </w:rPr>
        <w:t xml:space="preserve"> </w:t>
      </w:r>
      <w:r w:rsidRPr="00907F05">
        <w:rPr>
          <w:rFonts w:ascii="Georgia" w:eastAsiaTheme="majorEastAsia" w:hAnsi="Georgia"/>
          <w:sz w:val="22"/>
          <w:szCs w:val="22"/>
        </w:rPr>
        <w:t>Risuleo,</w:t>
      </w:r>
      <w:r w:rsidRPr="00582D0D">
        <w:rPr>
          <w:rFonts w:ascii="Georgia" w:hAnsi="Georgia"/>
          <w:sz w:val="22"/>
          <w:szCs w:val="22"/>
        </w:rPr>
        <w:t xml:space="preserve"> </w:t>
      </w:r>
      <w:r w:rsidRPr="00907F05">
        <w:rPr>
          <w:rFonts w:ascii="Georgia" w:hAnsi="Georgia"/>
          <w:sz w:val="22"/>
          <w:szCs w:val="22"/>
        </w:rPr>
        <w:t>tre</w:t>
      </w:r>
      <w:r w:rsidRPr="00582D0D">
        <w:rPr>
          <w:rFonts w:ascii="Georgia" w:hAnsi="Georgia"/>
          <w:sz w:val="22"/>
          <w:szCs w:val="22"/>
        </w:rPr>
        <w:t xml:space="preserve"> </w:t>
      </w:r>
      <w:r w:rsidRPr="00907F05">
        <w:rPr>
          <w:rFonts w:ascii="Georgia" w:hAnsi="Georgia"/>
          <w:sz w:val="22"/>
          <w:szCs w:val="22"/>
        </w:rPr>
        <w:t>giovani</w:t>
      </w:r>
      <w:r w:rsidRPr="00582D0D">
        <w:rPr>
          <w:rFonts w:ascii="Georgia" w:hAnsi="Georgia"/>
          <w:sz w:val="22"/>
          <w:szCs w:val="22"/>
        </w:rPr>
        <w:t xml:space="preserve"> </w:t>
      </w:r>
      <w:r w:rsidRPr="00907F05">
        <w:rPr>
          <w:rFonts w:ascii="Georgia" w:hAnsi="Georgia"/>
          <w:sz w:val="22"/>
          <w:szCs w:val="22"/>
        </w:rPr>
        <w:t>talenti</w:t>
      </w:r>
      <w:r w:rsidRPr="00582D0D">
        <w:rPr>
          <w:rFonts w:ascii="Georgia" w:hAnsi="Georgia"/>
          <w:sz w:val="22"/>
          <w:szCs w:val="22"/>
        </w:rPr>
        <w:t xml:space="preserve"> </w:t>
      </w:r>
      <w:r w:rsidRPr="00907F05">
        <w:rPr>
          <w:rFonts w:ascii="Georgia" w:hAnsi="Georgia"/>
          <w:sz w:val="22"/>
          <w:szCs w:val="22"/>
        </w:rPr>
        <w:t>del</w:t>
      </w:r>
      <w:r w:rsidRPr="00582D0D">
        <w:rPr>
          <w:rFonts w:ascii="Georgia" w:hAnsi="Georgia"/>
          <w:sz w:val="22"/>
          <w:szCs w:val="22"/>
        </w:rPr>
        <w:t xml:space="preserve"> </w:t>
      </w:r>
      <w:r w:rsidRPr="00907F05">
        <w:rPr>
          <w:rFonts w:ascii="Georgia" w:hAnsi="Georgia"/>
          <w:sz w:val="22"/>
          <w:szCs w:val="22"/>
        </w:rPr>
        <w:t>mondo</w:t>
      </w:r>
      <w:r w:rsidRPr="00582D0D">
        <w:rPr>
          <w:rFonts w:ascii="Georgia" w:hAnsi="Georgia"/>
          <w:sz w:val="22"/>
          <w:szCs w:val="22"/>
        </w:rPr>
        <w:t xml:space="preserve"> </w:t>
      </w:r>
      <w:r w:rsidRPr="00907F05">
        <w:rPr>
          <w:rFonts w:ascii="Georgia" w:hAnsi="Georgia"/>
          <w:sz w:val="22"/>
          <w:szCs w:val="22"/>
        </w:rPr>
        <w:t>dell’illustrazione</w:t>
      </w:r>
      <w:r w:rsidRPr="00582D0D">
        <w:rPr>
          <w:rFonts w:ascii="Georgia" w:hAnsi="Georgia"/>
          <w:sz w:val="22"/>
          <w:szCs w:val="22"/>
        </w:rPr>
        <w:t xml:space="preserve"> </w:t>
      </w:r>
      <w:r w:rsidRPr="00907F05">
        <w:rPr>
          <w:rFonts w:ascii="Georgia" w:hAnsi="Georgia"/>
          <w:sz w:val="22"/>
          <w:szCs w:val="22"/>
        </w:rPr>
        <w:t>e</w:t>
      </w:r>
      <w:r w:rsidRPr="00582D0D">
        <w:rPr>
          <w:rFonts w:ascii="Georgia" w:hAnsi="Georgia"/>
          <w:sz w:val="22"/>
          <w:szCs w:val="22"/>
        </w:rPr>
        <w:t xml:space="preserve"> </w:t>
      </w:r>
      <w:r w:rsidRPr="00907F05">
        <w:rPr>
          <w:rFonts w:ascii="Georgia" w:hAnsi="Georgia"/>
          <w:sz w:val="22"/>
          <w:szCs w:val="22"/>
        </w:rPr>
        <w:t>del</w:t>
      </w:r>
      <w:r w:rsidRPr="00582D0D">
        <w:rPr>
          <w:rFonts w:ascii="Georgia" w:hAnsi="Georgia"/>
          <w:sz w:val="22"/>
          <w:szCs w:val="22"/>
        </w:rPr>
        <w:t xml:space="preserve"> </w:t>
      </w:r>
      <w:r w:rsidRPr="00907F05">
        <w:rPr>
          <w:rFonts w:ascii="Georgia" w:hAnsi="Georgia"/>
          <w:sz w:val="22"/>
          <w:szCs w:val="22"/>
        </w:rPr>
        <w:t>fumetto.</w:t>
      </w:r>
      <w:r w:rsidRPr="00907F05">
        <w:rPr>
          <w:rFonts w:ascii="Georgia" w:hAnsi="Georgia"/>
          <w:sz w:val="22"/>
          <w:szCs w:val="22"/>
        </w:rPr>
        <w:br/>
        <w:t>Nel</w:t>
      </w:r>
      <w:r w:rsidRPr="00582D0D">
        <w:rPr>
          <w:rFonts w:ascii="Georgia" w:hAnsi="Georgia"/>
          <w:sz w:val="22"/>
          <w:szCs w:val="22"/>
        </w:rPr>
        <w:t xml:space="preserve"> </w:t>
      </w:r>
      <w:r w:rsidRPr="00907F05">
        <w:rPr>
          <w:rFonts w:ascii="Georgia" w:hAnsi="Georgia"/>
          <w:sz w:val="22"/>
          <w:szCs w:val="22"/>
        </w:rPr>
        <w:t>corso</w:t>
      </w:r>
      <w:r w:rsidRPr="00582D0D">
        <w:rPr>
          <w:rFonts w:ascii="Georgia" w:hAnsi="Georgia"/>
          <w:sz w:val="22"/>
          <w:szCs w:val="22"/>
        </w:rPr>
        <w:t xml:space="preserve"> </w:t>
      </w:r>
      <w:r w:rsidRPr="00907F05">
        <w:rPr>
          <w:rFonts w:ascii="Georgia" w:hAnsi="Georgia"/>
          <w:sz w:val="22"/>
          <w:szCs w:val="22"/>
        </w:rPr>
        <w:t>della</w:t>
      </w:r>
      <w:r w:rsidRPr="00582D0D">
        <w:rPr>
          <w:rFonts w:ascii="Georgia" w:hAnsi="Georgia"/>
          <w:sz w:val="22"/>
          <w:szCs w:val="22"/>
        </w:rPr>
        <w:t xml:space="preserve"> </w:t>
      </w:r>
      <w:r w:rsidRPr="00907F05">
        <w:rPr>
          <w:rFonts w:ascii="Georgia" w:hAnsi="Georgia"/>
          <w:sz w:val="22"/>
          <w:szCs w:val="22"/>
        </w:rPr>
        <w:t>serata</w:t>
      </w:r>
      <w:r w:rsidRPr="00582D0D">
        <w:rPr>
          <w:rFonts w:ascii="Georgia" w:hAnsi="Georgia"/>
          <w:sz w:val="22"/>
          <w:szCs w:val="22"/>
        </w:rPr>
        <w:t xml:space="preserve"> </w:t>
      </w:r>
      <w:r w:rsidRPr="00907F05">
        <w:rPr>
          <w:rFonts w:ascii="Georgia" w:hAnsi="Georgia"/>
          <w:sz w:val="22"/>
          <w:szCs w:val="22"/>
        </w:rPr>
        <w:t>verranno</w:t>
      </w:r>
      <w:r w:rsidRPr="00582D0D">
        <w:rPr>
          <w:rFonts w:ascii="Georgia" w:hAnsi="Georgia"/>
          <w:sz w:val="22"/>
          <w:szCs w:val="22"/>
        </w:rPr>
        <w:t xml:space="preserve"> </w:t>
      </w:r>
      <w:r w:rsidRPr="00907F05">
        <w:rPr>
          <w:rFonts w:ascii="Georgia" w:hAnsi="Georgia"/>
          <w:sz w:val="22"/>
          <w:szCs w:val="22"/>
        </w:rPr>
        <w:t>proiettati</w:t>
      </w:r>
      <w:r w:rsidRPr="00582D0D">
        <w:rPr>
          <w:rFonts w:ascii="Georgia" w:hAnsi="Georgia"/>
          <w:sz w:val="22"/>
          <w:szCs w:val="22"/>
        </w:rPr>
        <w:t xml:space="preserve"> </w:t>
      </w:r>
      <w:r w:rsidRPr="00907F05">
        <w:rPr>
          <w:rFonts w:ascii="Georgia" w:hAnsi="Georgia"/>
          <w:sz w:val="22"/>
          <w:szCs w:val="22"/>
        </w:rPr>
        <w:t>a</w:t>
      </w:r>
      <w:r w:rsidRPr="00582D0D">
        <w:rPr>
          <w:rFonts w:ascii="Georgia" w:hAnsi="Georgia"/>
          <w:sz w:val="22"/>
          <w:szCs w:val="22"/>
        </w:rPr>
        <w:t xml:space="preserve"> </w:t>
      </w:r>
      <w:r w:rsidRPr="00907F05">
        <w:rPr>
          <w:rFonts w:ascii="Georgia" w:hAnsi="Georgia"/>
          <w:sz w:val="22"/>
          <w:szCs w:val="22"/>
        </w:rPr>
        <w:t>loop</w:t>
      </w:r>
      <w:r w:rsidRPr="00582D0D">
        <w:rPr>
          <w:rFonts w:ascii="Georgia" w:hAnsi="Georgia"/>
          <w:sz w:val="22"/>
          <w:szCs w:val="22"/>
        </w:rPr>
        <w:t xml:space="preserve"> </w:t>
      </w:r>
      <w:r w:rsidRPr="00907F05">
        <w:rPr>
          <w:rFonts w:ascii="Georgia" w:hAnsi="Georgia"/>
          <w:sz w:val="22"/>
          <w:szCs w:val="22"/>
        </w:rPr>
        <w:t>tre</w:t>
      </w:r>
      <w:r w:rsidRPr="00582D0D">
        <w:rPr>
          <w:rFonts w:ascii="Georgia" w:hAnsi="Georgia"/>
          <w:sz w:val="22"/>
          <w:szCs w:val="22"/>
        </w:rPr>
        <w:t xml:space="preserve"> </w:t>
      </w:r>
      <w:r w:rsidRPr="00907F05">
        <w:rPr>
          <w:rFonts w:ascii="Georgia" w:hAnsi="Georgia"/>
          <w:sz w:val="22"/>
          <w:szCs w:val="22"/>
        </w:rPr>
        <w:t>corti</w:t>
      </w:r>
      <w:r w:rsidRPr="00582D0D">
        <w:rPr>
          <w:rFonts w:ascii="Georgia" w:hAnsi="Georgia"/>
          <w:sz w:val="22"/>
          <w:szCs w:val="22"/>
        </w:rPr>
        <w:t xml:space="preserve"> </w:t>
      </w:r>
      <w:r w:rsidRPr="00907F05">
        <w:rPr>
          <w:rFonts w:ascii="Georgia" w:eastAsiaTheme="majorEastAsia" w:hAnsi="Georgia"/>
          <w:i/>
          <w:iCs/>
          <w:sz w:val="22"/>
          <w:szCs w:val="22"/>
        </w:rPr>
        <w:t>Varicella</w:t>
      </w:r>
      <w:r w:rsidRPr="00907F05">
        <w:rPr>
          <w:rFonts w:ascii="Georgia" w:eastAsiaTheme="majorEastAsia" w:hAnsi="Georgia"/>
          <w:sz w:val="22"/>
          <w:szCs w:val="22"/>
        </w:rPr>
        <w:t>,</w:t>
      </w:r>
      <w:r w:rsidRPr="00582D0D">
        <w:rPr>
          <w:rFonts w:ascii="Georgia" w:hAnsi="Georgia"/>
          <w:sz w:val="22"/>
          <w:szCs w:val="22"/>
        </w:rPr>
        <w:t xml:space="preserve"> </w:t>
      </w:r>
      <w:r w:rsidRPr="00907F05">
        <w:rPr>
          <w:rFonts w:ascii="Georgia" w:eastAsiaTheme="majorEastAsia" w:hAnsi="Georgia"/>
          <w:i/>
          <w:iCs/>
          <w:sz w:val="22"/>
          <w:szCs w:val="22"/>
        </w:rPr>
        <w:t>Lievito</w:t>
      </w:r>
      <w:r w:rsidRPr="00582D0D">
        <w:rPr>
          <w:rFonts w:ascii="Georgia" w:hAnsi="Georgia"/>
          <w:i/>
          <w:iCs/>
          <w:sz w:val="22"/>
          <w:szCs w:val="22"/>
        </w:rPr>
        <w:t xml:space="preserve"> </w:t>
      </w:r>
      <w:r w:rsidRPr="00907F05">
        <w:rPr>
          <w:rFonts w:ascii="Georgia" w:eastAsiaTheme="majorEastAsia" w:hAnsi="Georgia"/>
          <w:i/>
          <w:iCs/>
          <w:sz w:val="22"/>
          <w:szCs w:val="22"/>
        </w:rPr>
        <w:t>Madre</w:t>
      </w:r>
      <w:r w:rsidRPr="00582D0D">
        <w:rPr>
          <w:rFonts w:ascii="Georgia" w:hAnsi="Georgia"/>
          <w:sz w:val="22"/>
          <w:szCs w:val="22"/>
        </w:rPr>
        <w:t xml:space="preserve"> </w:t>
      </w:r>
      <w:r w:rsidRPr="00907F05">
        <w:rPr>
          <w:rFonts w:ascii="Georgia" w:hAnsi="Georgia"/>
          <w:sz w:val="22"/>
          <w:szCs w:val="22"/>
        </w:rPr>
        <w:t>e</w:t>
      </w:r>
      <w:r w:rsidRPr="00582D0D">
        <w:rPr>
          <w:rFonts w:ascii="Georgia" w:hAnsi="Georgia"/>
          <w:sz w:val="22"/>
          <w:szCs w:val="22"/>
        </w:rPr>
        <w:t xml:space="preserve"> </w:t>
      </w:r>
      <w:r w:rsidRPr="00907F05">
        <w:rPr>
          <w:rFonts w:ascii="Georgia" w:eastAsiaTheme="majorEastAsia" w:hAnsi="Georgia"/>
          <w:i/>
          <w:iCs/>
          <w:sz w:val="22"/>
          <w:szCs w:val="22"/>
        </w:rPr>
        <w:t>L'uomo</w:t>
      </w:r>
      <w:r w:rsidRPr="00582D0D">
        <w:rPr>
          <w:rFonts w:ascii="Georgia" w:hAnsi="Georgia"/>
          <w:sz w:val="22"/>
          <w:szCs w:val="22"/>
        </w:rPr>
        <w:t xml:space="preserve"> </w:t>
      </w:r>
      <w:r w:rsidRPr="00907F05">
        <w:rPr>
          <w:rFonts w:ascii="Georgia" w:eastAsiaTheme="majorEastAsia" w:hAnsi="Georgia"/>
          <w:i/>
          <w:iCs/>
          <w:sz w:val="22"/>
          <w:szCs w:val="22"/>
        </w:rPr>
        <w:t>Materasso</w:t>
      </w:r>
      <w:r w:rsidRPr="00582D0D">
        <w:rPr>
          <w:rFonts w:ascii="Georgia" w:hAnsi="Georgia"/>
          <w:sz w:val="22"/>
          <w:szCs w:val="22"/>
        </w:rPr>
        <w:t xml:space="preserve"> </w:t>
      </w:r>
      <w:r w:rsidRPr="00907F05">
        <w:rPr>
          <w:rFonts w:ascii="Georgia" w:hAnsi="Georgia"/>
          <w:sz w:val="22"/>
          <w:szCs w:val="22"/>
        </w:rPr>
        <w:t>di</w:t>
      </w:r>
      <w:r w:rsidRPr="00582D0D">
        <w:rPr>
          <w:rFonts w:ascii="Georgia" w:hAnsi="Georgia"/>
          <w:sz w:val="22"/>
          <w:szCs w:val="22"/>
        </w:rPr>
        <w:t xml:space="preserve"> </w:t>
      </w:r>
      <w:r w:rsidRPr="00907F05">
        <w:rPr>
          <w:rFonts w:ascii="Georgia" w:hAnsi="Georgia"/>
          <w:sz w:val="22"/>
          <w:szCs w:val="22"/>
        </w:rPr>
        <w:t>Fulvio</w:t>
      </w:r>
      <w:r w:rsidRPr="00582D0D">
        <w:rPr>
          <w:rFonts w:ascii="Georgia" w:hAnsi="Georgia"/>
          <w:sz w:val="22"/>
          <w:szCs w:val="22"/>
        </w:rPr>
        <w:t xml:space="preserve"> </w:t>
      </w:r>
      <w:r w:rsidRPr="00907F05">
        <w:rPr>
          <w:rFonts w:ascii="Georgia" w:hAnsi="Georgia"/>
          <w:sz w:val="22"/>
          <w:szCs w:val="22"/>
        </w:rPr>
        <w:t>Risuleo.</w:t>
      </w:r>
      <w:r w:rsidRPr="00907F05">
        <w:rPr>
          <w:rFonts w:ascii="Georgia" w:hAnsi="Georgia"/>
          <w:sz w:val="22"/>
          <w:szCs w:val="22"/>
        </w:rPr>
        <w:br/>
        <w:t>Alle</w:t>
      </w:r>
      <w:r w:rsidRPr="00582D0D">
        <w:rPr>
          <w:rFonts w:ascii="Georgia" w:hAnsi="Georgia"/>
          <w:sz w:val="22"/>
          <w:szCs w:val="22"/>
        </w:rPr>
        <w:t xml:space="preserve"> </w:t>
      </w:r>
      <w:r w:rsidRPr="00907F05">
        <w:rPr>
          <w:rFonts w:ascii="Georgia" w:hAnsi="Georgia"/>
          <w:sz w:val="22"/>
          <w:szCs w:val="22"/>
        </w:rPr>
        <w:t>ore</w:t>
      </w:r>
      <w:r w:rsidRPr="00582D0D">
        <w:rPr>
          <w:rFonts w:ascii="Georgia" w:hAnsi="Georgia"/>
          <w:sz w:val="22"/>
          <w:szCs w:val="22"/>
        </w:rPr>
        <w:t xml:space="preserve"> </w:t>
      </w:r>
      <w:r w:rsidRPr="00907F05">
        <w:rPr>
          <w:rFonts w:ascii="Georgia" w:hAnsi="Georgia"/>
          <w:sz w:val="22"/>
          <w:szCs w:val="22"/>
        </w:rPr>
        <w:t>21,</w:t>
      </w:r>
      <w:r w:rsidRPr="00582D0D">
        <w:rPr>
          <w:rFonts w:ascii="Georgia" w:hAnsi="Georgia"/>
          <w:sz w:val="22"/>
          <w:szCs w:val="22"/>
        </w:rPr>
        <w:t xml:space="preserve"> </w:t>
      </w:r>
      <w:r w:rsidRPr="00907F05">
        <w:rPr>
          <w:rFonts w:ascii="Georgia" w:hAnsi="Georgia"/>
          <w:sz w:val="22"/>
          <w:szCs w:val="22"/>
        </w:rPr>
        <w:t>Cedrati</w:t>
      </w:r>
      <w:r w:rsidRPr="00582D0D">
        <w:rPr>
          <w:rFonts w:ascii="Georgia" w:hAnsi="Georgia"/>
          <w:sz w:val="22"/>
          <w:szCs w:val="22"/>
        </w:rPr>
        <w:t xml:space="preserve"> </w:t>
      </w:r>
      <w:r w:rsidRPr="00907F05">
        <w:rPr>
          <w:rFonts w:ascii="Georgia" w:hAnsi="Georgia"/>
          <w:sz w:val="22"/>
          <w:szCs w:val="22"/>
        </w:rPr>
        <w:t>Live</w:t>
      </w:r>
      <w:r w:rsidRPr="00582D0D">
        <w:rPr>
          <w:rFonts w:ascii="Georgia" w:hAnsi="Georgia"/>
          <w:sz w:val="22"/>
          <w:szCs w:val="22"/>
        </w:rPr>
        <w:t xml:space="preserve"> </w:t>
      </w:r>
      <w:r w:rsidRPr="00907F05">
        <w:rPr>
          <w:rFonts w:ascii="Georgia" w:hAnsi="Georgia"/>
          <w:sz w:val="22"/>
          <w:szCs w:val="22"/>
        </w:rPr>
        <w:t>Summer</w:t>
      </w:r>
      <w:r w:rsidRPr="00582D0D">
        <w:rPr>
          <w:rFonts w:ascii="Georgia" w:hAnsi="Georgia"/>
          <w:sz w:val="22"/>
          <w:szCs w:val="22"/>
        </w:rPr>
        <w:t xml:space="preserve"> </w:t>
      </w:r>
      <w:r w:rsidRPr="00907F05">
        <w:rPr>
          <w:rFonts w:ascii="Georgia" w:hAnsi="Georgia"/>
          <w:sz w:val="22"/>
          <w:szCs w:val="22"/>
        </w:rPr>
        <w:t>Jazz</w:t>
      </w:r>
      <w:r w:rsidRPr="00582D0D">
        <w:rPr>
          <w:rFonts w:ascii="Georgia" w:hAnsi="Georgia"/>
          <w:sz w:val="22"/>
          <w:szCs w:val="22"/>
        </w:rPr>
        <w:t xml:space="preserve"> </w:t>
      </w:r>
      <w:r w:rsidRPr="00907F05">
        <w:rPr>
          <w:rFonts w:ascii="Georgia" w:hAnsi="Georgia"/>
          <w:sz w:val="22"/>
          <w:szCs w:val="22"/>
        </w:rPr>
        <w:t>con</w:t>
      </w:r>
      <w:r w:rsidRPr="00582D0D">
        <w:rPr>
          <w:rFonts w:ascii="Georgia" w:hAnsi="Georgia"/>
          <w:sz w:val="22"/>
          <w:szCs w:val="22"/>
        </w:rPr>
        <w:t xml:space="preserve"> </w:t>
      </w:r>
      <w:r w:rsidRPr="00907F05">
        <w:rPr>
          <w:rFonts w:ascii="Georgia" w:hAnsi="Georgia"/>
          <w:sz w:val="22"/>
          <w:szCs w:val="22"/>
        </w:rPr>
        <w:t>Grug</w:t>
      </w:r>
      <w:r w:rsidRPr="00582D0D">
        <w:rPr>
          <w:rFonts w:ascii="Georgia" w:hAnsi="Georgia"/>
          <w:sz w:val="22"/>
          <w:szCs w:val="22"/>
        </w:rPr>
        <w:t xml:space="preserve"> </w:t>
      </w:r>
      <w:r w:rsidRPr="00907F05">
        <w:rPr>
          <w:rFonts w:ascii="Georgia" w:hAnsi="Georgia"/>
          <w:sz w:val="22"/>
          <w:szCs w:val="22"/>
        </w:rPr>
        <w:t>Bark</w:t>
      </w:r>
      <w:r w:rsidRPr="00582D0D">
        <w:rPr>
          <w:rFonts w:ascii="Georgia" w:hAnsi="Georgia"/>
          <w:sz w:val="22"/>
          <w:szCs w:val="22"/>
        </w:rPr>
        <w:t xml:space="preserve"> </w:t>
      </w:r>
      <w:r w:rsidRPr="00907F05">
        <w:rPr>
          <w:rFonts w:ascii="Georgia" w:hAnsi="Georgia"/>
          <w:sz w:val="22"/>
          <w:szCs w:val="22"/>
        </w:rPr>
        <w:t>(pianoforte),</w:t>
      </w:r>
      <w:r w:rsidRPr="00582D0D">
        <w:rPr>
          <w:rFonts w:ascii="Georgia" w:hAnsi="Georgia"/>
          <w:sz w:val="22"/>
          <w:szCs w:val="22"/>
        </w:rPr>
        <w:t xml:space="preserve"> </w:t>
      </w:r>
      <w:r w:rsidRPr="00907F05">
        <w:rPr>
          <w:rFonts w:ascii="Georgia" w:hAnsi="Georgia"/>
          <w:sz w:val="22"/>
          <w:szCs w:val="22"/>
        </w:rPr>
        <w:t>Pierpaolo</w:t>
      </w:r>
      <w:r w:rsidRPr="00582D0D">
        <w:rPr>
          <w:rFonts w:ascii="Georgia" w:hAnsi="Georgia"/>
          <w:sz w:val="22"/>
          <w:szCs w:val="22"/>
        </w:rPr>
        <w:t xml:space="preserve"> </w:t>
      </w:r>
      <w:r w:rsidRPr="00907F05">
        <w:rPr>
          <w:rFonts w:ascii="Georgia" w:hAnsi="Georgia"/>
          <w:sz w:val="22"/>
          <w:szCs w:val="22"/>
        </w:rPr>
        <w:t>Zizza</w:t>
      </w:r>
      <w:r w:rsidRPr="00582D0D">
        <w:rPr>
          <w:rFonts w:ascii="Georgia" w:hAnsi="Georgia"/>
          <w:sz w:val="22"/>
          <w:szCs w:val="22"/>
        </w:rPr>
        <w:t xml:space="preserve"> </w:t>
      </w:r>
      <w:r w:rsidRPr="00907F05">
        <w:rPr>
          <w:rFonts w:ascii="Georgia" w:hAnsi="Georgia"/>
          <w:sz w:val="22"/>
          <w:szCs w:val="22"/>
        </w:rPr>
        <w:t>(contrabbasso)</w:t>
      </w:r>
      <w:r w:rsidRPr="00582D0D">
        <w:rPr>
          <w:rFonts w:ascii="Georgia" w:hAnsi="Georgia"/>
          <w:sz w:val="22"/>
          <w:szCs w:val="22"/>
        </w:rPr>
        <w:t xml:space="preserve"> </w:t>
      </w:r>
      <w:r w:rsidRPr="00907F05">
        <w:rPr>
          <w:rFonts w:ascii="Georgia" w:hAnsi="Georgia"/>
          <w:sz w:val="22"/>
          <w:szCs w:val="22"/>
        </w:rPr>
        <w:t>e</w:t>
      </w:r>
      <w:r w:rsidRPr="00582D0D">
        <w:rPr>
          <w:rFonts w:ascii="Georgia" w:hAnsi="Georgia"/>
          <w:sz w:val="22"/>
          <w:szCs w:val="22"/>
        </w:rPr>
        <w:t xml:space="preserve"> </w:t>
      </w:r>
      <w:r w:rsidRPr="00907F05">
        <w:rPr>
          <w:rFonts w:ascii="Georgia" w:hAnsi="Georgia"/>
          <w:sz w:val="22"/>
          <w:szCs w:val="22"/>
        </w:rPr>
        <w:t>Antonio</w:t>
      </w:r>
      <w:r w:rsidRPr="00582D0D">
        <w:rPr>
          <w:rFonts w:ascii="Georgia" w:hAnsi="Georgia"/>
          <w:sz w:val="22"/>
          <w:szCs w:val="22"/>
        </w:rPr>
        <w:t xml:space="preserve"> </w:t>
      </w:r>
      <w:r w:rsidRPr="00907F05">
        <w:rPr>
          <w:rFonts w:ascii="Georgia" w:hAnsi="Georgia"/>
          <w:sz w:val="22"/>
          <w:szCs w:val="22"/>
        </w:rPr>
        <w:t>Cerfeda</w:t>
      </w:r>
      <w:r w:rsidRPr="00582D0D">
        <w:rPr>
          <w:rFonts w:ascii="Georgia" w:hAnsi="Georgia"/>
          <w:sz w:val="22"/>
          <w:szCs w:val="22"/>
        </w:rPr>
        <w:t xml:space="preserve"> </w:t>
      </w:r>
      <w:r w:rsidRPr="00907F05">
        <w:rPr>
          <w:rFonts w:ascii="Georgia" w:hAnsi="Georgia"/>
          <w:sz w:val="22"/>
          <w:szCs w:val="22"/>
        </w:rPr>
        <w:t>(batteria).</w:t>
      </w:r>
      <w:r w:rsidRPr="00582D0D">
        <w:rPr>
          <w:rFonts w:ascii="Georgia" w:hAnsi="Georgia"/>
          <w:sz w:val="22"/>
          <w:szCs w:val="22"/>
        </w:rPr>
        <w:t xml:space="preserve"> </w:t>
      </w:r>
      <w:r w:rsidRPr="00907F05">
        <w:rPr>
          <w:rFonts w:ascii="Georgia" w:hAnsi="Georgia"/>
          <w:sz w:val="22"/>
          <w:szCs w:val="22"/>
        </w:rPr>
        <w:br/>
        <w:t>La</w:t>
      </w:r>
      <w:r w:rsidRPr="00582D0D">
        <w:rPr>
          <w:rFonts w:ascii="Georgia" w:hAnsi="Georgia"/>
          <w:sz w:val="22"/>
          <w:szCs w:val="22"/>
        </w:rPr>
        <w:t xml:space="preserve"> </w:t>
      </w:r>
      <w:r w:rsidRPr="00907F05">
        <w:rPr>
          <w:rFonts w:ascii="Georgia" w:hAnsi="Georgia"/>
          <w:sz w:val="22"/>
          <w:szCs w:val="22"/>
        </w:rPr>
        <w:t>mostra</w:t>
      </w:r>
      <w:r w:rsidRPr="00582D0D">
        <w:rPr>
          <w:rFonts w:ascii="Georgia" w:hAnsi="Georgia"/>
          <w:sz w:val="22"/>
          <w:szCs w:val="22"/>
        </w:rPr>
        <w:t xml:space="preserve"> </w:t>
      </w:r>
      <w:r w:rsidRPr="00907F05">
        <w:rPr>
          <w:rFonts w:ascii="Georgia" w:hAnsi="Georgia"/>
          <w:sz w:val="22"/>
          <w:szCs w:val="22"/>
        </w:rPr>
        <w:t>è</w:t>
      </w:r>
      <w:r w:rsidRPr="00582D0D">
        <w:rPr>
          <w:rFonts w:ascii="Georgia" w:hAnsi="Georgia"/>
          <w:sz w:val="22"/>
          <w:szCs w:val="22"/>
        </w:rPr>
        <w:t xml:space="preserve"> </w:t>
      </w:r>
      <w:r w:rsidRPr="00907F05">
        <w:rPr>
          <w:rFonts w:ascii="Georgia" w:hAnsi="Georgia"/>
          <w:sz w:val="22"/>
          <w:szCs w:val="22"/>
        </w:rPr>
        <w:t>a</w:t>
      </w:r>
      <w:r w:rsidRPr="00582D0D">
        <w:rPr>
          <w:rFonts w:ascii="Georgia" w:hAnsi="Georgia"/>
          <w:sz w:val="22"/>
          <w:szCs w:val="22"/>
        </w:rPr>
        <w:t xml:space="preserve"> </w:t>
      </w:r>
      <w:r w:rsidRPr="00907F05">
        <w:rPr>
          <w:rFonts w:ascii="Georgia" w:hAnsi="Georgia"/>
          <w:sz w:val="22"/>
          <w:szCs w:val="22"/>
        </w:rPr>
        <w:t>cura</w:t>
      </w:r>
      <w:r w:rsidRPr="00582D0D">
        <w:rPr>
          <w:rFonts w:ascii="Georgia" w:hAnsi="Georgia"/>
          <w:sz w:val="22"/>
          <w:szCs w:val="22"/>
        </w:rPr>
        <w:t xml:space="preserve"> </w:t>
      </w:r>
      <w:r w:rsidRPr="00907F05">
        <w:rPr>
          <w:rFonts w:ascii="Georgia" w:hAnsi="Georgia"/>
          <w:sz w:val="22"/>
          <w:szCs w:val="22"/>
        </w:rPr>
        <w:t>di</w:t>
      </w:r>
      <w:r w:rsidRPr="00582D0D">
        <w:rPr>
          <w:rFonts w:ascii="Georgia" w:hAnsi="Georgia"/>
          <w:sz w:val="22"/>
          <w:szCs w:val="22"/>
        </w:rPr>
        <w:t xml:space="preserve"> </w:t>
      </w:r>
      <w:r w:rsidRPr="00907F05">
        <w:rPr>
          <w:rFonts w:ascii="Georgia" w:eastAsiaTheme="majorEastAsia" w:hAnsi="Georgia"/>
          <w:sz w:val="22"/>
          <w:szCs w:val="22"/>
        </w:rPr>
        <w:t>Tricromia</w:t>
      </w:r>
      <w:r w:rsidRPr="00582D0D">
        <w:rPr>
          <w:rFonts w:ascii="Georgia" w:hAnsi="Georgia"/>
          <w:sz w:val="22"/>
          <w:szCs w:val="22"/>
        </w:rPr>
        <w:t xml:space="preserve"> </w:t>
      </w:r>
      <w:r w:rsidRPr="00907F05">
        <w:rPr>
          <w:rFonts w:ascii="Georgia" w:eastAsiaTheme="majorEastAsia" w:hAnsi="Georgia"/>
          <w:sz w:val="22"/>
          <w:szCs w:val="22"/>
        </w:rPr>
        <w:t>ArtGallery.</w:t>
      </w:r>
    </w:p>
    <w:p w14:paraId="750A7310" w14:textId="52916982" w:rsidR="00B479CF" w:rsidRPr="00B479CF" w:rsidRDefault="00B479CF" w:rsidP="00B479CF">
      <w:pPr>
        <w:widowControl/>
        <w:suppressAutoHyphens w:val="0"/>
        <w:spacing w:before="100" w:beforeAutospacing="1" w:after="100" w:afterAutospacing="1"/>
        <w:rPr>
          <w:sz w:val="24"/>
          <w:szCs w:val="24"/>
        </w:rPr>
      </w:pPr>
      <w:r w:rsidRPr="00B479CF">
        <w:rPr>
          <w:rFonts w:ascii="Georgia" w:hAnsi="Georgia"/>
          <w:b/>
          <w:bCs/>
          <w:sz w:val="22"/>
          <w:szCs w:val="22"/>
        </w:rPr>
        <w:t>TACCUINI</w:t>
      </w:r>
      <w:r w:rsidR="00582D0D">
        <w:rPr>
          <w:rFonts w:ascii="Georgia" w:hAnsi="Georgia"/>
          <w:b/>
          <w:bCs/>
          <w:sz w:val="22"/>
          <w:szCs w:val="22"/>
        </w:rPr>
        <w:t xml:space="preserve"> D’AUTORE</w:t>
      </w:r>
      <w:r w:rsidRPr="00B479CF">
        <w:rPr>
          <w:rFonts w:ascii="Georgia" w:hAnsi="Georgia"/>
          <w:sz w:val="22"/>
          <w:szCs w:val="22"/>
        </w:rPr>
        <w:br/>
        <w:t>Da sempre utilizzati come fortini per custodire pensieri estemporanei e disordinati</w:t>
      </w:r>
      <w:r w:rsidRPr="00B479CF">
        <w:rPr>
          <w:rFonts w:ascii="Georgia" w:hAnsi="Georgia"/>
          <w:b/>
          <w:bCs/>
          <w:sz w:val="22"/>
          <w:szCs w:val="22"/>
        </w:rPr>
        <w:t xml:space="preserve">, </w:t>
      </w:r>
      <w:r w:rsidRPr="00B479CF">
        <w:rPr>
          <w:rFonts w:ascii="Georgia" w:hAnsi="Georgia"/>
          <w:sz w:val="22"/>
          <w:szCs w:val="22"/>
        </w:rPr>
        <w:t xml:space="preserve">i taccuini sono lo scrigno delle intuizioni avute nei luoghi e nei momenti più disparati: ciascuna pagina è un micro-universo unico e irripetibile, in cui segni e visioni prendono vita secondo l’insieme delle tecniche, delle conoscenze e </w:t>
      </w:r>
      <w:proofErr w:type="gramStart"/>
      <w:r w:rsidRPr="00B479CF">
        <w:rPr>
          <w:rFonts w:ascii="Georgia" w:hAnsi="Georgia"/>
          <w:sz w:val="22"/>
          <w:szCs w:val="22"/>
        </w:rPr>
        <w:t>del background</w:t>
      </w:r>
      <w:proofErr w:type="gramEnd"/>
      <w:r w:rsidRPr="00B479CF">
        <w:rPr>
          <w:rFonts w:ascii="Georgia" w:hAnsi="Georgia"/>
          <w:sz w:val="22"/>
          <w:szCs w:val="22"/>
        </w:rPr>
        <w:t xml:space="preserve"> dell’autore. </w:t>
      </w:r>
    </w:p>
    <w:p w14:paraId="2CED2AC5" w14:textId="77777777" w:rsidR="00B479CF" w:rsidRPr="00B479CF" w:rsidRDefault="00B479CF" w:rsidP="00B479CF">
      <w:pPr>
        <w:widowControl/>
        <w:suppressAutoHyphens w:val="0"/>
        <w:spacing w:before="100" w:beforeAutospacing="1"/>
        <w:textAlignment w:val="baseline"/>
        <w:rPr>
          <w:sz w:val="24"/>
          <w:szCs w:val="24"/>
        </w:rPr>
      </w:pPr>
      <w:r w:rsidRPr="00B479CF">
        <w:rPr>
          <w:rFonts w:ascii="Georgia" w:hAnsi="Georgia"/>
          <w:b/>
          <w:bCs/>
          <w:color w:val="000000"/>
          <w:sz w:val="22"/>
          <w:szCs w:val="22"/>
          <w:u w:val="single"/>
        </w:rPr>
        <w:t>TU NO di Antonio Pronostico</w:t>
      </w:r>
      <w:r w:rsidRPr="00B479CF">
        <w:rPr>
          <w:rFonts w:ascii="Georgia" w:hAnsi="Georgia"/>
          <w:b/>
          <w:bCs/>
          <w:color w:val="000000"/>
          <w:sz w:val="22"/>
          <w:szCs w:val="22"/>
          <w:u w:val="single"/>
        </w:rPr>
        <w:br/>
      </w:r>
      <w:r w:rsidRPr="00B479CF">
        <w:rPr>
          <w:rFonts w:ascii="Georgia" w:hAnsi="Georgia"/>
          <w:color w:val="000000"/>
          <w:sz w:val="22"/>
          <w:szCs w:val="22"/>
        </w:rPr>
        <w:t>Un taccuino dedicato al più grande poeta, artista e folle tra i cantautori italiani. Piero Ciampi</w:t>
      </w:r>
      <w:r w:rsidRPr="00B479CF">
        <w:rPr>
          <w:rFonts w:ascii="Georgia" w:hAnsi="Georgia"/>
          <w:b/>
          <w:bCs/>
          <w:color w:val="000000"/>
          <w:sz w:val="22"/>
          <w:szCs w:val="22"/>
        </w:rPr>
        <w:t>.</w:t>
      </w:r>
    </w:p>
    <w:p w14:paraId="218E8815" w14:textId="77777777" w:rsidR="00B479CF" w:rsidRPr="00B479CF" w:rsidRDefault="00B479CF" w:rsidP="00B479CF">
      <w:pPr>
        <w:widowControl/>
        <w:suppressAutoHyphens w:val="0"/>
        <w:jc w:val="both"/>
        <w:textAlignment w:val="baseline"/>
        <w:rPr>
          <w:sz w:val="24"/>
          <w:szCs w:val="24"/>
        </w:rPr>
      </w:pPr>
      <w:r w:rsidRPr="00B479CF">
        <w:rPr>
          <w:rFonts w:ascii="Georgia" w:hAnsi="Georgia"/>
          <w:i/>
          <w:iCs/>
          <w:color w:val="000000"/>
          <w:sz w:val="22"/>
          <w:szCs w:val="22"/>
        </w:rPr>
        <w:t xml:space="preserve">Tu </w:t>
      </w:r>
      <w:proofErr w:type="gramStart"/>
      <w:r w:rsidRPr="00B479CF">
        <w:rPr>
          <w:rFonts w:ascii="Georgia" w:hAnsi="Georgia"/>
          <w:i/>
          <w:iCs/>
          <w:color w:val="000000"/>
          <w:sz w:val="22"/>
          <w:szCs w:val="22"/>
        </w:rPr>
        <w:t>no</w:t>
      </w:r>
      <w:proofErr w:type="gramEnd"/>
      <w:r w:rsidRPr="00B479CF">
        <w:rPr>
          <w:rFonts w:ascii="Georgia" w:hAnsi="Georgia"/>
          <w:color w:val="000000"/>
          <w:sz w:val="22"/>
          <w:szCs w:val="22"/>
        </w:rPr>
        <w:t xml:space="preserve"> è una canzone da guardare, composta dai ritratti catturati da un celebre live televisivo del 1971 in cui Ciampi si esibisce cantando a braccia conserte, immobile e imbarazzato. La figura del cantante si ripete quasi in maniera ossessiva e come in uno stop-motion intimo; le sue espressioni esasperate, sostituiscono le parole e la musica della canzone.</w:t>
      </w:r>
    </w:p>
    <w:p w14:paraId="7407502A" w14:textId="2F899378" w:rsidR="00B479CF" w:rsidRPr="00B479CF" w:rsidRDefault="00B479CF" w:rsidP="00B479CF">
      <w:pPr>
        <w:widowControl/>
        <w:suppressAutoHyphens w:val="0"/>
        <w:textAlignment w:val="baseline"/>
        <w:rPr>
          <w:sz w:val="24"/>
          <w:szCs w:val="24"/>
        </w:rPr>
      </w:pPr>
    </w:p>
    <w:p w14:paraId="579B407C" w14:textId="77777777" w:rsidR="00B479CF" w:rsidRPr="00B479CF" w:rsidRDefault="00B479CF" w:rsidP="00B479CF">
      <w:pPr>
        <w:widowControl/>
        <w:suppressAutoHyphens w:val="0"/>
        <w:jc w:val="both"/>
        <w:textAlignment w:val="baseline"/>
        <w:rPr>
          <w:sz w:val="24"/>
          <w:szCs w:val="24"/>
        </w:rPr>
      </w:pPr>
      <w:r w:rsidRPr="00B479CF">
        <w:rPr>
          <w:rFonts w:ascii="Georgia" w:hAnsi="Georgia"/>
          <w:b/>
          <w:bCs/>
          <w:color w:val="000000"/>
          <w:sz w:val="22"/>
          <w:szCs w:val="22"/>
        </w:rPr>
        <w:t>Antonio Pronostico</w:t>
      </w:r>
      <w:r w:rsidRPr="00B479CF">
        <w:rPr>
          <w:rFonts w:ascii="Georgia" w:hAnsi="Georgia"/>
          <w:color w:val="000000"/>
          <w:sz w:val="22"/>
          <w:szCs w:val="22"/>
        </w:rPr>
        <w:t xml:space="preserve"> (Tricarico, MT, 1987) è illustratore e fumettista e vive a Roma. Insieme a Fulvio Risuleo, ha realizzato i fumetti </w:t>
      </w:r>
      <w:r w:rsidRPr="00B479CF">
        <w:rPr>
          <w:rFonts w:ascii="Georgia" w:hAnsi="Georgia"/>
          <w:i/>
          <w:iCs/>
          <w:color w:val="000000"/>
          <w:sz w:val="22"/>
          <w:szCs w:val="22"/>
          <w:bdr w:val="none" w:sz="0" w:space="0" w:color="auto" w:frame="1"/>
        </w:rPr>
        <w:t>Sniff</w:t>
      </w:r>
      <w:r w:rsidRPr="00B479CF">
        <w:rPr>
          <w:rFonts w:ascii="Georgia" w:hAnsi="Georgia"/>
          <w:color w:val="000000"/>
          <w:sz w:val="22"/>
          <w:szCs w:val="22"/>
        </w:rPr>
        <w:t xml:space="preserve">, </w:t>
      </w:r>
      <w:r w:rsidRPr="00B479CF">
        <w:rPr>
          <w:rFonts w:ascii="Georgia" w:hAnsi="Georgia"/>
          <w:i/>
          <w:iCs/>
          <w:color w:val="000000"/>
          <w:sz w:val="22"/>
          <w:szCs w:val="22"/>
          <w:bdr w:val="none" w:sz="0" w:space="0" w:color="auto" w:frame="1"/>
        </w:rPr>
        <w:t>Tango</w:t>
      </w:r>
      <w:r w:rsidRPr="00B479CF">
        <w:rPr>
          <w:rFonts w:ascii="Georgia" w:hAnsi="Georgia"/>
          <w:color w:val="000000"/>
          <w:sz w:val="22"/>
          <w:szCs w:val="22"/>
        </w:rPr>
        <w:t xml:space="preserve"> e </w:t>
      </w:r>
      <w:r w:rsidRPr="00B479CF">
        <w:rPr>
          <w:rFonts w:ascii="Georgia" w:hAnsi="Georgia"/>
          <w:i/>
          <w:iCs/>
          <w:color w:val="000000"/>
          <w:sz w:val="22"/>
          <w:szCs w:val="22"/>
        </w:rPr>
        <w:t>L’Eletto</w:t>
      </w:r>
      <w:r w:rsidRPr="00B479CF">
        <w:rPr>
          <w:rFonts w:ascii="Georgia" w:hAnsi="Georgia"/>
          <w:color w:val="000000"/>
          <w:sz w:val="22"/>
          <w:szCs w:val="22"/>
        </w:rPr>
        <w:t xml:space="preserve"> (Coconino Press), e una storia per l’antologia a fumetti per l’EP </w:t>
      </w:r>
      <w:r w:rsidRPr="00B479CF">
        <w:rPr>
          <w:rFonts w:ascii="Georgia" w:hAnsi="Georgia"/>
          <w:i/>
          <w:iCs/>
          <w:color w:val="000000"/>
          <w:sz w:val="22"/>
          <w:szCs w:val="22"/>
        </w:rPr>
        <w:t>5-</w:t>
      </w:r>
      <w:r w:rsidRPr="00B479CF">
        <w:rPr>
          <w:rFonts w:ascii="Georgia" w:hAnsi="Georgia"/>
          <w:i/>
          <w:iCs/>
          <w:color w:val="000000"/>
          <w:sz w:val="22"/>
          <w:szCs w:val="22"/>
          <w:bdr w:val="none" w:sz="0" w:space="0" w:color="auto" w:frame="1"/>
        </w:rPr>
        <w:t>Cinque</w:t>
      </w:r>
      <w:r w:rsidRPr="00B479CF">
        <w:rPr>
          <w:rFonts w:ascii="Georgia" w:hAnsi="Georgia"/>
          <w:color w:val="000000"/>
          <w:sz w:val="22"/>
          <w:szCs w:val="22"/>
        </w:rPr>
        <w:t xml:space="preserve"> (Coconino Press) di Giovanni Truppi. Collabora con molte riviste e case editrici, tra le quali “The New Yorker”, “L’Espresso”, “Internazionale”, “Domani”, “America” (Francia), “Jacobin Italia”, Interni, Il Saggiatore, Fandango Libri, Mondadori, Alegre.</w:t>
      </w:r>
    </w:p>
    <w:p w14:paraId="7A05BE2B" w14:textId="77777777" w:rsidR="00B479CF" w:rsidRPr="00B479CF" w:rsidRDefault="00B479CF" w:rsidP="00B479CF">
      <w:pPr>
        <w:widowControl/>
        <w:suppressAutoHyphens w:val="0"/>
        <w:jc w:val="both"/>
        <w:textAlignment w:val="baseline"/>
        <w:rPr>
          <w:sz w:val="24"/>
          <w:szCs w:val="24"/>
        </w:rPr>
      </w:pPr>
      <w:r w:rsidRPr="00B479CF">
        <w:rPr>
          <w:rFonts w:ascii="Georgia" w:hAnsi="Georgia"/>
          <w:sz w:val="22"/>
          <w:szCs w:val="22"/>
        </w:rPr>
        <w:t> </w:t>
      </w:r>
    </w:p>
    <w:p w14:paraId="495D71C1" w14:textId="77777777" w:rsidR="00B479CF" w:rsidRPr="00B479CF" w:rsidRDefault="00B479CF" w:rsidP="00B479CF">
      <w:pPr>
        <w:widowControl/>
        <w:suppressAutoHyphens w:val="0"/>
        <w:textAlignment w:val="baseline"/>
        <w:rPr>
          <w:sz w:val="24"/>
          <w:szCs w:val="24"/>
        </w:rPr>
      </w:pPr>
      <w:r w:rsidRPr="00B479CF">
        <w:rPr>
          <w:rFonts w:ascii="Georgia" w:hAnsi="Georgia"/>
          <w:b/>
          <w:bCs/>
          <w:color w:val="000000"/>
          <w:sz w:val="22"/>
          <w:szCs w:val="22"/>
        </w:rPr>
        <w:t> </w:t>
      </w:r>
    </w:p>
    <w:p w14:paraId="20E1D5F4" w14:textId="77777777" w:rsidR="00B479CF" w:rsidRPr="00B479CF" w:rsidRDefault="00B479CF" w:rsidP="00B479CF">
      <w:pPr>
        <w:widowControl/>
        <w:suppressAutoHyphens w:val="0"/>
        <w:ind w:left="432"/>
        <w:textAlignment w:val="baseline"/>
      </w:pPr>
      <w:r w:rsidRPr="00B479CF">
        <w:rPr>
          <w:rFonts w:ascii="Georgia" w:hAnsi="Georgia"/>
          <w:b/>
          <w:bCs/>
          <w:sz w:val="22"/>
          <w:szCs w:val="22"/>
          <w:u w:val="single"/>
        </w:rPr>
        <w:t>GENTE DI BERLINO di Silvia Righetti</w:t>
      </w:r>
    </w:p>
    <w:p w14:paraId="12D9A724" w14:textId="77777777" w:rsidR="00B479CF" w:rsidRPr="00B479CF" w:rsidRDefault="00B479CF" w:rsidP="00B479CF">
      <w:pPr>
        <w:widowControl/>
        <w:suppressAutoHyphens w:val="0"/>
        <w:jc w:val="both"/>
      </w:pPr>
      <w:r w:rsidRPr="00B479CF">
        <w:rPr>
          <w:rFonts w:ascii="Georgia" w:hAnsi="Georgia"/>
          <w:sz w:val="22"/>
          <w:szCs w:val="22"/>
        </w:rPr>
        <w:t>“</w:t>
      </w:r>
      <w:r w:rsidRPr="00B479CF">
        <w:rPr>
          <w:rFonts w:ascii="Georgia" w:hAnsi="Georgia"/>
          <w:i/>
          <w:iCs/>
          <w:sz w:val="22"/>
          <w:szCs w:val="22"/>
        </w:rPr>
        <w:t>Gente di Berlino</w:t>
      </w:r>
      <w:r w:rsidRPr="00B479CF">
        <w:rPr>
          <w:rFonts w:ascii="Georgia" w:hAnsi="Georgia"/>
          <w:sz w:val="22"/>
          <w:szCs w:val="22"/>
        </w:rPr>
        <w:t xml:space="preserve"> è un piccolo compendio di esperienze e persone che ho conosciuto durante il mio primo anno a Berlino, una celebrazione di piccoli eventi e luoghi che incontro spesso. Il libro è il racconto di chi è andato via dalla città o paese natale, dei problemi con la burocrazia, della voglia di stringersi assieme per sentirsi meno soli, della ricerca di un posto da poter chiamare casa.”</w:t>
      </w:r>
    </w:p>
    <w:p w14:paraId="42EDDE14" w14:textId="77777777" w:rsidR="00B479CF" w:rsidRPr="00B479CF" w:rsidRDefault="00B479CF" w:rsidP="00B479CF">
      <w:pPr>
        <w:widowControl/>
        <w:suppressAutoHyphens w:val="0"/>
        <w:jc w:val="both"/>
      </w:pPr>
      <w:r w:rsidRPr="00B479CF">
        <w:rPr>
          <w:rFonts w:ascii="Georgia" w:hAnsi="Georgia"/>
          <w:sz w:val="22"/>
          <w:szCs w:val="22"/>
        </w:rPr>
        <w:t> </w:t>
      </w:r>
    </w:p>
    <w:p w14:paraId="3A6D827A" w14:textId="77777777" w:rsidR="00B479CF" w:rsidRPr="00B479CF" w:rsidRDefault="00B479CF" w:rsidP="00B479CF">
      <w:pPr>
        <w:widowControl/>
        <w:suppressAutoHyphens w:val="0"/>
        <w:jc w:val="both"/>
      </w:pPr>
      <w:r w:rsidRPr="00B479CF">
        <w:rPr>
          <w:rFonts w:ascii="Georgia" w:hAnsi="Georgia"/>
          <w:b/>
          <w:bCs/>
          <w:color w:val="000000"/>
          <w:sz w:val="22"/>
          <w:szCs w:val="22"/>
        </w:rPr>
        <w:t xml:space="preserve">Silvia Righetti </w:t>
      </w:r>
      <w:r w:rsidRPr="00B479CF">
        <w:rPr>
          <w:rFonts w:ascii="Georgia" w:hAnsi="Georgia"/>
          <w:color w:val="000000"/>
          <w:sz w:val="22"/>
          <w:szCs w:val="22"/>
        </w:rPr>
        <w:t>è una fumettista e illustratrice originaria di Rimini.</w:t>
      </w:r>
    </w:p>
    <w:p w14:paraId="16335AAA" w14:textId="77777777" w:rsidR="00B479CF" w:rsidRPr="00B479CF" w:rsidRDefault="00B479CF" w:rsidP="00B479CF">
      <w:pPr>
        <w:widowControl/>
        <w:suppressAutoHyphens w:val="0"/>
        <w:jc w:val="both"/>
      </w:pPr>
      <w:r w:rsidRPr="00B479CF">
        <w:rPr>
          <w:rFonts w:ascii="Georgia" w:hAnsi="Georgia"/>
          <w:color w:val="000000"/>
          <w:sz w:val="22"/>
          <w:szCs w:val="22"/>
        </w:rPr>
        <w:t xml:space="preserve">Cofondatrice del collettivo di autoproduzione Brace, ha esordito nei fumetti con </w:t>
      </w:r>
      <w:r w:rsidRPr="00B479CF">
        <w:rPr>
          <w:rFonts w:ascii="Georgia" w:hAnsi="Georgia"/>
          <w:i/>
          <w:iCs/>
          <w:color w:val="000000"/>
          <w:sz w:val="22"/>
          <w:szCs w:val="22"/>
        </w:rPr>
        <w:t>Cervello di Gallina</w:t>
      </w:r>
      <w:r w:rsidRPr="00B479CF">
        <w:rPr>
          <w:rFonts w:ascii="Georgia" w:hAnsi="Georgia"/>
          <w:color w:val="000000"/>
          <w:sz w:val="22"/>
          <w:szCs w:val="22"/>
        </w:rPr>
        <w:t xml:space="preserve"> pubblicato nel 2021 da Coconino Press. Vive e lavora a Berlino.</w:t>
      </w:r>
    </w:p>
    <w:p w14:paraId="4B29E527" w14:textId="77777777" w:rsidR="00B479CF" w:rsidRPr="00B479CF" w:rsidRDefault="00B479CF" w:rsidP="00B479CF">
      <w:pPr>
        <w:widowControl/>
        <w:suppressAutoHyphens w:val="0"/>
        <w:textAlignment w:val="baseline"/>
        <w:rPr>
          <w:sz w:val="24"/>
          <w:szCs w:val="24"/>
        </w:rPr>
      </w:pPr>
      <w:r w:rsidRPr="00B479CF">
        <w:rPr>
          <w:rFonts w:ascii="Georgia" w:hAnsi="Georgia"/>
          <w:b/>
          <w:bCs/>
          <w:sz w:val="22"/>
          <w:szCs w:val="22"/>
        </w:rPr>
        <w:t> </w:t>
      </w:r>
    </w:p>
    <w:p w14:paraId="2148E841" w14:textId="77777777" w:rsidR="00B479CF" w:rsidRPr="00B479CF" w:rsidRDefault="00B479CF" w:rsidP="00B479CF">
      <w:pPr>
        <w:widowControl/>
        <w:suppressAutoHyphens w:val="0"/>
        <w:textAlignment w:val="baseline"/>
        <w:rPr>
          <w:sz w:val="24"/>
          <w:szCs w:val="24"/>
        </w:rPr>
      </w:pPr>
      <w:r w:rsidRPr="00B479CF">
        <w:rPr>
          <w:rFonts w:ascii="Georgia" w:hAnsi="Georgia"/>
          <w:b/>
          <w:bCs/>
          <w:sz w:val="22"/>
          <w:szCs w:val="22"/>
        </w:rPr>
        <w:t> </w:t>
      </w:r>
    </w:p>
    <w:p w14:paraId="0502CC59" w14:textId="77777777" w:rsidR="00B479CF" w:rsidRPr="00B479CF" w:rsidRDefault="00B479CF" w:rsidP="00B479CF">
      <w:pPr>
        <w:widowControl/>
        <w:suppressAutoHyphens w:val="0"/>
        <w:jc w:val="both"/>
      </w:pPr>
      <w:r w:rsidRPr="00B479CF">
        <w:rPr>
          <w:rFonts w:ascii="Georgia" w:hAnsi="Georgia"/>
          <w:b/>
          <w:bCs/>
          <w:sz w:val="22"/>
          <w:szCs w:val="22"/>
          <w:u w:val="single"/>
        </w:rPr>
        <w:t>PAPPAGALLI, SVASTIKINE E COCCODRILLI VESTITI DI ROSA</w:t>
      </w:r>
      <w:r w:rsidRPr="00B479CF">
        <w:rPr>
          <w:rFonts w:ascii="Georgia" w:hAnsi="Georgia"/>
          <w:b/>
          <w:bCs/>
          <w:i/>
          <w:iCs/>
          <w:sz w:val="22"/>
          <w:szCs w:val="22"/>
          <w:u w:val="single"/>
        </w:rPr>
        <w:t xml:space="preserve"> </w:t>
      </w:r>
      <w:r w:rsidRPr="00B479CF">
        <w:rPr>
          <w:rFonts w:ascii="Georgia" w:hAnsi="Georgia"/>
          <w:sz w:val="22"/>
          <w:szCs w:val="22"/>
          <w:u w:val="single"/>
        </w:rPr>
        <w:t xml:space="preserve">di </w:t>
      </w:r>
      <w:r w:rsidRPr="00B479CF">
        <w:rPr>
          <w:rFonts w:ascii="Georgia" w:hAnsi="Georgia"/>
          <w:b/>
          <w:bCs/>
          <w:sz w:val="22"/>
          <w:szCs w:val="22"/>
          <w:u w:val="single"/>
        </w:rPr>
        <w:t>Fulvio Risuleo</w:t>
      </w:r>
    </w:p>
    <w:p w14:paraId="576637CA" w14:textId="77777777" w:rsidR="00B479CF" w:rsidRPr="00B479CF" w:rsidRDefault="00B479CF" w:rsidP="00B479CF">
      <w:pPr>
        <w:widowControl/>
        <w:suppressAutoHyphens w:val="0"/>
        <w:jc w:val="both"/>
      </w:pPr>
      <w:r w:rsidRPr="00B479CF">
        <w:rPr>
          <w:rFonts w:ascii="Georgia" w:hAnsi="Georgia"/>
          <w:sz w:val="22"/>
          <w:szCs w:val="22"/>
        </w:rPr>
        <w:t> </w:t>
      </w:r>
    </w:p>
    <w:p w14:paraId="077728D6" w14:textId="77777777" w:rsidR="00B479CF" w:rsidRPr="00B479CF" w:rsidRDefault="00B479CF" w:rsidP="00B479CF">
      <w:pPr>
        <w:widowControl/>
        <w:suppressAutoHyphens w:val="0"/>
        <w:jc w:val="both"/>
      </w:pPr>
      <w:r w:rsidRPr="00B479CF">
        <w:rPr>
          <w:rFonts w:ascii="Georgia" w:hAnsi="Georgia"/>
          <w:color w:val="000000"/>
          <w:sz w:val="22"/>
          <w:szCs w:val="22"/>
        </w:rPr>
        <w:lastRenderedPageBreak/>
        <w:t>“Ci sono periodi in cui ho delle parole che si muovono in testa e delle immagini che ritornano. Talvolta tutto ciò si trasforma in un’idea. Se l’idea riesce ad arrivare viva alla fine del mese allora può anche diventare qualcosa di più, può crescere. Altre volte invece questi pensieri si dissolvono da soli. Spesso è un bene.</w:t>
      </w:r>
    </w:p>
    <w:p w14:paraId="0166552A" w14:textId="77777777" w:rsidR="00B479CF" w:rsidRPr="00B479CF" w:rsidRDefault="00B479CF" w:rsidP="00B479CF">
      <w:pPr>
        <w:widowControl/>
        <w:suppressAutoHyphens w:val="0"/>
        <w:jc w:val="both"/>
      </w:pPr>
      <w:r w:rsidRPr="00B479CF">
        <w:rPr>
          <w:rFonts w:ascii="Georgia" w:hAnsi="Georgia"/>
          <w:color w:val="000000"/>
          <w:sz w:val="22"/>
          <w:szCs w:val="22"/>
        </w:rPr>
        <w:t>La mia testa è un ufficio affollato. In molti stanno lì, fermi, che aspettano qualcosa. Alcuni seduti, alcuni nervosi. Intravedo animali con le scarpe e li sento fare discorsi frammentati. Non dico che mi dia fastidio tutto questo movimento, ma talvolta mi confonde. Mi sono reso conto che provando a disegnare e scrivere, descrivere, quello che accade lì dentro, allora sto un po’ meglio.</w:t>
      </w:r>
    </w:p>
    <w:p w14:paraId="4DDDE14E" w14:textId="77777777" w:rsidR="00B479CF" w:rsidRPr="00B479CF" w:rsidRDefault="00B479CF" w:rsidP="00B479CF">
      <w:pPr>
        <w:widowControl/>
        <w:suppressAutoHyphens w:val="0"/>
        <w:jc w:val="both"/>
      </w:pPr>
      <w:r w:rsidRPr="00B479CF">
        <w:rPr>
          <w:rFonts w:ascii="Georgia" w:hAnsi="Georgia"/>
          <w:color w:val="000000"/>
          <w:sz w:val="22"/>
          <w:szCs w:val="22"/>
        </w:rPr>
        <w:t>Questo taccuino è una sorta di reportage di quel luogo”.</w:t>
      </w:r>
    </w:p>
    <w:p w14:paraId="54195E41" w14:textId="77777777" w:rsidR="00B479CF" w:rsidRPr="00B479CF" w:rsidRDefault="00B479CF" w:rsidP="00B479CF">
      <w:pPr>
        <w:widowControl/>
        <w:suppressAutoHyphens w:val="0"/>
        <w:jc w:val="both"/>
      </w:pPr>
      <w:r w:rsidRPr="00B479CF">
        <w:rPr>
          <w:rFonts w:ascii="Georgia" w:hAnsi="Georgia"/>
          <w:sz w:val="22"/>
          <w:szCs w:val="22"/>
        </w:rPr>
        <w:t> </w:t>
      </w:r>
    </w:p>
    <w:p w14:paraId="6C41BEA6" w14:textId="77777777" w:rsidR="00B479CF" w:rsidRPr="00B479CF" w:rsidRDefault="00B479CF" w:rsidP="00B479CF">
      <w:pPr>
        <w:widowControl/>
        <w:suppressAutoHyphens w:val="0"/>
        <w:jc w:val="both"/>
      </w:pPr>
      <w:r w:rsidRPr="00B479CF">
        <w:rPr>
          <w:rFonts w:ascii="Georgia" w:hAnsi="Georgia"/>
          <w:b/>
          <w:bCs/>
          <w:color w:val="000000"/>
          <w:sz w:val="22"/>
          <w:szCs w:val="22"/>
        </w:rPr>
        <w:t>Fulvio Risuleo (</w:t>
      </w:r>
      <w:r w:rsidRPr="00B479CF">
        <w:rPr>
          <w:rFonts w:ascii="Georgia" w:hAnsi="Georgia"/>
          <w:color w:val="000000"/>
          <w:sz w:val="22"/>
          <w:szCs w:val="22"/>
        </w:rPr>
        <w:t xml:space="preserve">Roma,1991) ha esordito come regista dei film </w:t>
      </w:r>
      <w:r w:rsidRPr="00B479CF">
        <w:rPr>
          <w:rFonts w:ascii="Georgia" w:hAnsi="Georgia"/>
          <w:i/>
          <w:iCs/>
          <w:color w:val="000000"/>
          <w:sz w:val="22"/>
          <w:szCs w:val="22"/>
        </w:rPr>
        <w:t>Guarda in alto</w:t>
      </w:r>
      <w:r w:rsidRPr="00B479CF">
        <w:rPr>
          <w:rFonts w:ascii="Georgia" w:hAnsi="Georgia"/>
          <w:color w:val="000000"/>
          <w:sz w:val="22"/>
          <w:szCs w:val="22"/>
        </w:rPr>
        <w:t xml:space="preserve">, </w:t>
      </w:r>
      <w:r w:rsidRPr="00B479CF">
        <w:rPr>
          <w:rFonts w:ascii="Georgia" w:hAnsi="Georgia"/>
          <w:i/>
          <w:iCs/>
          <w:color w:val="000000"/>
          <w:sz w:val="22"/>
          <w:szCs w:val="22"/>
        </w:rPr>
        <w:t>Il colpo del cane</w:t>
      </w:r>
      <w:r w:rsidRPr="00B479CF">
        <w:rPr>
          <w:rFonts w:ascii="Georgia" w:hAnsi="Georgia"/>
          <w:color w:val="000000"/>
          <w:sz w:val="22"/>
          <w:szCs w:val="22"/>
        </w:rPr>
        <w:t xml:space="preserve"> e </w:t>
      </w:r>
      <w:r w:rsidRPr="00B479CF">
        <w:rPr>
          <w:rFonts w:ascii="Georgia" w:hAnsi="Georgia"/>
          <w:i/>
          <w:iCs/>
          <w:color w:val="000000"/>
          <w:sz w:val="22"/>
          <w:szCs w:val="22"/>
        </w:rPr>
        <w:t>Notte Fantasma</w:t>
      </w:r>
      <w:r w:rsidRPr="00B479CF">
        <w:rPr>
          <w:rFonts w:ascii="Georgia" w:hAnsi="Georgia"/>
          <w:color w:val="000000"/>
          <w:sz w:val="22"/>
          <w:szCs w:val="22"/>
        </w:rPr>
        <w:t xml:space="preserve">. Come fumettista ha pubblicato </w:t>
      </w:r>
      <w:r w:rsidRPr="00B479CF">
        <w:rPr>
          <w:rFonts w:ascii="Georgia" w:hAnsi="Georgia"/>
          <w:i/>
          <w:iCs/>
          <w:color w:val="000000"/>
          <w:sz w:val="22"/>
          <w:szCs w:val="22"/>
        </w:rPr>
        <w:t>Pixel</w:t>
      </w:r>
      <w:r w:rsidRPr="00B479CF">
        <w:rPr>
          <w:rFonts w:ascii="Georgia" w:hAnsi="Georgia"/>
          <w:color w:val="000000"/>
          <w:sz w:val="22"/>
          <w:szCs w:val="22"/>
        </w:rPr>
        <w:t xml:space="preserve"> e </w:t>
      </w:r>
      <w:r w:rsidRPr="00B479CF">
        <w:rPr>
          <w:rFonts w:ascii="Georgia" w:hAnsi="Georgia"/>
          <w:i/>
          <w:iCs/>
          <w:color w:val="000000"/>
          <w:sz w:val="22"/>
          <w:szCs w:val="22"/>
        </w:rPr>
        <w:t>L’Idra indecisa</w:t>
      </w:r>
      <w:r w:rsidRPr="00B479CF">
        <w:rPr>
          <w:rFonts w:ascii="Georgia" w:hAnsi="Georgia"/>
          <w:color w:val="000000"/>
          <w:sz w:val="22"/>
          <w:szCs w:val="22"/>
        </w:rPr>
        <w:t xml:space="preserve">, e insieme ad Antonio Pronostico ha realizzato i fumetti </w:t>
      </w:r>
      <w:r w:rsidRPr="00B479CF">
        <w:rPr>
          <w:rFonts w:ascii="Georgia" w:hAnsi="Georgia"/>
          <w:i/>
          <w:iCs/>
          <w:color w:val="000000"/>
          <w:sz w:val="22"/>
          <w:szCs w:val="22"/>
        </w:rPr>
        <w:t>Sniff</w:t>
      </w:r>
      <w:r w:rsidRPr="00B479CF">
        <w:rPr>
          <w:rFonts w:ascii="Georgia" w:hAnsi="Georgia"/>
          <w:color w:val="000000"/>
          <w:sz w:val="22"/>
          <w:szCs w:val="22"/>
        </w:rPr>
        <w:t xml:space="preserve">, </w:t>
      </w:r>
      <w:r w:rsidRPr="00B479CF">
        <w:rPr>
          <w:rFonts w:ascii="Georgia" w:hAnsi="Georgia"/>
          <w:i/>
          <w:iCs/>
          <w:color w:val="000000"/>
          <w:sz w:val="22"/>
          <w:szCs w:val="22"/>
        </w:rPr>
        <w:t>Tango</w:t>
      </w:r>
      <w:r w:rsidRPr="00B479CF">
        <w:rPr>
          <w:rFonts w:ascii="Georgia" w:hAnsi="Georgia"/>
          <w:color w:val="000000"/>
          <w:sz w:val="22"/>
          <w:szCs w:val="22"/>
        </w:rPr>
        <w:t xml:space="preserve"> e </w:t>
      </w:r>
      <w:r w:rsidRPr="00B479CF">
        <w:rPr>
          <w:rFonts w:ascii="Georgia" w:hAnsi="Georgia"/>
          <w:i/>
          <w:iCs/>
          <w:color w:val="000000"/>
          <w:sz w:val="22"/>
          <w:szCs w:val="22"/>
        </w:rPr>
        <w:t>L’Eletto</w:t>
      </w:r>
      <w:r w:rsidRPr="00B479CF">
        <w:rPr>
          <w:rFonts w:ascii="Georgia" w:hAnsi="Georgia"/>
          <w:color w:val="000000"/>
          <w:sz w:val="22"/>
          <w:szCs w:val="22"/>
        </w:rPr>
        <w:t xml:space="preserve"> per la Coconino Press. Come disegnatore ha pubblicato i libri a </w:t>
      </w:r>
      <w:proofErr w:type="gramStart"/>
      <w:r w:rsidRPr="00B479CF">
        <w:rPr>
          <w:rFonts w:ascii="Georgia" w:hAnsi="Georgia"/>
          <w:color w:val="000000"/>
          <w:sz w:val="22"/>
          <w:szCs w:val="22"/>
        </w:rPr>
        <w:t>fumetti</w:t>
      </w:r>
      <w:proofErr w:type="gramEnd"/>
      <w:r w:rsidRPr="00B479CF">
        <w:rPr>
          <w:rFonts w:ascii="Georgia" w:hAnsi="Georgia"/>
          <w:color w:val="000000"/>
          <w:sz w:val="22"/>
          <w:szCs w:val="22"/>
        </w:rPr>
        <w:t xml:space="preserve"> </w:t>
      </w:r>
      <w:r w:rsidRPr="00B479CF">
        <w:rPr>
          <w:rFonts w:ascii="Georgia" w:hAnsi="Georgia"/>
          <w:i/>
          <w:iCs/>
          <w:color w:val="000000"/>
          <w:sz w:val="22"/>
          <w:szCs w:val="22"/>
        </w:rPr>
        <w:t>L’idra indecisa</w:t>
      </w:r>
      <w:r w:rsidRPr="00B479CF">
        <w:rPr>
          <w:rFonts w:ascii="Georgia" w:hAnsi="Georgia"/>
          <w:color w:val="000000"/>
          <w:sz w:val="22"/>
          <w:szCs w:val="22"/>
        </w:rPr>
        <w:t xml:space="preserve"> e </w:t>
      </w:r>
      <w:r w:rsidRPr="00B479CF">
        <w:rPr>
          <w:rFonts w:ascii="Georgia" w:hAnsi="Georgia"/>
          <w:i/>
          <w:iCs/>
          <w:color w:val="000000"/>
          <w:sz w:val="22"/>
          <w:szCs w:val="22"/>
        </w:rPr>
        <w:t>Pixel</w:t>
      </w:r>
      <w:r w:rsidRPr="00B479CF">
        <w:rPr>
          <w:rFonts w:ascii="Georgia" w:hAnsi="Georgia"/>
          <w:color w:val="000000"/>
          <w:sz w:val="22"/>
          <w:szCs w:val="22"/>
        </w:rPr>
        <w:t xml:space="preserve">. È autore anche di cortometraggi, documentari, web serie, fumetti brevi. Il suo primo romanzo, </w:t>
      </w:r>
      <w:r w:rsidRPr="00B479CF">
        <w:rPr>
          <w:rFonts w:ascii="Georgia" w:hAnsi="Georgia"/>
          <w:i/>
          <w:iCs/>
          <w:color w:val="000000"/>
          <w:sz w:val="22"/>
          <w:szCs w:val="22"/>
        </w:rPr>
        <w:t>La tenda</w:t>
      </w:r>
      <w:r w:rsidRPr="00B479CF">
        <w:rPr>
          <w:rFonts w:ascii="Georgia" w:hAnsi="Georgia"/>
          <w:color w:val="000000"/>
          <w:sz w:val="22"/>
          <w:szCs w:val="22"/>
        </w:rPr>
        <w:t xml:space="preserve">, è uscito per la Fandango il 12 luglio 2024. </w:t>
      </w:r>
    </w:p>
    <w:p w14:paraId="313BDABF" w14:textId="77777777" w:rsidR="00B479CF" w:rsidRPr="00B479CF" w:rsidRDefault="00B479CF" w:rsidP="00B479CF">
      <w:pPr>
        <w:widowControl/>
        <w:suppressAutoHyphens w:val="0"/>
        <w:jc w:val="both"/>
      </w:pPr>
      <w:r w:rsidRPr="00B479CF">
        <w:rPr>
          <w:rFonts w:ascii="Georgia" w:hAnsi="Georgia"/>
          <w:b/>
          <w:bCs/>
          <w:sz w:val="22"/>
          <w:szCs w:val="22"/>
        </w:rPr>
        <w:t> </w:t>
      </w:r>
    </w:p>
    <w:p w14:paraId="60438F5A" w14:textId="77777777" w:rsidR="00B479CF" w:rsidRPr="00B479CF" w:rsidRDefault="00B479CF" w:rsidP="00B479CF">
      <w:pPr>
        <w:widowControl/>
        <w:suppressAutoHyphens w:val="0"/>
        <w:spacing w:before="100" w:beforeAutospacing="1" w:after="100" w:afterAutospacing="1"/>
        <w:jc w:val="both"/>
        <w:rPr>
          <w:sz w:val="24"/>
          <w:szCs w:val="24"/>
        </w:rPr>
      </w:pPr>
      <w:r w:rsidRPr="00B479CF">
        <w:rPr>
          <w:rFonts w:ascii="Georgia" w:hAnsi="Georgia"/>
          <w:sz w:val="22"/>
          <w:szCs w:val="22"/>
        </w:rPr>
        <w:t xml:space="preserve">A partire dalle ore 21: </w:t>
      </w:r>
      <w:r w:rsidRPr="00B479CF">
        <w:rPr>
          <w:rFonts w:ascii="Georgia" w:hAnsi="Georgia"/>
          <w:b/>
          <w:bCs/>
          <w:sz w:val="22"/>
          <w:szCs w:val="22"/>
        </w:rPr>
        <w:t>Cedrati Live Summer Jazz</w:t>
      </w:r>
      <w:r w:rsidRPr="00B479CF">
        <w:rPr>
          <w:rFonts w:ascii="Georgia" w:hAnsi="Georgia"/>
          <w:sz w:val="22"/>
          <w:szCs w:val="22"/>
        </w:rPr>
        <w:t>, concerto jazz di Grug Bark (pianoforte), Pierpaolo Zizza (contrabbasso) e Antonio Cerfeda (batteria). Caffetteria aperta fino alle 24:00.</w:t>
      </w:r>
    </w:p>
    <w:p w14:paraId="1ADF51DB" w14:textId="77777777" w:rsidR="00B479CF" w:rsidRPr="00B479CF" w:rsidRDefault="00B479CF" w:rsidP="00B479CF">
      <w:pPr>
        <w:widowControl/>
        <w:suppressAutoHyphens w:val="0"/>
        <w:spacing w:before="100" w:beforeAutospacing="1" w:after="100" w:afterAutospacing="1"/>
        <w:rPr>
          <w:sz w:val="24"/>
          <w:szCs w:val="24"/>
        </w:rPr>
      </w:pPr>
      <w:r w:rsidRPr="00B479CF">
        <w:rPr>
          <w:rFonts w:ascii="Georgia" w:hAnsi="Georgia"/>
          <w:b/>
          <w:bCs/>
          <w:sz w:val="22"/>
          <w:szCs w:val="22"/>
        </w:rPr>
        <w:br/>
        <w:t>LA MOSTRA</w:t>
      </w:r>
      <w:r w:rsidRPr="00B479CF">
        <w:rPr>
          <w:rFonts w:ascii="Georgia" w:hAnsi="Georgia"/>
          <w:b/>
          <w:bCs/>
          <w:sz w:val="22"/>
          <w:szCs w:val="22"/>
        </w:rPr>
        <w:br/>
      </w:r>
      <w:r w:rsidRPr="00B479CF">
        <w:rPr>
          <w:rFonts w:ascii="Georgia" w:hAnsi="Georgia"/>
          <w:sz w:val="22"/>
          <w:szCs w:val="22"/>
          <w:u w:val="single"/>
        </w:rPr>
        <w:t>Inaugurazione</w:t>
      </w:r>
      <w:r w:rsidRPr="00B479CF">
        <w:rPr>
          <w:rFonts w:ascii="Georgia" w:hAnsi="Georgia"/>
          <w:sz w:val="22"/>
          <w:szCs w:val="22"/>
        </w:rPr>
        <w:t>:</w:t>
      </w:r>
      <w:r w:rsidRPr="00B479CF">
        <w:rPr>
          <w:rFonts w:ascii="Georgia" w:hAnsi="Georgia"/>
          <w:b/>
          <w:bCs/>
          <w:sz w:val="22"/>
          <w:szCs w:val="22"/>
        </w:rPr>
        <w:t xml:space="preserve"> </w:t>
      </w:r>
      <w:r w:rsidRPr="00B479CF">
        <w:rPr>
          <w:rFonts w:ascii="Georgia" w:hAnsi="Georgia"/>
          <w:sz w:val="22"/>
          <w:szCs w:val="22"/>
        </w:rPr>
        <w:t>giovedì 18 luglio, ore 19 – 24</w:t>
      </w:r>
      <w:r w:rsidRPr="00B479CF">
        <w:rPr>
          <w:rFonts w:ascii="Georgia" w:hAnsi="Georgia"/>
          <w:b/>
          <w:bCs/>
          <w:sz w:val="22"/>
          <w:szCs w:val="22"/>
        </w:rPr>
        <w:t xml:space="preserve"> </w:t>
      </w:r>
      <w:r w:rsidRPr="00B479CF">
        <w:rPr>
          <w:rFonts w:ascii="Georgia" w:hAnsi="Georgia"/>
          <w:b/>
          <w:bCs/>
          <w:sz w:val="22"/>
          <w:szCs w:val="22"/>
        </w:rPr>
        <w:br/>
      </w:r>
      <w:r w:rsidRPr="00B479CF">
        <w:rPr>
          <w:rFonts w:ascii="Georgia" w:hAnsi="Georgia"/>
          <w:sz w:val="22"/>
          <w:szCs w:val="22"/>
        </w:rPr>
        <w:t>la mostra resta aperta fino al 29 agosto</w:t>
      </w:r>
      <w:r w:rsidRPr="00B479CF">
        <w:rPr>
          <w:rFonts w:ascii="Georgia" w:hAnsi="Georgia"/>
          <w:sz w:val="22"/>
          <w:szCs w:val="22"/>
          <w:u w:val="single"/>
        </w:rPr>
        <w:t xml:space="preserve"> </w:t>
      </w:r>
      <w:r w:rsidRPr="00B479CF">
        <w:rPr>
          <w:rFonts w:ascii="Georgia" w:hAnsi="Georgia"/>
          <w:sz w:val="22"/>
          <w:szCs w:val="22"/>
          <w:u w:val="single"/>
        </w:rPr>
        <w:br/>
        <w:t>Orario</w:t>
      </w:r>
      <w:r w:rsidRPr="00B479CF">
        <w:rPr>
          <w:rFonts w:ascii="Georgia" w:hAnsi="Georgia"/>
          <w:sz w:val="22"/>
          <w:szCs w:val="22"/>
        </w:rPr>
        <w:t>: 10-20 tutti i giorni eccetto il martedì.</w:t>
      </w:r>
    </w:p>
    <w:p w14:paraId="0453F017" w14:textId="77777777" w:rsidR="00B479CF" w:rsidRPr="00B479CF" w:rsidRDefault="00B479CF" w:rsidP="00B479CF">
      <w:pPr>
        <w:widowControl/>
        <w:suppressAutoHyphens w:val="0"/>
        <w:spacing w:after="240"/>
      </w:pPr>
      <w:r w:rsidRPr="00B479CF">
        <w:rPr>
          <w:rFonts w:ascii="Georgia" w:hAnsi="Georgia"/>
          <w:b/>
          <w:bCs/>
          <w:sz w:val="22"/>
          <w:szCs w:val="22"/>
        </w:rPr>
        <w:t>CASALE DEI CEDRATI,</w:t>
      </w:r>
      <w:r w:rsidRPr="00B479CF">
        <w:rPr>
          <w:rFonts w:ascii="Georgia" w:hAnsi="Georgia"/>
          <w:b/>
          <w:bCs/>
          <w:sz w:val="22"/>
          <w:szCs w:val="22"/>
        </w:rPr>
        <w:br/>
      </w:r>
      <w:r w:rsidRPr="00B479CF">
        <w:rPr>
          <w:rFonts w:ascii="Georgia" w:hAnsi="Georgia"/>
          <w:sz w:val="22"/>
          <w:szCs w:val="22"/>
        </w:rPr>
        <w:t>Parco di Villa Pamphilj</w:t>
      </w:r>
      <w:r w:rsidRPr="00B479CF">
        <w:rPr>
          <w:rFonts w:ascii="Georgia" w:hAnsi="Georgia"/>
          <w:sz w:val="22"/>
          <w:szCs w:val="22"/>
        </w:rPr>
        <w:br/>
        <w:t>Via Aurelia Antica 219, Roma</w:t>
      </w:r>
      <w:r w:rsidRPr="00B479CF">
        <w:rPr>
          <w:rFonts w:ascii="Georgia" w:hAnsi="Georgia"/>
          <w:b/>
          <w:bCs/>
          <w:sz w:val="22"/>
          <w:szCs w:val="22"/>
        </w:rPr>
        <w:br/>
      </w:r>
      <w:r w:rsidRPr="00B479CF">
        <w:rPr>
          <w:rFonts w:ascii="Georgia" w:hAnsi="Georgia"/>
          <w:sz w:val="22"/>
          <w:szCs w:val="22"/>
        </w:rPr>
        <w:t>www.casaledeicedrati.it</w:t>
      </w:r>
    </w:p>
    <w:p w14:paraId="232E584E" w14:textId="77777777" w:rsidR="00B479CF" w:rsidRPr="00B479CF" w:rsidRDefault="00B479CF" w:rsidP="00B479CF">
      <w:pPr>
        <w:widowControl/>
        <w:suppressAutoHyphens w:val="0"/>
        <w:jc w:val="both"/>
      </w:pPr>
      <w:r w:rsidRPr="00B479CF">
        <w:rPr>
          <w:rFonts w:ascii="Georgia" w:hAnsi="Georgia"/>
          <w:b/>
          <w:bCs/>
          <w:color w:val="000000"/>
          <w:sz w:val="22"/>
          <w:szCs w:val="22"/>
        </w:rPr>
        <w:t>TRICROMIA ILLUSTRATOR'S INTERNATIONAL ART GALLERY</w:t>
      </w:r>
    </w:p>
    <w:p w14:paraId="43FE79C8" w14:textId="77777777" w:rsidR="00B479CF" w:rsidRPr="00B479CF" w:rsidRDefault="00B479CF" w:rsidP="00B479CF">
      <w:pPr>
        <w:widowControl/>
        <w:suppressAutoHyphens w:val="0"/>
        <w:jc w:val="both"/>
      </w:pPr>
      <w:r w:rsidRPr="00B479CF">
        <w:rPr>
          <w:rFonts w:ascii="Georgia" w:hAnsi="Georgia"/>
          <w:sz w:val="22"/>
          <w:szCs w:val="22"/>
        </w:rPr>
        <w:t> </w:t>
      </w:r>
    </w:p>
    <w:p w14:paraId="1492D882" w14:textId="77777777" w:rsidR="00B479CF" w:rsidRPr="00B479CF" w:rsidRDefault="00B479CF" w:rsidP="00B479CF">
      <w:pPr>
        <w:widowControl/>
        <w:suppressAutoHyphens w:val="0"/>
        <w:spacing w:after="120"/>
        <w:jc w:val="both"/>
      </w:pPr>
      <w:r w:rsidRPr="00B479CF">
        <w:rPr>
          <w:rFonts w:ascii="Georgia" w:hAnsi="Georgia"/>
          <w:sz w:val="22"/>
          <w:szCs w:val="22"/>
        </w:rPr>
        <w:t xml:space="preserve">Nata nel 1990, da trenta anni promuove illustratori e fumettisti con passione e spirito giocoso. Artisti quali Mattotti, Muñoz, Toppi, Pericoli, Altan, Mannelli, Ricci, e tanti giovani emergenti, sono stati scoperti e presentati da Giuseppina Frassino che nella galleria, la cui storica sede è stata per anni in Via di Panico prima e poi in Via della Barchetta, ha intriso la vita artistica romana di eventi e mostre dedicate al mondo dell'illustrazione. Tricromia ha fatto un ulteriore investimento diventando editore d’arte. Insieme agli autori ha deciso di “fissare” la bellezza dei loro disegni in pubblicazioni, libri, principalmente, ma anche scatole preziose, carte e taccuini d'autore e persino un teatrino. Il primo progetto grafico dei libri di Tricromia è stato di Stefano Ricci, ora il design è affidato a Sara Verdone che cura tutta l'immagine grafica della galleria. </w:t>
      </w:r>
    </w:p>
    <w:p w14:paraId="6088A773" w14:textId="6AA6EBFF" w:rsidR="00B479CF" w:rsidRPr="00B479CF" w:rsidRDefault="00B479CF" w:rsidP="00B479CF">
      <w:pPr>
        <w:widowControl/>
        <w:suppressAutoHyphens w:val="0"/>
        <w:spacing w:after="120"/>
      </w:pPr>
      <w:r w:rsidRPr="00B479CF">
        <w:rPr>
          <w:rFonts w:ascii="Georgia" w:hAnsi="Georgia"/>
          <w:b/>
          <w:bCs/>
          <w:sz w:val="22"/>
          <w:szCs w:val="22"/>
        </w:rPr>
        <w:t xml:space="preserve">TRICROMIA </w:t>
      </w:r>
      <w:r w:rsidRPr="00B479CF">
        <w:rPr>
          <w:rFonts w:ascii="Georgia" w:hAnsi="Georgia"/>
          <w:sz w:val="22"/>
          <w:szCs w:val="22"/>
        </w:rPr>
        <w:t xml:space="preserve">di Giuseppina </w:t>
      </w:r>
      <w:proofErr w:type="gramStart"/>
      <w:r w:rsidRPr="00B479CF">
        <w:rPr>
          <w:rFonts w:ascii="Georgia" w:hAnsi="Georgia"/>
          <w:sz w:val="22"/>
          <w:szCs w:val="22"/>
        </w:rPr>
        <w:t>Frassino</w:t>
      </w:r>
      <w:r w:rsidR="00582D0D">
        <w:rPr>
          <w:rFonts w:ascii="Georgia" w:hAnsi="Georgia"/>
          <w:sz w:val="22"/>
          <w:szCs w:val="22"/>
        </w:rPr>
        <w:t xml:space="preserve">  </w:t>
      </w:r>
      <w:r w:rsidRPr="00B479CF">
        <w:rPr>
          <w:rFonts w:ascii="Georgia" w:hAnsi="Georgia"/>
          <w:sz w:val="22"/>
          <w:szCs w:val="22"/>
        </w:rPr>
        <w:t>339</w:t>
      </w:r>
      <w:proofErr w:type="gramEnd"/>
      <w:r w:rsidRPr="00B479CF">
        <w:rPr>
          <w:rFonts w:ascii="Georgia" w:hAnsi="Georgia"/>
          <w:sz w:val="22"/>
          <w:szCs w:val="22"/>
        </w:rPr>
        <w:t xml:space="preserve"> 7856006</w:t>
      </w:r>
      <w:r w:rsidR="00582D0D">
        <w:rPr>
          <w:rFonts w:ascii="Georgia" w:hAnsi="Georgia"/>
          <w:sz w:val="22"/>
          <w:szCs w:val="22"/>
        </w:rPr>
        <w:t xml:space="preserve">  </w:t>
      </w:r>
      <w:hyperlink r:id="rId5" w:history="1">
        <w:r w:rsidRPr="00B479CF">
          <w:rPr>
            <w:rFonts w:ascii="Georgia" w:hAnsi="Georgia"/>
            <w:color w:val="0000FF"/>
            <w:sz w:val="22"/>
            <w:szCs w:val="22"/>
            <w:u w:val="single"/>
          </w:rPr>
          <w:t>www.tricromia.com</w:t>
        </w:r>
      </w:hyperlink>
      <w:r w:rsidR="00582D0D">
        <w:rPr>
          <w:rFonts w:ascii="Georgia" w:hAnsi="Georgia"/>
          <w:sz w:val="22"/>
          <w:szCs w:val="22"/>
        </w:rPr>
        <w:t xml:space="preserve"> </w:t>
      </w:r>
      <w:r w:rsidRPr="00B479CF">
        <w:rPr>
          <w:rFonts w:ascii="Georgia" w:hAnsi="Georgia"/>
          <w:sz w:val="22"/>
          <w:szCs w:val="22"/>
        </w:rPr>
        <w:t xml:space="preserve"> </w:t>
      </w:r>
      <w:hyperlink r:id="rId6" w:history="1">
        <w:r w:rsidRPr="00B479CF">
          <w:rPr>
            <w:rFonts w:ascii="Georgia" w:hAnsi="Georgia"/>
            <w:color w:val="0000FF"/>
            <w:sz w:val="22"/>
            <w:szCs w:val="22"/>
            <w:u w:val="single"/>
          </w:rPr>
          <w:t>info@tricromia.com</w:t>
        </w:r>
      </w:hyperlink>
    </w:p>
    <w:p w14:paraId="61BEF7C3" w14:textId="758CD7C4" w:rsidR="00BE5F83" w:rsidRPr="004F618E" w:rsidRDefault="00BE5F83" w:rsidP="00B479CF">
      <w:pPr>
        <w:widowControl/>
        <w:shd w:val="clear" w:color="auto" w:fill="FAFAFA"/>
        <w:suppressAutoHyphens w:val="0"/>
        <w:spacing w:line="488" w:lineRule="atLeast"/>
        <w:jc w:val="center"/>
        <w:outlineLvl w:val="0"/>
        <w:rPr>
          <w:rFonts w:ascii="Georgia" w:eastAsiaTheme="majorEastAsia" w:hAnsi="Georgia"/>
          <w:sz w:val="22"/>
          <w:szCs w:val="22"/>
        </w:rPr>
      </w:pPr>
    </w:p>
    <w:p w14:paraId="77103226" w14:textId="77777777" w:rsidR="00E04A0B" w:rsidRPr="004F618E" w:rsidRDefault="00E04A0B">
      <w:pPr>
        <w:rPr>
          <w:rFonts w:ascii="Georgia" w:hAnsi="Georgia"/>
          <w:sz w:val="22"/>
          <w:szCs w:val="22"/>
        </w:rPr>
      </w:pPr>
    </w:p>
    <w:sectPr w:rsidR="00E04A0B" w:rsidRPr="004F618E" w:rsidSect="00BE5F83">
      <w:pgSz w:w="11906" w:h="16838"/>
      <w:pgMar w:top="1417" w:right="1134" w:bottom="1134" w:left="1134"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BD5520"/>
    <w:multiLevelType w:val="hybridMultilevel"/>
    <w:tmpl w:val="2A38358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8877939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DCA"/>
    <w:rsid w:val="00002D4A"/>
    <w:rsid w:val="001E4F44"/>
    <w:rsid w:val="001E70CB"/>
    <w:rsid w:val="00203149"/>
    <w:rsid w:val="002C44AE"/>
    <w:rsid w:val="0033670E"/>
    <w:rsid w:val="003F0BAB"/>
    <w:rsid w:val="003F67BC"/>
    <w:rsid w:val="004F618E"/>
    <w:rsid w:val="0056457D"/>
    <w:rsid w:val="00582D0D"/>
    <w:rsid w:val="006F64B5"/>
    <w:rsid w:val="00715EE4"/>
    <w:rsid w:val="007E1DCA"/>
    <w:rsid w:val="00812E5D"/>
    <w:rsid w:val="00894D35"/>
    <w:rsid w:val="00B479CF"/>
    <w:rsid w:val="00B7160B"/>
    <w:rsid w:val="00BB03E7"/>
    <w:rsid w:val="00BE5F83"/>
    <w:rsid w:val="00C92B27"/>
    <w:rsid w:val="00CF5528"/>
    <w:rsid w:val="00DE7CEF"/>
    <w:rsid w:val="00E04A0B"/>
    <w:rsid w:val="00FB3C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6D91D"/>
  <w15:chartTrackingRefBased/>
  <w15:docId w15:val="{DD67C170-70DC-4E30-B5E1-B30E65121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E1DCA"/>
    <w:pPr>
      <w:widowControl w:val="0"/>
      <w:suppressAutoHyphens/>
      <w:spacing w:after="0" w:line="240" w:lineRule="auto"/>
    </w:pPr>
    <w:rPr>
      <w:rFonts w:ascii="Times New Roman" w:eastAsia="Times New Roman" w:hAnsi="Times New Roman" w:cs="Times New Roman"/>
      <w:kern w:val="0"/>
      <w:sz w:val="20"/>
      <w:szCs w:val="20"/>
      <w:lang w:eastAsia="it-IT"/>
      <w14:ligatures w14:val="none"/>
    </w:rPr>
  </w:style>
  <w:style w:type="paragraph" w:styleId="Titolo1">
    <w:name w:val="heading 1"/>
    <w:basedOn w:val="Normale"/>
    <w:next w:val="Normale"/>
    <w:link w:val="Titolo1Carattere"/>
    <w:uiPriority w:val="9"/>
    <w:qFormat/>
    <w:rsid w:val="007E1D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E1D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E1DC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nhideWhenUsed/>
    <w:qFormat/>
    <w:rsid w:val="007E1DC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E1DC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E1DC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E1DC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E1DC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E1DC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E1DC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E1DC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E1DC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rsid w:val="007E1DC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E1DC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E1DC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E1DC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E1DC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E1DCA"/>
    <w:rPr>
      <w:rFonts w:eastAsiaTheme="majorEastAsia" w:cstheme="majorBidi"/>
      <w:color w:val="272727" w:themeColor="text1" w:themeTint="D8"/>
    </w:rPr>
  </w:style>
  <w:style w:type="paragraph" w:styleId="Titolo">
    <w:name w:val="Title"/>
    <w:basedOn w:val="Normale"/>
    <w:next w:val="Normale"/>
    <w:link w:val="TitoloCarattere"/>
    <w:uiPriority w:val="10"/>
    <w:qFormat/>
    <w:rsid w:val="007E1DC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E1DC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E1DC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E1DC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E1DC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E1DCA"/>
    <w:rPr>
      <w:i/>
      <w:iCs/>
      <w:color w:val="404040" w:themeColor="text1" w:themeTint="BF"/>
    </w:rPr>
  </w:style>
  <w:style w:type="paragraph" w:styleId="Paragrafoelenco">
    <w:name w:val="List Paragraph"/>
    <w:basedOn w:val="Normale"/>
    <w:uiPriority w:val="34"/>
    <w:qFormat/>
    <w:rsid w:val="007E1DCA"/>
    <w:pPr>
      <w:ind w:left="720"/>
      <w:contextualSpacing/>
    </w:pPr>
  </w:style>
  <w:style w:type="character" w:styleId="Enfasiintensa">
    <w:name w:val="Intense Emphasis"/>
    <w:basedOn w:val="Carpredefinitoparagrafo"/>
    <w:uiPriority w:val="21"/>
    <w:qFormat/>
    <w:rsid w:val="007E1DCA"/>
    <w:rPr>
      <w:i/>
      <w:iCs/>
      <w:color w:val="0F4761" w:themeColor="accent1" w:themeShade="BF"/>
    </w:rPr>
  </w:style>
  <w:style w:type="paragraph" w:styleId="Citazioneintensa">
    <w:name w:val="Intense Quote"/>
    <w:basedOn w:val="Normale"/>
    <w:next w:val="Normale"/>
    <w:link w:val="CitazioneintensaCarattere"/>
    <w:uiPriority w:val="30"/>
    <w:qFormat/>
    <w:rsid w:val="007E1D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E1DCA"/>
    <w:rPr>
      <w:i/>
      <w:iCs/>
      <w:color w:val="0F4761" w:themeColor="accent1" w:themeShade="BF"/>
    </w:rPr>
  </w:style>
  <w:style w:type="character" w:styleId="Riferimentointenso">
    <w:name w:val="Intense Reference"/>
    <w:basedOn w:val="Carpredefinitoparagrafo"/>
    <w:uiPriority w:val="32"/>
    <w:qFormat/>
    <w:rsid w:val="007E1DCA"/>
    <w:rPr>
      <w:b/>
      <w:bCs/>
      <w:smallCaps/>
      <w:color w:val="0F4761" w:themeColor="accent1" w:themeShade="BF"/>
      <w:spacing w:val="5"/>
    </w:rPr>
  </w:style>
  <w:style w:type="character" w:styleId="Collegamentoipertestuale">
    <w:name w:val="Hyperlink"/>
    <w:rsid w:val="007E1DCA"/>
  </w:style>
  <w:style w:type="paragraph" w:styleId="Corpotesto">
    <w:name w:val="Body Text"/>
    <w:basedOn w:val="Normale"/>
    <w:link w:val="CorpotestoCarattere"/>
    <w:rsid w:val="007E1DCA"/>
    <w:pPr>
      <w:spacing w:after="120"/>
    </w:pPr>
  </w:style>
  <w:style w:type="character" w:customStyle="1" w:styleId="CorpotestoCarattere">
    <w:name w:val="Corpo testo Carattere"/>
    <w:basedOn w:val="Carpredefinitoparagrafo"/>
    <w:link w:val="Corpotesto"/>
    <w:rsid w:val="007E1DCA"/>
    <w:rPr>
      <w:rFonts w:ascii="Times New Roman" w:eastAsia="Times New Roman" w:hAnsi="Times New Roman" w:cs="Times New Roman"/>
      <w:kern w:val="0"/>
      <w:sz w:val="20"/>
      <w:szCs w:val="20"/>
      <w:lang w:eastAsia="it-IT"/>
      <w14:ligatures w14:val="none"/>
    </w:rPr>
  </w:style>
  <w:style w:type="character" w:styleId="Enfasigrassetto">
    <w:name w:val="Strong"/>
    <w:basedOn w:val="Carpredefinitoparagrafo"/>
    <w:uiPriority w:val="22"/>
    <w:qFormat/>
    <w:rsid w:val="007E1DCA"/>
    <w:rPr>
      <w:b/>
      <w:bCs/>
    </w:rPr>
  </w:style>
  <w:style w:type="character" w:styleId="Enfasicorsivo">
    <w:name w:val="Emphasis"/>
    <w:basedOn w:val="Carpredefinitoparagrafo"/>
    <w:uiPriority w:val="20"/>
    <w:qFormat/>
    <w:rsid w:val="007E1DCA"/>
    <w:rPr>
      <w:i/>
      <w:iCs/>
    </w:rPr>
  </w:style>
  <w:style w:type="paragraph" w:styleId="NormaleWeb">
    <w:name w:val="Normal (Web)"/>
    <w:basedOn w:val="Normale"/>
    <w:uiPriority w:val="99"/>
    <w:unhideWhenUsed/>
    <w:rsid w:val="007E1DCA"/>
    <w:pPr>
      <w:widowControl/>
      <w:suppressAutoHyphens w:val="0"/>
      <w:spacing w:before="100" w:beforeAutospacing="1" w:after="100" w:afterAutospacing="1"/>
    </w:pPr>
    <w:rPr>
      <w:sz w:val="24"/>
      <w:szCs w:val="24"/>
    </w:rPr>
  </w:style>
  <w:style w:type="character" w:styleId="Menzionenonrisolta">
    <w:name w:val="Unresolved Mention"/>
    <w:basedOn w:val="Carpredefinitoparagrafo"/>
    <w:uiPriority w:val="99"/>
    <w:semiHidden/>
    <w:unhideWhenUsed/>
    <w:rsid w:val="00002D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2345324">
      <w:bodyDiv w:val="1"/>
      <w:marLeft w:val="0"/>
      <w:marRight w:val="0"/>
      <w:marTop w:val="0"/>
      <w:marBottom w:val="0"/>
      <w:divBdr>
        <w:top w:val="none" w:sz="0" w:space="0" w:color="auto"/>
        <w:left w:val="none" w:sz="0" w:space="0" w:color="auto"/>
        <w:bottom w:val="none" w:sz="0" w:space="0" w:color="auto"/>
        <w:right w:val="none" w:sz="0" w:space="0" w:color="auto"/>
      </w:divBdr>
    </w:div>
    <w:div w:id="1238445137">
      <w:bodyDiv w:val="1"/>
      <w:marLeft w:val="0"/>
      <w:marRight w:val="0"/>
      <w:marTop w:val="0"/>
      <w:marBottom w:val="0"/>
      <w:divBdr>
        <w:top w:val="none" w:sz="0" w:space="0" w:color="auto"/>
        <w:left w:val="none" w:sz="0" w:space="0" w:color="auto"/>
        <w:bottom w:val="none" w:sz="0" w:space="0" w:color="auto"/>
        <w:right w:val="none" w:sz="0" w:space="0" w:color="auto"/>
      </w:divBdr>
    </w:div>
    <w:div w:id="1308323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tricromia.com" TargetMode="External"/><Relationship Id="rId5" Type="http://schemas.openxmlformats.org/officeDocument/2006/relationships/hyperlink" Target="http://www.tricromia.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2108</TotalTime>
  <Pages>2</Pages>
  <Words>848</Words>
  <Characters>4834</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Nono</dc:creator>
  <cp:keywords/>
  <dc:description/>
  <cp:lastModifiedBy>Silvia Nono</cp:lastModifiedBy>
  <cp:revision>4</cp:revision>
  <dcterms:created xsi:type="dcterms:W3CDTF">2024-07-07T11:42:00Z</dcterms:created>
  <dcterms:modified xsi:type="dcterms:W3CDTF">2024-07-10T15:38:00Z</dcterms:modified>
</cp:coreProperties>
</file>