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F66CD5" w14:textId="71EF6C2C" w:rsidR="00F524F9" w:rsidRDefault="00F67334" w:rsidP="00A6605A">
      <w:pPr>
        <w:spacing w:before="80"/>
        <w:rPr>
          <w:rFonts w:ascii="Lucida Sans Unicode" w:hAnsi="Lucida Sans Unicode" w:cs="Lucida Sans Unicode"/>
          <w:b/>
          <w:bCs/>
          <w:iCs/>
          <w:sz w:val="20"/>
          <w:szCs w:val="20"/>
        </w:rPr>
      </w:pPr>
      <w:bookmarkStart w:id="0" w:name="_GoBack"/>
      <w:r w:rsidRPr="00F524F9">
        <w:rPr>
          <w:rFonts w:ascii="Lucida Sans Unicode" w:hAnsi="Lucida Sans Unicode" w:cs="Lucida Sans Unicode"/>
          <w:bCs/>
          <w:sz w:val="20"/>
          <w:szCs w:val="20"/>
        </w:rPr>
        <w:t>Nicoletta Braga</w:t>
      </w:r>
      <w:r w:rsidR="00EE194B">
        <w:rPr>
          <w:rFonts w:ascii="Lucida Sans Unicode" w:hAnsi="Lucida Sans Unicode" w:cs="Lucida Sans Unicode"/>
          <w:bCs/>
          <w:sz w:val="20"/>
          <w:szCs w:val="20"/>
        </w:rPr>
        <w:t xml:space="preserve"> </w:t>
      </w:r>
      <w:r w:rsidRPr="00F524F9">
        <w:rPr>
          <w:rFonts w:ascii="Lucida Sans Unicode" w:hAnsi="Lucida Sans Unicode" w:cs="Lucida Sans Unicode"/>
          <w:b/>
          <w:bCs/>
          <w:sz w:val="20"/>
          <w:szCs w:val="20"/>
        </w:rPr>
        <w:t xml:space="preserve">| </w:t>
      </w:r>
      <w:r w:rsidRPr="00F524F9">
        <w:rPr>
          <w:rFonts w:ascii="Lucida Sans Unicode" w:hAnsi="Lucida Sans Unicode" w:cs="Lucida Sans Unicode"/>
          <w:b/>
          <w:bCs/>
          <w:iCs/>
          <w:sz w:val="20"/>
          <w:szCs w:val="20"/>
        </w:rPr>
        <w:t xml:space="preserve">Corpi d’aria </w:t>
      </w:r>
      <w:proofErr w:type="spellStart"/>
      <w:r w:rsidR="00F524F9" w:rsidRPr="00F524F9">
        <w:rPr>
          <w:rFonts w:ascii="Lucida Sans Unicode" w:hAnsi="Lucida Sans Unicode" w:cs="Lucida Sans Unicode"/>
          <w:b/>
          <w:bCs/>
          <w:iCs/>
          <w:sz w:val="20"/>
          <w:szCs w:val="20"/>
        </w:rPr>
        <w:t>nera</w:t>
      </w:r>
      <w:proofErr w:type="spellEnd"/>
    </w:p>
    <w:p w14:paraId="3AFE267C" w14:textId="431731CC" w:rsidR="00FC595E" w:rsidRDefault="00F524F9" w:rsidP="00A6605A">
      <w:pPr>
        <w:spacing w:before="80"/>
        <w:rPr>
          <w:rFonts w:ascii="Lucida Sans Unicode" w:hAnsi="Lucida Sans Unicode" w:cs="Lucida Sans Unicode"/>
          <w:bCs/>
          <w:iCs/>
          <w:sz w:val="18"/>
          <w:szCs w:val="18"/>
        </w:rPr>
      </w:pPr>
      <w:r w:rsidRPr="00F524F9">
        <w:rPr>
          <w:rFonts w:ascii="Lucida Sans Unicode" w:hAnsi="Lucida Sans Unicode" w:cs="Lucida Sans Unicode"/>
          <w:bCs/>
          <w:iCs/>
          <w:sz w:val="18"/>
          <w:szCs w:val="18"/>
        </w:rPr>
        <w:t xml:space="preserve">23 </w:t>
      </w:r>
      <w:proofErr w:type="spellStart"/>
      <w:r w:rsidRPr="00F524F9">
        <w:rPr>
          <w:rFonts w:ascii="Lucida Sans Unicode" w:hAnsi="Lucida Sans Unicode" w:cs="Lucida Sans Unicode"/>
          <w:bCs/>
          <w:iCs/>
          <w:sz w:val="18"/>
          <w:szCs w:val="18"/>
        </w:rPr>
        <w:t>dicembre</w:t>
      </w:r>
      <w:proofErr w:type="spellEnd"/>
      <w:r w:rsidRPr="00F524F9">
        <w:rPr>
          <w:rFonts w:ascii="Lucida Sans Unicode" w:hAnsi="Lucida Sans Unicode" w:cs="Lucida Sans Unicode"/>
          <w:bCs/>
          <w:iCs/>
          <w:sz w:val="18"/>
          <w:szCs w:val="18"/>
        </w:rPr>
        <w:t xml:space="preserve"> / 30 </w:t>
      </w:r>
      <w:proofErr w:type="spellStart"/>
      <w:r w:rsidRPr="00F524F9">
        <w:rPr>
          <w:rFonts w:ascii="Lucida Sans Unicode" w:hAnsi="Lucida Sans Unicode" w:cs="Lucida Sans Unicode"/>
          <w:bCs/>
          <w:iCs/>
          <w:sz w:val="18"/>
          <w:szCs w:val="18"/>
        </w:rPr>
        <w:t>gennaio</w:t>
      </w:r>
      <w:proofErr w:type="spellEnd"/>
    </w:p>
    <w:p w14:paraId="0915C5CE" w14:textId="23522004" w:rsidR="00EE194B" w:rsidRDefault="00EE194B" w:rsidP="00A6605A">
      <w:pPr>
        <w:spacing w:before="80"/>
        <w:rPr>
          <w:rFonts w:ascii="Lucida Sans Unicode" w:hAnsi="Lucida Sans Unicode" w:cs="Lucida Sans Unicode"/>
          <w:bCs/>
          <w:iCs/>
          <w:sz w:val="18"/>
          <w:szCs w:val="18"/>
        </w:rPr>
      </w:pPr>
      <w:proofErr w:type="spellStart"/>
      <w:proofErr w:type="gramStart"/>
      <w:r>
        <w:rPr>
          <w:rFonts w:ascii="Lucida Sans Unicode" w:hAnsi="Lucida Sans Unicode" w:cs="Lucida Sans Unicode"/>
          <w:bCs/>
          <w:iCs/>
          <w:sz w:val="18"/>
          <w:szCs w:val="18"/>
        </w:rPr>
        <w:t>rassegna</w:t>
      </w:r>
      <w:proofErr w:type="spellEnd"/>
      <w:proofErr w:type="gramEnd"/>
      <w:r>
        <w:rPr>
          <w:rFonts w:ascii="Lucida Sans Unicode" w:hAnsi="Lucida Sans Unicode" w:cs="Lucida Sans Unicode"/>
          <w:bCs/>
          <w:iCs/>
          <w:sz w:val="18"/>
          <w:szCs w:val="18"/>
        </w:rPr>
        <w:t xml:space="preserve"> </w:t>
      </w:r>
      <w:proofErr w:type="spellStart"/>
      <w:r w:rsidRPr="00EE194B">
        <w:rPr>
          <w:rFonts w:ascii="Lucida Sans Unicode" w:hAnsi="Lucida Sans Unicode" w:cs="Lucida Sans Unicode"/>
          <w:bCs/>
          <w:i/>
          <w:iCs/>
          <w:sz w:val="18"/>
          <w:szCs w:val="18"/>
        </w:rPr>
        <w:t>Eppur</w:t>
      </w:r>
      <w:proofErr w:type="spellEnd"/>
      <w:r w:rsidRPr="00EE194B">
        <w:rPr>
          <w:rFonts w:ascii="Lucida Sans Unicode" w:hAnsi="Lucida Sans Unicode" w:cs="Lucida Sans Unicode"/>
          <w:bCs/>
          <w:i/>
          <w:iCs/>
          <w:sz w:val="18"/>
          <w:szCs w:val="18"/>
        </w:rPr>
        <w:t xml:space="preserve"> </w:t>
      </w:r>
      <w:proofErr w:type="spellStart"/>
      <w:r w:rsidRPr="00EE194B">
        <w:rPr>
          <w:rFonts w:ascii="Lucida Sans Unicode" w:hAnsi="Lucida Sans Unicode" w:cs="Lucida Sans Unicode"/>
          <w:bCs/>
          <w:i/>
          <w:iCs/>
          <w:sz w:val="18"/>
          <w:szCs w:val="18"/>
        </w:rPr>
        <w:t>si</w:t>
      </w:r>
      <w:proofErr w:type="spellEnd"/>
      <w:r w:rsidRPr="00EE194B">
        <w:rPr>
          <w:rFonts w:ascii="Lucida Sans Unicode" w:hAnsi="Lucida Sans Unicode" w:cs="Lucida Sans Unicode"/>
          <w:bCs/>
          <w:i/>
          <w:iCs/>
          <w:sz w:val="18"/>
          <w:szCs w:val="18"/>
        </w:rPr>
        <w:t xml:space="preserve"> </w:t>
      </w:r>
      <w:proofErr w:type="spellStart"/>
      <w:r w:rsidRPr="00EE194B">
        <w:rPr>
          <w:rFonts w:ascii="Lucida Sans Unicode" w:hAnsi="Lucida Sans Unicode" w:cs="Lucida Sans Unicode"/>
          <w:bCs/>
          <w:i/>
          <w:iCs/>
          <w:sz w:val="18"/>
          <w:szCs w:val="18"/>
        </w:rPr>
        <w:t>muove</w:t>
      </w:r>
      <w:proofErr w:type="spellEnd"/>
    </w:p>
    <w:p w14:paraId="77C9073A" w14:textId="77777777" w:rsidR="00FC595E" w:rsidRDefault="00F524F9" w:rsidP="00A6605A">
      <w:pPr>
        <w:spacing w:before="80"/>
        <w:rPr>
          <w:rFonts w:ascii="Lucida Sans Unicode" w:hAnsi="Lucida Sans Unicode" w:cs="Lucida Sans Unicode"/>
          <w:sz w:val="18"/>
          <w:szCs w:val="18"/>
        </w:rPr>
      </w:pPr>
      <w:proofErr w:type="spellStart"/>
      <w:r w:rsidRPr="00F524F9">
        <w:rPr>
          <w:rFonts w:ascii="Lucida Sans Unicode" w:hAnsi="Lucida Sans Unicode" w:cs="Lucida Sans Unicode"/>
          <w:sz w:val="18"/>
          <w:szCs w:val="18"/>
        </w:rPr>
        <w:t>FourteenArTellaro</w:t>
      </w:r>
      <w:proofErr w:type="spellEnd"/>
      <w:r w:rsidRPr="00F524F9">
        <w:rPr>
          <w:rFonts w:ascii="Lucida Sans Unicode" w:hAnsi="Lucida Sans Unicode" w:cs="Lucida Sans Unicode"/>
          <w:sz w:val="18"/>
          <w:szCs w:val="18"/>
        </w:rPr>
        <w:t>,</w:t>
      </w:r>
    </w:p>
    <w:p w14:paraId="382D661A" w14:textId="77777777" w:rsidR="00FC595E" w:rsidRDefault="00F524F9" w:rsidP="00FC595E">
      <w:pPr>
        <w:rPr>
          <w:rFonts w:ascii="Lucida Sans Unicode" w:hAnsi="Lucida Sans Unicode" w:cs="Lucida Sans Unicode"/>
          <w:sz w:val="18"/>
          <w:szCs w:val="18"/>
        </w:rPr>
      </w:pPr>
      <w:r w:rsidRPr="00F524F9">
        <w:rPr>
          <w:rFonts w:ascii="Lucida Sans Unicode" w:hAnsi="Lucida Sans Unicode" w:cs="Lucida Sans Unicode"/>
          <w:sz w:val="18"/>
          <w:szCs w:val="18"/>
        </w:rPr>
        <w:t xml:space="preserve">Piazza </w:t>
      </w:r>
      <w:proofErr w:type="spellStart"/>
      <w:r w:rsidRPr="00F524F9">
        <w:rPr>
          <w:rFonts w:ascii="Lucida Sans Unicode" w:hAnsi="Lucida Sans Unicode" w:cs="Lucida Sans Unicode"/>
          <w:sz w:val="18"/>
          <w:szCs w:val="18"/>
        </w:rPr>
        <w:t>Figoli</w:t>
      </w:r>
      <w:proofErr w:type="spellEnd"/>
      <w:r w:rsidRPr="00F524F9">
        <w:rPr>
          <w:rFonts w:ascii="Lucida Sans Unicode" w:hAnsi="Lucida Sans Unicode" w:cs="Lucida Sans Unicode"/>
          <w:sz w:val="18"/>
          <w:szCs w:val="18"/>
        </w:rPr>
        <w:t>, 14</w:t>
      </w:r>
    </w:p>
    <w:p w14:paraId="06A23860" w14:textId="40B2B648" w:rsidR="00F524F9" w:rsidRPr="00F524F9" w:rsidRDefault="00F524F9" w:rsidP="00FC595E">
      <w:pPr>
        <w:rPr>
          <w:rFonts w:ascii="Lucida Sans Unicode" w:hAnsi="Lucida Sans Unicode" w:cs="Lucida Sans Unicode"/>
          <w:sz w:val="18"/>
          <w:szCs w:val="18"/>
        </w:rPr>
      </w:pPr>
      <w:proofErr w:type="spellStart"/>
      <w:r w:rsidRPr="00F524F9">
        <w:rPr>
          <w:rFonts w:ascii="Lucida Sans Unicode" w:hAnsi="Lucida Sans Unicode" w:cs="Lucida Sans Unicode"/>
          <w:sz w:val="18"/>
          <w:szCs w:val="18"/>
        </w:rPr>
        <w:t>Tellaro</w:t>
      </w:r>
      <w:proofErr w:type="spellEnd"/>
      <w:r w:rsidRPr="00F524F9">
        <w:rPr>
          <w:rFonts w:ascii="Lucida Sans Unicode" w:hAnsi="Lucida Sans Unicode" w:cs="Lucida Sans Unicode"/>
          <w:sz w:val="18"/>
          <w:szCs w:val="18"/>
        </w:rPr>
        <w:t xml:space="preserve"> (SP)</w:t>
      </w:r>
    </w:p>
    <w:p w14:paraId="4FA44141" w14:textId="77777777" w:rsidR="00FC595E" w:rsidRDefault="00FC595E" w:rsidP="00FC595E">
      <w:pPr>
        <w:pStyle w:val="Corpo"/>
        <w:tabs>
          <w:tab w:val="left" w:pos="10206"/>
        </w:tabs>
        <w:ind w:right="284"/>
        <w:jc w:val="both"/>
        <w:rPr>
          <w:rFonts w:ascii="Lucida Sans Unicode" w:hAnsi="Lucida Sans Unicode" w:cs="Lucida Sans Unicode"/>
          <w:i/>
          <w:iCs/>
          <w:sz w:val="16"/>
          <w:szCs w:val="16"/>
        </w:rPr>
      </w:pPr>
    </w:p>
    <w:p w14:paraId="28ABCD06" w14:textId="2883F5DA" w:rsidR="00D0771B" w:rsidRPr="00D0771B" w:rsidRDefault="00D0771B" w:rsidP="00FC595E">
      <w:pPr>
        <w:pStyle w:val="Corpo"/>
        <w:tabs>
          <w:tab w:val="left" w:pos="10206"/>
        </w:tabs>
        <w:ind w:right="284"/>
        <w:jc w:val="both"/>
        <w:rPr>
          <w:rFonts w:ascii="Lucida Sans Unicode" w:hAnsi="Lucida Sans Unicode" w:cs="Lucida Sans Unicode"/>
          <w:iCs/>
          <w:sz w:val="16"/>
          <w:szCs w:val="16"/>
        </w:rPr>
      </w:pPr>
      <w:proofErr w:type="gramStart"/>
      <w:r>
        <w:rPr>
          <w:rFonts w:ascii="Lucida Sans Unicode" w:hAnsi="Lucida Sans Unicode" w:cs="Lucida Sans Unicode"/>
          <w:iCs/>
          <w:sz w:val="16"/>
          <w:szCs w:val="16"/>
        </w:rPr>
        <w:t>Per il dodicesimo e ultimo appuntamento della rassegna Eppur si muove”, ideata e curata da Gino D’Ugo per lo spazio esse</w:t>
      </w:r>
      <w:r>
        <w:rPr>
          <w:rFonts w:ascii="Lucida Sans Unicode" w:hAnsi="Lucida Sans Unicode" w:cs="Lucida Sans Unicode"/>
          <w:iCs/>
          <w:sz w:val="16"/>
          <w:szCs w:val="16"/>
        </w:rPr>
        <w:t>n</w:t>
      </w:r>
      <w:r>
        <w:rPr>
          <w:rFonts w:ascii="Lucida Sans Unicode" w:hAnsi="Lucida Sans Unicode" w:cs="Lucida Sans Unicode"/>
          <w:iCs/>
          <w:sz w:val="16"/>
          <w:szCs w:val="16"/>
        </w:rPr>
        <w:t xml:space="preserve">ziale di </w:t>
      </w:r>
      <w:proofErr w:type="spellStart"/>
      <w:r>
        <w:rPr>
          <w:rFonts w:ascii="Lucida Sans Unicode" w:hAnsi="Lucida Sans Unicode" w:cs="Lucida Sans Unicode"/>
          <w:iCs/>
          <w:sz w:val="16"/>
          <w:szCs w:val="16"/>
        </w:rPr>
        <w:t>Fourteen</w:t>
      </w:r>
      <w:proofErr w:type="spellEnd"/>
      <w:r>
        <w:rPr>
          <w:rFonts w:ascii="Lucida Sans Unicode" w:hAnsi="Lucida Sans Unicode" w:cs="Lucida Sans Unicode"/>
          <w:iCs/>
          <w:sz w:val="16"/>
          <w:szCs w:val="16"/>
        </w:rPr>
        <w:t xml:space="preserve"> </w:t>
      </w:r>
      <w:proofErr w:type="spellStart"/>
      <w:r>
        <w:rPr>
          <w:rFonts w:ascii="Lucida Sans Unicode" w:hAnsi="Lucida Sans Unicode" w:cs="Lucida Sans Unicode"/>
          <w:iCs/>
          <w:sz w:val="16"/>
          <w:szCs w:val="16"/>
        </w:rPr>
        <w:t>Artellaro</w:t>
      </w:r>
      <w:proofErr w:type="spellEnd"/>
      <w:r>
        <w:rPr>
          <w:rFonts w:ascii="Lucida Sans Unicode" w:hAnsi="Lucida Sans Unicode" w:cs="Lucida Sans Unicode"/>
          <w:iCs/>
          <w:sz w:val="16"/>
          <w:szCs w:val="16"/>
        </w:rPr>
        <w:t xml:space="preserve">, inaugurerà sabato 23 alle 18.30 l’installazione </w:t>
      </w:r>
      <w:r w:rsidRPr="00D0771B">
        <w:rPr>
          <w:rFonts w:ascii="Lucida Sans Unicode" w:hAnsi="Lucida Sans Unicode" w:cs="Lucida Sans Unicode"/>
          <w:i/>
          <w:iCs/>
          <w:sz w:val="16"/>
          <w:szCs w:val="16"/>
        </w:rPr>
        <w:t>Corpi d’aria nera</w:t>
      </w:r>
      <w:r>
        <w:rPr>
          <w:rFonts w:ascii="Lucida Sans Unicode" w:hAnsi="Lucida Sans Unicode" w:cs="Lucida Sans Unicode"/>
          <w:i/>
          <w:iCs/>
          <w:sz w:val="16"/>
          <w:szCs w:val="16"/>
        </w:rPr>
        <w:t xml:space="preserve"> </w:t>
      </w:r>
      <w:r>
        <w:rPr>
          <w:rFonts w:ascii="Lucida Sans Unicode" w:hAnsi="Lucida Sans Unicode" w:cs="Lucida Sans Unicode"/>
          <w:iCs/>
          <w:sz w:val="16"/>
          <w:szCs w:val="16"/>
        </w:rPr>
        <w:t>di Nicoletta Braga.</w:t>
      </w:r>
      <w:proofErr w:type="gramEnd"/>
    </w:p>
    <w:p w14:paraId="6B3C0963" w14:textId="31656A64" w:rsidR="00877E9A" w:rsidRPr="00D36875" w:rsidRDefault="00D0771B" w:rsidP="00A6605A">
      <w:pPr>
        <w:pStyle w:val="Corpo"/>
        <w:tabs>
          <w:tab w:val="left" w:pos="10206"/>
        </w:tabs>
        <w:spacing w:before="80"/>
        <w:ind w:right="284"/>
        <w:jc w:val="both"/>
        <w:rPr>
          <w:rFonts w:ascii="Lucida Sans Unicode" w:hAnsi="Lucida Sans Unicode" w:cs="Lucida Sans Unicode"/>
          <w:i/>
          <w:iCs/>
          <w:sz w:val="16"/>
          <w:szCs w:val="16"/>
        </w:rPr>
      </w:pPr>
      <w:r>
        <w:rPr>
          <w:rFonts w:ascii="Lucida Sans Unicode" w:hAnsi="Lucida Sans Unicode" w:cs="Lucida Sans Unicode"/>
          <w:i/>
          <w:iCs/>
          <w:sz w:val="16"/>
          <w:szCs w:val="16"/>
        </w:rPr>
        <w:t>Testo di</w:t>
      </w:r>
      <w:proofErr w:type="gramStart"/>
      <w:r>
        <w:rPr>
          <w:rFonts w:ascii="Lucida Sans Unicode" w:hAnsi="Lucida Sans Unicode" w:cs="Lucida Sans Unicode"/>
          <w:i/>
          <w:iCs/>
          <w:sz w:val="16"/>
          <w:szCs w:val="16"/>
        </w:rPr>
        <w:t xml:space="preserve"> </w:t>
      </w:r>
      <w:r w:rsidR="00F67334" w:rsidRPr="00D36875">
        <w:rPr>
          <w:rFonts w:ascii="Lucida Sans Unicode" w:hAnsi="Lucida Sans Unicode" w:cs="Lucida Sans Unicode"/>
          <w:i/>
          <w:iCs/>
          <w:sz w:val="16"/>
          <w:szCs w:val="16"/>
        </w:rPr>
        <w:t xml:space="preserve"> </w:t>
      </w:r>
      <w:proofErr w:type="gramEnd"/>
      <w:r w:rsidR="00F67334" w:rsidRPr="00D36875">
        <w:rPr>
          <w:rFonts w:ascii="Lucida Sans Unicode" w:hAnsi="Lucida Sans Unicode" w:cs="Lucida Sans Unicode"/>
          <w:i/>
          <w:iCs/>
          <w:sz w:val="16"/>
          <w:szCs w:val="16"/>
        </w:rPr>
        <w:t>Matteo Binci</w:t>
      </w:r>
      <w:r>
        <w:rPr>
          <w:rFonts w:ascii="Lucida Sans Unicode" w:hAnsi="Lucida Sans Unicode" w:cs="Lucida Sans Unicode"/>
          <w:i/>
          <w:iCs/>
          <w:sz w:val="16"/>
          <w:szCs w:val="16"/>
        </w:rPr>
        <w:t>:</w:t>
      </w:r>
    </w:p>
    <w:p w14:paraId="50E19C32" w14:textId="77777777" w:rsidR="00877E9A" w:rsidRPr="00D36875" w:rsidRDefault="00F67334" w:rsidP="00A6605A">
      <w:pPr>
        <w:pStyle w:val="Corpo"/>
        <w:tabs>
          <w:tab w:val="left" w:pos="10206"/>
        </w:tabs>
        <w:spacing w:before="80" w:line="288" w:lineRule="auto"/>
        <w:ind w:right="284"/>
        <w:jc w:val="both"/>
        <w:rPr>
          <w:rFonts w:ascii="Lucida Sans Unicode" w:eastAsia="Arial" w:hAnsi="Lucida Sans Unicode" w:cs="Lucida Sans Unicode"/>
          <w:sz w:val="16"/>
          <w:szCs w:val="16"/>
        </w:rPr>
      </w:pPr>
      <w:r w:rsidRPr="00D36875">
        <w:rPr>
          <w:rFonts w:ascii="Lucida Sans Unicode" w:hAnsi="Lucida Sans Unicode" w:cs="Lucida Sans Unicode"/>
          <w:sz w:val="16"/>
          <w:szCs w:val="16"/>
        </w:rPr>
        <w:t>In questa installazione, Nicoletta Braga fa un chiaro riferimento ai capolavori di Piero Manzoni intitolati</w:t>
      </w:r>
      <w:r w:rsidRPr="00D36875">
        <w:rPr>
          <w:rFonts w:ascii="Lucida Sans Unicode" w:hAnsi="Lucida Sans Unicode" w:cs="Lucida Sans Unicode"/>
          <w:i/>
          <w:iCs/>
          <w:sz w:val="16"/>
          <w:szCs w:val="16"/>
        </w:rPr>
        <w:t xml:space="preserve"> Fiato d’artista </w:t>
      </w:r>
      <w:r w:rsidRPr="00D36875">
        <w:rPr>
          <w:rFonts w:ascii="Lucida Sans Unicode" w:hAnsi="Lucida Sans Unicode" w:cs="Lucida Sans Unicode"/>
          <w:sz w:val="16"/>
          <w:szCs w:val="16"/>
        </w:rPr>
        <w:t xml:space="preserve">e </w:t>
      </w:r>
      <w:r w:rsidRPr="00D36875">
        <w:rPr>
          <w:rFonts w:ascii="Lucida Sans Unicode" w:hAnsi="Lucida Sans Unicode" w:cs="Lucida Sans Unicode"/>
          <w:i/>
          <w:iCs/>
          <w:sz w:val="16"/>
          <w:szCs w:val="16"/>
        </w:rPr>
        <w:t xml:space="preserve">Corpo d’aria </w:t>
      </w:r>
      <w:r w:rsidRPr="00D36875">
        <w:rPr>
          <w:rFonts w:ascii="Lucida Sans Unicode" w:hAnsi="Lucida Sans Unicode" w:cs="Lucida Sans Unicode"/>
          <w:sz w:val="16"/>
          <w:szCs w:val="16"/>
        </w:rPr>
        <w:t>del 1960. L’involucro di Manzoni assume la forma di un’enorme sfera immacolata che l’artista sembra riuscire a colmare</w:t>
      </w:r>
      <w:r w:rsidRPr="00D36875">
        <w:rPr>
          <w:rFonts w:ascii="Lucida Sans Unicode" w:hAnsi="Lucida Sans Unicode" w:cs="Lucida Sans Unicode"/>
          <w:sz w:val="16"/>
          <w:szCs w:val="16"/>
          <w:lang w:val="pt-PT"/>
        </w:rPr>
        <w:t xml:space="preserve"> totalmente</w:t>
      </w:r>
      <w:r w:rsidRPr="00D36875">
        <w:rPr>
          <w:rFonts w:ascii="Lucida Sans Unicode" w:hAnsi="Lucida Sans Unicode" w:cs="Lucida Sans Unicode"/>
          <w:sz w:val="16"/>
          <w:szCs w:val="16"/>
        </w:rPr>
        <w:t xml:space="preserve"> attraverso l’energia del respiro. È il soffio, spirito primordiale che ha significato di principio della vita in diverse cu</w:t>
      </w:r>
      <w:r w:rsidRPr="00D36875">
        <w:rPr>
          <w:rFonts w:ascii="Lucida Sans Unicode" w:hAnsi="Lucida Sans Unicode" w:cs="Lucida Sans Unicode"/>
          <w:sz w:val="16"/>
          <w:szCs w:val="16"/>
        </w:rPr>
        <w:t>l</w:t>
      </w:r>
      <w:r w:rsidRPr="00D36875">
        <w:rPr>
          <w:rFonts w:ascii="Lucida Sans Unicode" w:hAnsi="Lucida Sans Unicode" w:cs="Lucida Sans Unicode"/>
          <w:sz w:val="16"/>
          <w:szCs w:val="16"/>
        </w:rPr>
        <w:t xml:space="preserve">ture. Immateriale creazione nella quale </w:t>
      </w:r>
      <w:proofErr w:type="gramStart"/>
      <w:r w:rsidRPr="00D36875">
        <w:rPr>
          <w:rFonts w:ascii="Lucida Sans Unicode" w:hAnsi="Lucida Sans Unicode" w:cs="Lucida Sans Unicode"/>
          <w:sz w:val="16"/>
          <w:szCs w:val="16"/>
        </w:rPr>
        <w:t>risiede</w:t>
      </w:r>
      <w:proofErr w:type="gramEnd"/>
      <w:r w:rsidRPr="00D36875">
        <w:rPr>
          <w:rFonts w:ascii="Lucida Sans Unicode" w:hAnsi="Lucida Sans Unicode" w:cs="Lucida Sans Unicode"/>
          <w:sz w:val="16"/>
          <w:szCs w:val="16"/>
        </w:rPr>
        <w:t xml:space="preserve"> l’unicità e l’ironica vendita dell’autorialità dell’artista che si tramuta in questo modo in reliquia. </w:t>
      </w:r>
    </w:p>
    <w:p w14:paraId="7A3210E3" w14:textId="77777777" w:rsidR="00877E9A" w:rsidRPr="00D36875" w:rsidRDefault="00F67334" w:rsidP="00D36875">
      <w:pPr>
        <w:pStyle w:val="Corpo"/>
        <w:tabs>
          <w:tab w:val="left" w:pos="10206"/>
        </w:tabs>
        <w:spacing w:line="288" w:lineRule="auto"/>
        <w:ind w:right="284"/>
        <w:jc w:val="both"/>
        <w:rPr>
          <w:rFonts w:ascii="Lucida Sans Unicode" w:eastAsia="Arial" w:hAnsi="Lucida Sans Unicode" w:cs="Lucida Sans Unicode"/>
          <w:sz w:val="16"/>
          <w:szCs w:val="16"/>
        </w:rPr>
      </w:pPr>
      <w:r w:rsidRPr="00D36875">
        <w:rPr>
          <w:rFonts w:ascii="Lucida Sans Unicode" w:hAnsi="Lucida Sans Unicode" w:cs="Lucida Sans Unicode"/>
          <w:sz w:val="16"/>
          <w:szCs w:val="16"/>
        </w:rPr>
        <w:t>Al contrario, Braga moltiplica, espande il fiato d’artista e gonfia, decenni dopo l’antecedente, questi involucri che oggi appai</w:t>
      </w:r>
      <w:r w:rsidRPr="00D36875">
        <w:rPr>
          <w:rFonts w:ascii="Lucida Sans Unicode" w:hAnsi="Lucida Sans Unicode" w:cs="Lucida Sans Unicode"/>
          <w:sz w:val="16"/>
          <w:szCs w:val="16"/>
        </w:rPr>
        <w:t>o</w:t>
      </w:r>
      <w:r w:rsidRPr="00D36875">
        <w:rPr>
          <w:rFonts w:ascii="Lucida Sans Unicode" w:hAnsi="Lucida Sans Unicode" w:cs="Lucida Sans Unicode"/>
          <w:sz w:val="16"/>
          <w:szCs w:val="16"/>
        </w:rPr>
        <w:t xml:space="preserve">no neri. Neri, a riflettere su </w:t>
      </w:r>
      <w:proofErr w:type="gramStart"/>
      <w:r w:rsidRPr="00D36875">
        <w:rPr>
          <w:rFonts w:ascii="Lucida Sans Unicode" w:hAnsi="Lucida Sans Unicode" w:cs="Lucida Sans Unicode"/>
          <w:sz w:val="16"/>
          <w:szCs w:val="16"/>
        </w:rPr>
        <w:t>questa</w:t>
      </w:r>
      <w:proofErr w:type="gramEnd"/>
      <w:r w:rsidRPr="00D36875">
        <w:rPr>
          <w:rFonts w:ascii="Lucida Sans Unicode" w:hAnsi="Lucida Sans Unicode" w:cs="Lucida Sans Unicode"/>
          <w:sz w:val="16"/>
          <w:szCs w:val="16"/>
        </w:rPr>
        <w:t xml:space="preserve"> ondata nera che viviamo, sui fascismi di ritorno, sulla perdita di ogni memoria e sullo scol</w:t>
      </w:r>
      <w:r w:rsidRPr="00D36875">
        <w:rPr>
          <w:rFonts w:ascii="Lucida Sans Unicode" w:hAnsi="Lucida Sans Unicode" w:cs="Lucida Sans Unicode"/>
          <w:sz w:val="16"/>
          <w:szCs w:val="16"/>
        </w:rPr>
        <w:t>o</w:t>
      </w:r>
      <w:r w:rsidRPr="00D36875">
        <w:rPr>
          <w:rFonts w:ascii="Lucida Sans Unicode" w:hAnsi="Lucida Sans Unicode" w:cs="Lucida Sans Unicode"/>
          <w:sz w:val="16"/>
          <w:szCs w:val="16"/>
        </w:rPr>
        <w:t>rire delle culture. Un annerire della materia che ci investe come una nube minacciosa, come l’inquinamento, come una corr</w:t>
      </w:r>
      <w:r w:rsidRPr="00D36875">
        <w:rPr>
          <w:rFonts w:ascii="Lucida Sans Unicode" w:hAnsi="Lucida Sans Unicode" w:cs="Lucida Sans Unicode"/>
          <w:sz w:val="16"/>
          <w:szCs w:val="16"/>
        </w:rPr>
        <w:t>u</w:t>
      </w:r>
      <w:r w:rsidRPr="00D36875">
        <w:rPr>
          <w:rFonts w:ascii="Lucida Sans Unicode" w:hAnsi="Lucida Sans Unicode" w:cs="Lucida Sans Unicode"/>
          <w:sz w:val="16"/>
          <w:szCs w:val="16"/>
        </w:rPr>
        <w:t>zione etica che intossica il nostro respiro quotidiano.</w:t>
      </w:r>
    </w:p>
    <w:p w14:paraId="4D1C9401" w14:textId="77777777" w:rsidR="00877E9A" w:rsidRPr="00D36875" w:rsidRDefault="00F67334" w:rsidP="00D36875">
      <w:pPr>
        <w:pStyle w:val="Corpo"/>
        <w:tabs>
          <w:tab w:val="left" w:pos="10206"/>
        </w:tabs>
        <w:spacing w:line="288" w:lineRule="auto"/>
        <w:ind w:right="284"/>
        <w:jc w:val="both"/>
        <w:rPr>
          <w:rFonts w:ascii="Lucida Sans Unicode" w:eastAsia="Arial" w:hAnsi="Lucida Sans Unicode" w:cs="Lucida Sans Unicode"/>
          <w:sz w:val="16"/>
          <w:szCs w:val="16"/>
        </w:rPr>
      </w:pPr>
      <w:r w:rsidRPr="00D36875">
        <w:rPr>
          <w:rFonts w:ascii="Lucida Sans Unicode" w:hAnsi="Lucida Sans Unicode" w:cs="Lucida Sans Unicode"/>
          <w:sz w:val="16"/>
          <w:szCs w:val="16"/>
        </w:rPr>
        <w:t>All’oscurità del nero, subentra la fioca luce che, in un sospiro tremolante, lascia intravedere quattro parole in filigrana: WORK, EQUAL, NATURE, RIGHT. Sono parole che leggiamo oggigiorno soltanto in trasparenza, ridotte oramai a concetti da cogliere in controluce, memoria di qualcosa che abbiamo conosciuto e che abbiamo perduto.</w:t>
      </w:r>
    </w:p>
    <w:p w14:paraId="5C66BA4F" w14:textId="77777777" w:rsidR="00877E9A" w:rsidRPr="00D36875" w:rsidRDefault="00F67334" w:rsidP="00D36875">
      <w:pPr>
        <w:pStyle w:val="Corpo"/>
        <w:tabs>
          <w:tab w:val="left" w:pos="10206"/>
        </w:tabs>
        <w:spacing w:line="288" w:lineRule="auto"/>
        <w:ind w:right="284"/>
        <w:jc w:val="both"/>
        <w:rPr>
          <w:rFonts w:ascii="Lucida Sans Unicode" w:eastAsia="Arial" w:hAnsi="Lucida Sans Unicode" w:cs="Lucida Sans Unicode"/>
          <w:sz w:val="16"/>
          <w:szCs w:val="16"/>
        </w:rPr>
      </w:pPr>
      <w:r w:rsidRPr="00D36875">
        <w:rPr>
          <w:rFonts w:ascii="Lucida Sans Unicode" w:hAnsi="Lucida Sans Unicode" w:cs="Lucida Sans Unicode"/>
          <w:sz w:val="16"/>
          <w:szCs w:val="16"/>
        </w:rPr>
        <w:t xml:space="preserve">Lavoro, diritti, uguaglianze e natura sono valori corrotti. Tuttavia, la filigrana, questa idea di “guardare attraverso”, è </w:t>
      </w:r>
      <w:proofErr w:type="gramStart"/>
      <w:r w:rsidRPr="00D36875">
        <w:rPr>
          <w:rFonts w:ascii="Lucida Sans Unicode" w:hAnsi="Lucida Sans Unicode" w:cs="Lucida Sans Unicode"/>
          <w:sz w:val="16"/>
          <w:szCs w:val="16"/>
        </w:rPr>
        <w:t>emblem</w:t>
      </w:r>
      <w:r w:rsidRPr="00D36875">
        <w:rPr>
          <w:rFonts w:ascii="Lucida Sans Unicode" w:hAnsi="Lucida Sans Unicode" w:cs="Lucida Sans Unicode"/>
          <w:sz w:val="16"/>
          <w:szCs w:val="16"/>
        </w:rPr>
        <w:t>a</w:t>
      </w:r>
      <w:r w:rsidRPr="00D36875">
        <w:rPr>
          <w:rFonts w:ascii="Lucida Sans Unicode" w:hAnsi="Lucida Sans Unicode" w:cs="Lucida Sans Unicode"/>
          <w:sz w:val="16"/>
          <w:szCs w:val="16"/>
        </w:rPr>
        <w:t>tica</w:t>
      </w:r>
      <w:proofErr w:type="gramEnd"/>
      <w:r w:rsidRPr="00D36875">
        <w:rPr>
          <w:rFonts w:ascii="Lucida Sans Unicode" w:hAnsi="Lucida Sans Unicode" w:cs="Lucida Sans Unicode"/>
          <w:sz w:val="16"/>
          <w:szCs w:val="16"/>
        </w:rPr>
        <w:t xml:space="preserve"> di una azione antica, prudente, sapiente, quella del voler controllare la </w:t>
      </w:r>
      <w:proofErr w:type="spellStart"/>
      <w:r w:rsidRPr="00D36875">
        <w:rPr>
          <w:rFonts w:ascii="Lucida Sans Unicode" w:hAnsi="Lucida Sans Unicode" w:cs="Lucida Sans Unicode"/>
          <w:sz w:val="16"/>
          <w:szCs w:val="16"/>
        </w:rPr>
        <w:t>bont</w:t>
      </w:r>
      <w:proofErr w:type="spellEnd"/>
      <w:r w:rsidRPr="00D36875">
        <w:rPr>
          <w:rFonts w:ascii="Lucida Sans Unicode" w:hAnsi="Lucida Sans Unicode" w:cs="Lucida Sans Unicode"/>
          <w:sz w:val="16"/>
          <w:szCs w:val="16"/>
          <w:lang w:val="fr-FR"/>
        </w:rPr>
        <w:t xml:space="preserve">à </w:t>
      </w:r>
      <w:r w:rsidRPr="00D36875">
        <w:rPr>
          <w:rFonts w:ascii="Lucida Sans Unicode" w:hAnsi="Lucida Sans Unicode" w:cs="Lucida Sans Unicode"/>
          <w:sz w:val="16"/>
          <w:szCs w:val="16"/>
        </w:rPr>
        <w:t>della cartamoneta che ancora raramente m</w:t>
      </w:r>
      <w:r w:rsidRPr="00D36875">
        <w:rPr>
          <w:rFonts w:ascii="Lucida Sans Unicode" w:hAnsi="Lucida Sans Unicode" w:cs="Lucida Sans Unicode"/>
          <w:sz w:val="16"/>
          <w:szCs w:val="16"/>
        </w:rPr>
        <w:t>a</w:t>
      </w:r>
      <w:r w:rsidRPr="00D36875">
        <w:rPr>
          <w:rFonts w:ascii="Lucida Sans Unicode" w:hAnsi="Lucida Sans Unicode" w:cs="Lucida Sans Unicode"/>
          <w:sz w:val="16"/>
          <w:szCs w:val="16"/>
        </w:rPr>
        <w:t xml:space="preserve">neggiamo. </w:t>
      </w:r>
      <w:proofErr w:type="gramStart"/>
      <w:r w:rsidRPr="00D36875">
        <w:rPr>
          <w:rFonts w:ascii="Lucida Sans Unicode" w:hAnsi="Lucida Sans Unicode" w:cs="Lucida Sans Unicode"/>
          <w:sz w:val="16"/>
          <w:szCs w:val="16"/>
        </w:rPr>
        <w:t>È</w:t>
      </w:r>
      <w:proofErr w:type="gramEnd"/>
      <w:r w:rsidRPr="00D36875">
        <w:rPr>
          <w:rFonts w:ascii="Lucida Sans Unicode" w:hAnsi="Lucida Sans Unicode" w:cs="Lucida Sans Unicode"/>
          <w:sz w:val="16"/>
          <w:szCs w:val="16"/>
        </w:rPr>
        <w:t xml:space="preserve">, in definitiva, la verifica di una forma di </w:t>
      </w:r>
      <w:proofErr w:type="spellStart"/>
      <w:r w:rsidRPr="00D36875">
        <w:rPr>
          <w:rFonts w:ascii="Lucida Sans Unicode" w:hAnsi="Lucida Sans Unicode" w:cs="Lucida Sans Unicode"/>
          <w:sz w:val="16"/>
          <w:szCs w:val="16"/>
        </w:rPr>
        <w:t>autenticit</w:t>
      </w:r>
      <w:proofErr w:type="spellEnd"/>
      <w:r w:rsidRPr="00D36875">
        <w:rPr>
          <w:rFonts w:ascii="Lucida Sans Unicode" w:hAnsi="Lucida Sans Unicode" w:cs="Lucida Sans Unicode"/>
          <w:sz w:val="16"/>
          <w:szCs w:val="16"/>
          <w:lang w:val="fr-FR"/>
        </w:rPr>
        <w:t>à</w:t>
      </w:r>
      <w:r w:rsidRPr="00D36875">
        <w:rPr>
          <w:rFonts w:ascii="Lucida Sans Unicode" w:hAnsi="Lucida Sans Unicode" w:cs="Lucida Sans Unicode"/>
          <w:sz w:val="16"/>
          <w:szCs w:val="16"/>
        </w:rPr>
        <w:t xml:space="preserve"> ed un elemento a protezione della falsificazione. A riguardo, il motto legato a Diogene</w:t>
      </w:r>
      <w:r w:rsidRPr="00D36875">
        <w:rPr>
          <w:rFonts w:ascii="Lucida Sans Unicode" w:hAnsi="Lucida Sans Unicode" w:cs="Lucida Sans Unicode"/>
          <w:color w:val="FF2600"/>
          <w:sz w:val="16"/>
          <w:szCs w:val="16"/>
        </w:rPr>
        <w:t xml:space="preserve"> </w:t>
      </w:r>
      <w:r w:rsidRPr="00D36875">
        <w:rPr>
          <w:rFonts w:ascii="Lucida Sans Unicode" w:hAnsi="Lucida Sans Unicode" w:cs="Lucida Sans Unicode"/>
          <w:sz w:val="16"/>
          <w:szCs w:val="16"/>
        </w:rPr>
        <w:t>“</w:t>
      </w:r>
      <w:proofErr w:type="spellStart"/>
      <w:r w:rsidRPr="00D36875">
        <w:rPr>
          <w:rFonts w:ascii="Lucida Sans Unicode" w:hAnsi="Lucida Sans Unicode" w:cs="Lucida Sans Unicode"/>
          <w:sz w:val="16"/>
          <w:szCs w:val="16"/>
        </w:rPr>
        <w:t>Parakharattein</w:t>
      </w:r>
      <w:proofErr w:type="spellEnd"/>
      <w:r w:rsidRPr="00D36875">
        <w:rPr>
          <w:rFonts w:ascii="Lucida Sans Unicode" w:hAnsi="Lucida Sans Unicode" w:cs="Lucida Sans Unicode"/>
          <w:sz w:val="16"/>
          <w:szCs w:val="16"/>
        </w:rPr>
        <w:t xml:space="preserve"> to nomisma”, tradotto a volte come “falsifica la moneta”, si rispecchia anche nel co</w:t>
      </w:r>
      <w:r w:rsidRPr="00D36875">
        <w:rPr>
          <w:rFonts w:ascii="Lucida Sans Unicode" w:hAnsi="Lucida Sans Unicode" w:cs="Lucida Sans Unicode"/>
          <w:sz w:val="16"/>
          <w:szCs w:val="16"/>
        </w:rPr>
        <w:t>n</w:t>
      </w:r>
      <w:r w:rsidRPr="00D36875">
        <w:rPr>
          <w:rFonts w:ascii="Lucida Sans Unicode" w:hAnsi="Lucida Sans Unicode" w:cs="Lucida Sans Unicode"/>
          <w:sz w:val="16"/>
          <w:szCs w:val="16"/>
        </w:rPr>
        <w:t xml:space="preserve">cetto </w:t>
      </w:r>
      <w:proofErr w:type="gramStart"/>
      <w:r w:rsidRPr="00D36875">
        <w:rPr>
          <w:rFonts w:ascii="Lucida Sans Unicode" w:hAnsi="Lucida Sans Unicode" w:cs="Lucida Sans Unicode"/>
          <w:sz w:val="16"/>
          <w:szCs w:val="16"/>
        </w:rPr>
        <w:t>di trasforma</w:t>
      </w:r>
      <w:proofErr w:type="gramEnd"/>
      <w:r w:rsidRPr="00D36875">
        <w:rPr>
          <w:rFonts w:ascii="Lucida Sans Unicode" w:hAnsi="Lucida Sans Unicode" w:cs="Lucida Sans Unicode"/>
          <w:sz w:val="16"/>
          <w:szCs w:val="16"/>
        </w:rPr>
        <w:t xml:space="preserve"> i costumi, invito a cambiare i valori correnti. </w:t>
      </w:r>
      <w:proofErr w:type="gramStart"/>
      <w:r w:rsidRPr="00D36875">
        <w:rPr>
          <w:rFonts w:ascii="Lucida Sans Unicode" w:hAnsi="Lucida Sans Unicode" w:cs="Lucida Sans Unicode"/>
          <w:sz w:val="16"/>
          <w:szCs w:val="16"/>
        </w:rPr>
        <w:t>Ma</w:t>
      </w:r>
      <w:proofErr w:type="gramEnd"/>
      <w:r w:rsidRPr="00D36875">
        <w:rPr>
          <w:rFonts w:ascii="Lucida Sans Unicode" w:hAnsi="Lucida Sans Unicode" w:cs="Lucida Sans Unicode"/>
          <w:sz w:val="16"/>
          <w:szCs w:val="16"/>
        </w:rPr>
        <w:t xml:space="preserve"> sia ben chiaro che esso non si riferisce soltanto ai valori di scambio che il soldo da secoli materializza, bensì anche al ribaltamento e alla destabilizzazione delle leggi correnti.</w:t>
      </w:r>
    </w:p>
    <w:p w14:paraId="4BDC6422" w14:textId="77777777" w:rsidR="00877E9A" w:rsidRPr="00D36875" w:rsidRDefault="00F67334" w:rsidP="00D36875">
      <w:pPr>
        <w:pStyle w:val="Corpo"/>
        <w:tabs>
          <w:tab w:val="left" w:pos="10206"/>
        </w:tabs>
        <w:spacing w:line="288" w:lineRule="auto"/>
        <w:ind w:right="284"/>
        <w:jc w:val="both"/>
        <w:rPr>
          <w:rFonts w:ascii="Lucida Sans Unicode" w:eastAsia="Arial" w:hAnsi="Lucida Sans Unicode" w:cs="Lucida Sans Unicode"/>
          <w:sz w:val="16"/>
          <w:szCs w:val="16"/>
        </w:rPr>
      </w:pPr>
      <w:r w:rsidRPr="00D36875">
        <w:rPr>
          <w:rFonts w:ascii="Lucida Sans Unicode" w:hAnsi="Lucida Sans Unicode" w:cs="Lucida Sans Unicode"/>
          <w:sz w:val="16"/>
          <w:szCs w:val="16"/>
        </w:rPr>
        <w:t>L'azione pneumatica, invece, allude al respiro, alla contrazione e distensione degli organi e dell'Universo, allude alla vita filos</w:t>
      </w:r>
      <w:r w:rsidRPr="00D36875">
        <w:rPr>
          <w:rFonts w:ascii="Lucida Sans Unicode" w:hAnsi="Lucida Sans Unicode" w:cs="Lucida Sans Unicode"/>
          <w:sz w:val="16"/>
          <w:szCs w:val="16"/>
        </w:rPr>
        <w:t>o</w:t>
      </w:r>
      <w:r w:rsidRPr="00D36875">
        <w:rPr>
          <w:rFonts w:ascii="Lucida Sans Unicode" w:hAnsi="Lucida Sans Unicode" w:cs="Lucida Sans Unicode"/>
          <w:sz w:val="16"/>
          <w:szCs w:val="16"/>
        </w:rPr>
        <w:t>ficamente intesa in ambiente presocratico, ma anche alla morte. Ciascun palloncino contiene il fiato, il DNA, qualcosa di co</w:t>
      </w:r>
      <w:r w:rsidRPr="00D36875">
        <w:rPr>
          <w:rFonts w:ascii="Lucida Sans Unicode" w:hAnsi="Lucida Sans Unicode" w:cs="Lucida Sans Unicode"/>
          <w:sz w:val="16"/>
          <w:szCs w:val="16"/>
        </w:rPr>
        <w:t>n</w:t>
      </w:r>
      <w:r w:rsidRPr="00D36875">
        <w:rPr>
          <w:rFonts w:ascii="Lucida Sans Unicode" w:hAnsi="Lucida Sans Unicode" w:cs="Lucida Sans Unicode"/>
          <w:sz w:val="16"/>
          <w:szCs w:val="16"/>
        </w:rPr>
        <w:t xml:space="preserve">creto, è un corpo. </w:t>
      </w:r>
    </w:p>
    <w:p w14:paraId="60FA55ED" w14:textId="77777777" w:rsidR="00877E9A" w:rsidRPr="00D36875" w:rsidRDefault="00F67334" w:rsidP="00D36875">
      <w:pPr>
        <w:pStyle w:val="Corpo"/>
        <w:tabs>
          <w:tab w:val="left" w:pos="10206"/>
        </w:tabs>
        <w:spacing w:line="288" w:lineRule="auto"/>
        <w:ind w:right="284"/>
        <w:jc w:val="both"/>
        <w:rPr>
          <w:rFonts w:ascii="Lucida Sans Unicode" w:eastAsia="Arial" w:hAnsi="Lucida Sans Unicode" w:cs="Lucida Sans Unicode"/>
          <w:sz w:val="16"/>
          <w:szCs w:val="16"/>
        </w:rPr>
      </w:pPr>
      <w:r w:rsidRPr="00D36875">
        <w:rPr>
          <w:rFonts w:ascii="Lucida Sans Unicode" w:hAnsi="Lucida Sans Unicode" w:cs="Lucida Sans Unicode"/>
          <w:sz w:val="16"/>
          <w:szCs w:val="16"/>
        </w:rPr>
        <w:t xml:space="preserve">Il palloncino semplicemente allude alla respirazione, all'aria che è voce attraverso le corde vocali, allude anche alla voce di </w:t>
      </w:r>
      <w:proofErr w:type="gramStart"/>
      <w:r w:rsidRPr="00D36875">
        <w:rPr>
          <w:rFonts w:ascii="Lucida Sans Unicode" w:hAnsi="Lucida Sans Unicode" w:cs="Lucida Sans Unicode"/>
          <w:sz w:val="16"/>
          <w:szCs w:val="16"/>
        </w:rPr>
        <w:t>chi</w:t>
      </w:r>
      <w:proofErr w:type="gramEnd"/>
      <w:r w:rsidRPr="00D36875">
        <w:rPr>
          <w:rFonts w:ascii="Lucida Sans Unicode" w:hAnsi="Lucida Sans Unicode" w:cs="Lucida Sans Unicode"/>
          <w:sz w:val="16"/>
          <w:szCs w:val="16"/>
        </w:rPr>
        <w:t xml:space="preserve"> voce non ha, allude al pieno e al vuoto, allude alla contraccezione e alla gravidanza, allude a una superficie che cambia di te</w:t>
      </w:r>
      <w:r w:rsidRPr="00D36875">
        <w:rPr>
          <w:rFonts w:ascii="Lucida Sans Unicode" w:hAnsi="Lucida Sans Unicode" w:cs="Lucida Sans Unicode"/>
          <w:sz w:val="16"/>
          <w:szCs w:val="16"/>
        </w:rPr>
        <w:t>m</w:t>
      </w:r>
      <w:r w:rsidRPr="00D36875">
        <w:rPr>
          <w:rFonts w:ascii="Lucida Sans Unicode" w:hAnsi="Lucida Sans Unicode" w:cs="Lucida Sans Unicode"/>
          <w:sz w:val="16"/>
          <w:szCs w:val="16"/>
        </w:rPr>
        <w:t xml:space="preserve">peratura, quando cambia la relazione tra atmosfera interna ed esterna. Proprio allora, la superficie, il confine, la membrana che segna il limite tra una cosa </w:t>
      </w:r>
      <w:proofErr w:type="gramStart"/>
      <w:r w:rsidRPr="00D36875">
        <w:rPr>
          <w:rFonts w:ascii="Lucida Sans Unicode" w:hAnsi="Lucida Sans Unicode" w:cs="Lucida Sans Unicode"/>
          <w:sz w:val="16"/>
          <w:szCs w:val="16"/>
        </w:rPr>
        <w:t>e</w:t>
      </w:r>
      <w:proofErr w:type="gramEnd"/>
      <w:r w:rsidRPr="00D36875">
        <w:rPr>
          <w:rFonts w:ascii="Lucida Sans Unicode" w:hAnsi="Lucida Sans Unicode" w:cs="Lucida Sans Unicode"/>
          <w:sz w:val="16"/>
          <w:szCs w:val="16"/>
        </w:rPr>
        <w:t xml:space="preserve"> l'altra, cambia di stato, si sensibilizza. </w:t>
      </w:r>
    </w:p>
    <w:p w14:paraId="7EBF3C50" w14:textId="77777777" w:rsidR="00877E9A" w:rsidRPr="00D36875" w:rsidRDefault="00F67334" w:rsidP="00D36875">
      <w:pPr>
        <w:pStyle w:val="Corpo"/>
        <w:tabs>
          <w:tab w:val="left" w:pos="10206"/>
        </w:tabs>
        <w:spacing w:line="288" w:lineRule="auto"/>
        <w:ind w:right="284"/>
        <w:jc w:val="both"/>
        <w:rPr>
          <w:rFonts w:ascii="Lucida Sans Unicode" w:eastAsia="Arial" w:hAnsi="Lucida Sans Unicode" w:cs="Lucida Sans Unicode"/>
          <w:sz w:val="16"/>
          <w:szCs w:val="16"/>
        </w:rPr>
      </w:pPr>
      <w:r w:rsidRPr="00D36875">
        <w:rPr>
          <w:rFonts w:ascii="Lucida Sans Unicode" w:hAnsi="Lucida Sans Unicode" w:cs="Lucida Sans Unicode"/>
          <w:sz w:val="16"/>
          <w:szCs w:val="16"/>
        </w:rPr>
        <w:t>In un qual modo, sembrano essere il lavoro, l’uguaglianza, i diritti e la natura, i respiri vitali che tengono gonfi i corpi sott</w:t>
      </w:r>
      <w:r w:rsidRPr="00D36875">
        <w:rPr>
          <w:rFonts w:ascii="Lucida Sans Unicode" w:hAnsi="Lucida Sans Unicode" w:cs="Lucida Sans Unicode"/>
          <w:sz w:val="16"/>
          <w:szCs w:val="16"/>
        </w:rPr>
        <w:t>o</w:t>
      </w:r>
      <w:r w:rsidRPr="00D36875">
        <w:rPr>
          <w:rFonts w:ascii="Lucida Sans Unicode" w:hAnsi="Lucida Sans Unicode" w:cs="Lucida Sans Unicode"/>
          <w:sz w:val="16"/>
          <w:szCs w:val="16"/>
        </w:rPr>
        <w:t xml:space="preserve">stanti. Appaiono come parole che illuminano, ma solo di un riflesso beffardo. Luci ambivalenti che sorreggono il sogno, ma sprofondano nella </w:t>
      </w:r>
      <w:proofErr w:type="spellStart"/>
      <w:r w:rsidRPr="00D36875">
        <w:rPr>
          <w:rFonts w:ascii="Lucida Sans Unicode" w:hAnsi="Lucida Sans Unicode" w:cs="Lucida Sans Unicode"/>
          <w:sz w:val="16"/>
          <w:szCs w:val="16"/>
        </w:rPr>
        <w:t>realt</w:t>
      </w:r>
      <w:proofErr w:type="spellEnd"/>
      <w:r w:rsidRPr="00D36875">
        <w:rPr>
          <w:rFonts w:ascii="Lucida Sans Unicode" w:hAnsi="Lucida Sans Unicode" w:cs="Lucida Sans Unicode"/>
          <w:sz w:val="16"/>
          <w:szCs w:val="16"/>
          <w:lang w:val="fr-FR"/>
        </w:rPr>
        <w:t>à</w:t>
      </w:r>
      <w:r w:rsidRPr="00D36875">
        <w:rPr>
          <w:rFonts w:ascii="Lucida Sans Unicode" w:hAnsi="Lucida Sans Unicode" w:cs="Lucida Sans Unicode"/>
          <w:sz w:val="16"/>
          <w:szCs w:val="16"/>
        </w:rPr>
        <w:t>. Lumi che in definitiva non riescono a vivificare questa marea, ormai troppo densa di nero. Così, qu</w:t>
      </w:r>
      <w:r w:rsidRPr="00D36875">
        <w:rPr>
          <w:rFonts w:ascii="Lucida Sans Unicode" w:hAnsi="Lucida Sans Unicode" w:cs="Lucida Sans Unicode"/>
          <w:sz w:val="16"/>
          <w:szCs w:val="16"/>
        </w:rPr>
        <w:t>e</w:t>
      </w:r>
      <w:r w:rsidRPr="00D36875">
        <w:rPr>
          <w:rFonts w:ascii="Lucida Sans Unicode" w:hAnsi="Lucida Sans Unicode" w:cs="Lucida Sans Unicode"/>
          <w:sz w:val="16"/>
          <w:szCs w:val="16"/>
        </w:rPr>
        <w:t>ste parole offuscate spirano di fronte alla morte. E se il fiato è lontano, l’involucro si adagia, raggrinzisce, sprofonda, dive</w:t>
      </w:r>
      <w:r w:rsidRPr="00D36875">
        <w:rPr>
          <w:rFonts w:ascii="Lucida Sans Unicode" w:hAnsi="Lucida Sans Unicode" w:cs="Lucida Sans Unicode"/>
          <w:sz w:val="16"/>
          <w:szCs w:val="16"/>
        </w:rPr>
        <w:t>n</w:t>
      </w:r>
      <w:r w:rsidRPr="00D36875">
        <w:rPr>
          <w:rFonts w:ascii="Lucida Sans Unicode" w:hAnsi="Lucida Sans Unicode" w:cs="Lucida Sans Unicode"/>
          <w:sz w:val="16"/>
          <w:szCs w:val="16"/>
        </w:rPr>
        <w:t xml:space="preserve">tando metafora delle migliaia di sprofondamenti nel Mar Mediterraneo causati dallo sprofondare dei diritti, del lavoro e dell’uguaglianza. </w:t>
      </w:r>
      <w:proofErr w:type="gramStart"/>
      <w:r w:rsidRPr="00D36875">
        <w:rPr>
          <w:rFonts w:ascii="Lucida Sans Unicode" w:hAnsi="Lucida Sans Unicode" w:cs="Lucida Sans Unicode"/>
          <w:sz w:val="16"/>
          <w:szCs w:val="16"/>
        </w:rPr>
        <w:t>Corpi neri affogati per via di leggi e condizioni infami, olocausto osceno, sacrificio idiota, monumento semi-invisibile ai privilegi del co</w:t>
      </w:r>
      <w:proofErr w:type="gramEnd"/>
      <w:r w:rsidRPr="00D36875">
        <w:rPr>
          <w:rFonts w:ascii="Lucida Sans Unicode" w:hAnsi="Lucida Sans Unicode" w:cs="Lucida Sans Unicode"/>
          <w:sz w:val="16"/>
          <w:szCs w:val="16"/>
        </w:rPr>
        <w:t>lonialismo europeo.</w:t>
      </w:r>
    </w:p>
    <w:p w14:paraId="1CE3AD37" w14:textId="77777777" w:rsidR="00877E9A" w:rsidRPr="00D36875" w:rsidRDefault="00F67334" w:rsidP="00D36875">
      <w:pPr>
        <w:pStyle w:val="Corpo"/>
        <w:tabs>
          <w:tab w:val="left" w:pos="10206"/>
        </w:tabs>
        <w:spacing w:line="288" w:lineRule="auto"/>
        <w:ind w:right="284"/>
        <w:jc w:val="both"/>
        <w:rPr>
          <w:rFonts w:ascii="Lucida Sans Unicode" w:hAnsi="Lucida Sans Unicode" w:cs="Lucida Sans Unicode"/>
          <w:sz w:val="16"/>
          <w:szCs w:val="16"/>
        </w:rPr>
      </w:pPr>
      <w:r w:rsidRPr="00D36875">
        <w:rPr>
          <w:rFonts w:ascii="Lucida Sans Unicode" w:hAnsi="Lucida Sans Unicode" w:cs="Lucida Sans Unicode"/>
          <w:sz w:val="16"/>
          <w:szCs w:val="16"/>
        </w:rPr>
        <w:t xml:space="preserve">L'installazione di Nicoletta Braga vuole condensare questi e altri concetti in una </w:t>
      </w:r>
      <w:proofErr w:type="spellStart"/>
      <w:r w:rsidRPr="00D36875">
        <w:rPr>
          <w:rFonts w:ascii="Lucida Sans Unicode" w:hAnsi="Lucida Sans Unicode" w:cs="Lucida Sans Unicode"/>
          <w:sz w:val="16"/>
          <w:szCs w:val="16"/>
        </w:rPr>
        <w:t>semplicit</w:t>
      </w:r>
      <w:proofErr w:type="spellEnd"/>
      <w:r w:rsidRPr="00D36875">
        <w:rPr>
          <w:rFonts w:ascii="Lucida Sans Unicode" w:hAnsi="Lucida Sans Unicode" w:cs="Lucida Sans Unicode"/>
          <w:sz w:val="16"/>
          <w:szCs w:val="16"/>
          <w:lang w:val="fr-FR"/>
        </w:rPr>
        <w:t xml:space="preserve">à </w:t>
      </w:r>
      <w:r w:rsidRPr="00D36875">
        <w:rPr>
          <w:rFonts w:ascii="Lucida Sans Unicode" w:hAnsi="Lucida Sans Unicode" w:cs="Lucida Sans Unicode"/>
          <w:sz w:val="16"/>
          <w:szCs w:val="16"/>
        </w:rPr>
        <w:t xml:space="preserve">percettiva, </w:t>
      </w:r>
      <w:proofErr w:type="spellStart"/>
      <w:r w:rsidRPr="00D36875">
        <w:rPr>
          <w:rFonts w:ascii="Lucida Sans Unicode" w:hAnsi="Lucida Sans Unicode" w:cs="Lucida Sans Unicode"/>
          <w:sz w:val="16"/>
          <w:szCs w:val="16"/>
          <w:lang w:val="pt-PT"/>
        </w:rPr>
        <w:t>lampante</w:t>
      </w:r>
      <w:proofErr w:type="spellEnd"/>
      <w:r w:rsidRPr="00D36875">
        <w:rPr>
          <w:rFonts w:ascii="Lucida Sans Unicode" w:hAnsi="Lucida Sans Unicode" w:cs="Lucida Sans Unicode"/>
          <w:sz w:val="16"/>
          <w:szCs w:val="16"/>
          <w:lang w:val="pt-PT"/>
        </w:rPr>
        <w:t xml:space="preserve"> </w:t>
      </w:r>
      <w:r w:rsidRPr="00D36875">
        <w:rPr>
          <w:rFonts w:ascii="Lucida Sans Unicode" w:hAnsi="Lucida Sans Unicode" w:cs="Lucida Sans Unicode"/>
          <w:sz w:val="16"/>
          <w:szCs w:val="16"/>
        </w:rPr>
        <w:t xml:space="preserve">immediatezza per chi sa coglierla. Vediamo solo quattro parole o concetti perduti in una piccola stanza, uno spazio minimo, e sotto di loro molti pneumi, tutti neri, che si adagiano su quello che dovrebbe o vorrebbe essere un pavimento, un sostegno. Il pavimento, così riempito, diventa paradossale, un piccolo spazio che si dimostra impraticabile, impervio, richiamando ben altre </w:t>
      </w:r>
      <w:proofErr w:type="spellStart"/>
      <w:r w:rsidRPr="00D36875">
        <w:rPr>
          <w:rFonts w:ascii="Lucida Sans Unicode" w:hAnsi="Lucida Sans Unicode" w:cs="Lucida Sans Unicode"/>
          <w:sz w:val="16"/>
          <w:szCs w:val="16"/>
        </w:rPr>
        <w:t>avversit</w:t>
      </w:r>
      <w:proofErr w:type="spellEnd"/>
      <w:r w:rsidRPr="00D36875">
        <w:rPr>
          <w:rFonts w:ascii="Lucida Sans Unicode" w:hAnsi="Lucida Sans Unicode" w:cs="Lucida Sans Unicode"/>
          <w:sz w:val="16"/>
          <w:szCs w:val="16"/>
          <w:lang w:val="fr-FR"/>
        </w:rPr>
        <w:t>à</w:t>
      </w:r>
      <w:r w:rsidRPr="00D36875">
        <w:rPr>
          <w:rFonts w:ascii="Lucida Sans Unicode" w:hAnsi="Lucida Sans Unicode" w:cs="Lucida Sans Unicode"/>
          <w:sz w:val="16"/>
          <w:szCs w:val="16"/>
        </w:rPr>
        <w:t>. Se ci voltiamo e scartiamo pochi metri dalla galleria di Tellaro, si vede il Mar Tirreno, un pezzo di Mar Mediterraneo, ieri spazio comune, oggi necropoli liquida, mare insozzato da tanti omicidi legalizzati e dalla nostra stessa ipocrisia, dalla nostra imp</w:t>
      </w:r>
      <w:r w:rsidRPr="00D36875">
        <w:rPr>
          <w:rFonts w:ascii="Lucida Sans Unicode" w:hAnsi="Lucida Sans Unicode" w:cs="Lucida Sans Unicode"/>
          <w:sz w:val="16"/>
          <w:szCs w:val="16"/>
        </w:rPr>
        <w:t>o</w:t>
      </w:r>
      <w:r w:rsidRPr="00D36875">
        <w:rPr>
          <w:rFonts w:ascii="Lucida Sans Unicode" w:hAnsi="Lucida Sans Unicode" w:cs="Lucida Sans Unicode"/>
          <w:sz w:val="16"/>
          <w:szCs w:val="16"/>
        </w:rPr>
        <w:t xml:space="preserve">tenza, dalla nostra pigra </w:t>
      </w:r>
      <w:proofErr w:type="spellStart"/>
      <w:r w:rsidRPr="00D36875">
        <w:rPr>
          <w:rFonts w:ascii="Lucida Sans Unicode" w:hAnsi="Lucida Sans Unicode" w:cs="Lucida Sans Unicode"/>
          <w:sz w:val="16"/>
          <w:szCs w:val="16"/>
        </w:rPr>
        <w:t>vilt</w:t>
      </w:r>
      <w:proofErr w:type="spellEnd"/>
      <w:r w:rsidRPr="00D36875">
        <w:rPr>
          <w:rFonts w:ascii="Lucida Sans Unicode" w:hAnsi="Lucida Sans Unicode" w:cs="Lucida Sans Unicode"/>
          <w:sz w:val="16"/>
          <w:szCs w:val="16"/>
          <w:lang w:val="fr-FR"/>
        </w:rPr>
        <w:t xml:space="preserve">à, dalla </w:t>
      </w:r>
      <w:proofErr w:type="spellStart"/>
      <w:r w:rsidRPr="00D36875">
        <w:rPr>
          <w:rFonts w:ascii="Lucida Sans Unicode" w:hAnsi="Lucida Sans Unicode" w:cs="Lucida Sans Unicode"/>
          <w:sz w:val="16"/>
          <w:szCs w:val="16"/>
          <w:lang w:val="fr-FR"/>
        </w:rPr>
        <w:t>rassegnazione</w:t>
      </w:r>
      <w:proofErr w:type="spellEnd"/>
      <w:r w:rsidRPr="00D36875">
        <w:rPr>
          <w:rFonts w:ascii="Lucida Sans Unicode" w:hAnsi="Lucida Sans Unicode" w:cs="Lucida Sans Unicode"/>
          <w:sz w:val="16"/>
          <w:szCs w:val="16"/>
          <w:lang w:val="fr-FR"/>
        </w:rPr>
        <w:t>.</w:t>
      </w:r>
      <w:r w:rsidRPr="00D36875">
        <w:rPr>
          <w:rFonts w:ascii="Lucida Sans Unicode" w:hAnsi="Lucida Sans Unicode" w:cs="Lucida Sans Unicode"/>
          <w:sz w:val="16"/>
          <w:szCs w:val="16"/>
        </w:rPr>
        <w:t xml:space="preserve"> </w:t>
      </w:r>
    </w:p>
    <w:p w14:paraId="6912389C" w14:textId="77777777" w:rsidR="00877E9A" w:rsidRPr="00D36875" w:rsidRDefault="00F67334" w:rsidP="00D36875">
      <w:pPr>
        <w:pStyle w:val="Corpo"/>
        <w:tabs>
          <w:tab w:val="left" w:pos="10206"/>
        </w:tabs>
        <w:spacing w:line="288" w:lineRule="auto"/>
        <w:ind w:right="284"/>
        <w:jc w:val="both"/>
        <w:rPr>
          <w:rFonts w:ascii="Lucida Sans Unicode" w:eastAsia="Arial" w:hAnsi="Lucida Sans Unicode" w:cs="Lucida Sans Unicode"/>
          <w:sz w:val="16"/>
          <w:szCs w:val="16"/>
        </w:rPr>
      </w:pPr>
      <w:r w:rsidRPr="00D36875">
        <w:rPr>
          <w:rFonts w:ascii="Lucida Sans Unicode" w:hAnsi="Lucida Sans Unicode" w:cs="Lucida Sans Unicode"/>
          <w:sz w:val="16"/>
          <w:szCs w:val="16"/>
        </w:rPr>
        <w:t xml:space="preserve">L'arte, nell'affrontare cose tanto gravi e grandi, utilizza dei trucchi, degli stratagemmi, degli idioletti, delle metafore, ma allo stesso tempo persegue con </w:t>
      </w:r>
      <w:proofErr w:type="spellStart"/>
      <w:r w:rsidRPr="00D36875">
        <w:rPr>
          <w:rFonts w:ascii="Lucida Sans Unicode" w:hAnsi="Lucida Sans Unicode" w:cs="Lucida Sans Unicode"/>
          <w:sz w:val="16"/>
          <w:szCs w:val="16"/>
        </w:rPr>
        <w:t>semplicit</w:t>
      </w:r>
      <w:proofErr w:type="spellEnd"/>
      <w:r w:rsidRPr="00D36875">
        <w:rPr>
          <w:rFonts w:ascii="Lucida Sans Unicode" w:hAnsi="Lucida Sans Unicode" w:cs="Lucida Sans Unicode"/>
          <w:sz w:val="16"/>
          <w:szCs w:val="16"/>
          <w:lang w:val="fr-FR"/>
        </w:rPr>
        <w:t xml:space="preserve">à </w:t>
      </w:r>
      <w:r w:rsidRPr="00D36875">
        <w:rPr>
          <w:rFonts w:ascii="Lucida Sans Unicode" w:hAnsi="Lucida Sans Unicode" w:cs="Lucida Sans Unicode"/>
          <w:sz w:val="16"/>
          <w:szCs w:val="16"/>
        </w:rPr>
        <w:t xml:space="preserve">il voler significare qualcosa unito al desiderio di continuare a suggerire una speranza. E se nel riguardare oggi il </w:t>
      </w:r>
      <w:r w:rsidRPr="00D36875">
        <w:rPr>
          <w:rFonts w:ascii="Lucida Sans Unicode" w:hAnsi="Lucida Sans Unicode" w:cs="Lucida Sans Unicode"/>
          <w:i/>
          <w:iCs/>
          <w:sz w:val="16"/>
          <w:szCs w:val="16"/>
        </w:rPr>
        <w:t>Fiato d’artista</w:t>
      </w:r>
      <w:r w:rsidRPr="00D36875">
        <w:rPr>
          <w:rFonts w:ascii="Lucida Sans Unicode" w:hAnsi="Lucida Sans Unicode" w:cs="Lucida Sans Unicode"/>
          <w:sz w:val="16"/>
          <w:szCs w:val="16"/>
        </w:rPr>
        <w:t xml:space="preserve"> di Manzoni rimane soltanto la materia, sigillata e attaccata </w:t>
      </w:r>
      <w:proofErr w:type="gramStart"/>
      <w:r w:rsidRPr="00D36875">
        <w:rPr>
          <w:rFonts w:ascii="Lucida Sans Unicode" w:hAnsi="Lucida Sans Unicode" w:cs="Lucida Sans Unicode"/>
          <w:sz w:val="16"/>
          <w:szCs w:val="16"/>
        </w:rPr>
        <w:t>ad</w:t>
      </w:r>
      <w:proofErr w:type="gramEnd"/>
      <w:r w:rsidRPr="00D36875">
        <w:rPr>
          <w:rFonts w:ascii="Lucida Sans Unicode" w:hAnsi="Lucida Sans Unicode" w:cs="Lucida Sans Unicode"/>
          <w:sz w:val="16"/>
          <w:szCs w:val="16"/>
        </w:rPr>
        <w:t xml:space="preserve"> una base lignea, plastica non restaurabile nell’irripetibilità della vita, </w:t>
      </w:r>
      <w:r w:rsidRPr="00D36875">
        <w:rPr>
          <w:rFonts w:ascii="Lucida Sans Unicode" w:hAnsi="Lucida Sans Unicode" w:cs="Lucida Sans Unicode"/>
          <w:i/>
          <w:iCs/>
          <w:sz w:val="16"/>
          <w:szCs w:val="16"/>
        </w:rPr>
        <w:t xml:space="preserve">Corpi d’aria nera </w:t>
      </w:r>
      <w:r w:rsidRPr="00D36875">
        <w:rPr>
          <w:rFonts w:ascii="Lucida Sans Unicode" w:hAnsi="Lucida Sans Unicode" w:cs="Lucida Sans Unicode"/>
          <w:sz w:val="16"/>
          <w:szCs w:val="16"/>
        </w:rPr>
        <w:t xml:space="preserve">desidera invece parlare agli uomini dell’oggi e del domani, per lottare e lavorare a favore di un profondo cambiamento interiore, nella tensione costante verso il respiro del cuore e il soffio della vita. </w:t>
      </w:r>
    </w:p>
    <w:bookmarkEnd w:id="0"/>
    <w:p w14:paraId="7B12A3AB" w14:textId="77777777" w:rsidR="00877E9A" w:rsidRDefault="00877E9A">
      <w:pPr>
        <w:pStyle w:val="Didefault"/>
        <w:rPr>
          <w:rFonts w:ascii="ArialUnicodeMS" w:eastAsia="ArialUnicodeMS" w:hAnsi="ArialUnicodeMS" w:cs="ArialUnicodeMS"/>
          <w:color w:val="1C2129"/>
          <w:sz w:val="28"/>
          <w:szCs w:val="28"/>
          <w:shd w:val="clear" w:color="auto" w:fill="F0EFEF"/>
        </w:rPr>
      </w:pPr>
    </w:p>
    <w:p w14:paraId="151DBFA6" w14:textId="77777777" w:rsidR="00877E9A" w:rsidRDefault="00877E9A">
      <w:pPr>
        <w:pStyle w:val="Corpo"/>
        <w:rPr>
          <w:sz w:val="24"/>
          <w:szCs w:val="24"/>
        </w:rPr>
      </w:pPr>
    </w:p>
    <w:p w14:paraId="314E05C4" w14:textId="77777777" w:rsidR="00877E9A" w:rsidRDefault="00877E9A">
      <w:pPr>
        <w:pStyle w:val="Corpo"/>
        <w:rPr>
          <w:sz w:val="24"/>
          <w:szCs w:val="24"/>
        </w:rPr>
      </w:pPr>
    </w:p>
    <w:p w14:paraId="19400E77" w14:textId="77777777" w:rsidR="00877E9A" w:rsidRDefault="00877E9A">
      <w:pPr>
        <w:pStyle w:val="Corpo"/>
      </w:pPr>
    </w:p>
    <w:sectPr w:rsidR="00877E9A" w:rsidSect="00D0771B">
      <w:pgSz w:w="11906" w:h="16838"/>
      <w:pgMar w:top="284" w:right="566" w:bottom="142" w:left="1134" w:header="709" w:footer="850" w:gutter="0"/>
      <w:cols w:space="720"/>
      <w:formProt w:val="0"/>
      <w:bidi/>
      <w:docGrid w:linePitch="1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10C0AC" w14:textId="77777777" w:rsidR="00D0771B" w:rsidRDefault="00D0771B">
      <w:r>
        <w:separator/>
      </w:r>
    </w:p>
  </w:endnote>
  <w:endnote w:type="continuationSeparator" w:id="0">
    <w:p w14:paraId="44673FC5" w14:textId="77777777" w:rsidR="00D0771B" w:rsidRDefault="00D07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auto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UnicodeMS">
    <w:altName w:val="Arial Unicode MS"/>
    <w:charset w:val="01"/>
    <w:family w:val="roman"/>
    <w:pitch w:val="variable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77B20A" w14:textId="77777777" w:rsidR="00D0771B" w:rsidRDefault="00D0771B">
      <w:r>
        <w:separator/>
      </w:r>
    </w:p>
  </w:footnote>
  <w:footnote w:type="continuationSeparator" w:id="0">
    <w:p w14:paraId="69ED81C7" w14:textId="77777777" w:rsidR="00D0771B" w:rsidRDefault="00D077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877E9A"/>
    <w:rsid w:val="002464A8"/>
    <w:rsid w:val="00877E9A"/>
    <w:rsid w:val="008A4AE1"/>
    <w:rsid w:val="00A6605A"/>
    <w:rsid w:val="00D0771B"/>
    <w:rsid w:val="00D36875"/>
    <w:rsid w:val="00E14CD3"/>
    <w:rsid w:val="00EE194B"/>
    <w:rsid w:val="00F524F9"/>
    <w:rsid w:val="00F67334"/>
    <w:rsid w:val="00FC5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A90E5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color w:val="00000A"/>
        <w:lang w:val="it-IT" w:eastAsia="zh-CN" w:bidi="hi-IN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keepNext/>
    </w:pPr>
    <w:rPr>
      <w:sz w:val="24"/>
      <w:szCs w:val="24"/>
      <w:u w:color="00000A"/>
      <w:lang w:val="en-US" w:eastAsia="en-US" w:bidi="ar-SA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u w:val="single" w:color="00000A"/>
    </w:rPr>
  </w:style>
  <w:style w:type="paragraph" w:styleId="Titolo">
    <w:name w:val="Title"/>
    <w:basedOn w:val="Normale"/>
    <w:next w:val="Corpodeltesto"/>
    <w:qFormat/>
    <w:pPr>
      <w:spacing w:before="240" w:after="120"/>
    </w:pPr>
    <w:rPr>
      <w:rFonts w:ascii="Liberation Sans" w:eastAsia="Noto Sans CJK SC Regular" w:hAnsi="Liberation Sans" w:cs="Lohit Devanagari"/>
      <w:sz w:val="28"/>
      <w:szCs w:val="28"/>
    </w:rPr>
  </w:style>
  <w:style w:type="paragraph" w:styleId="Corpodeltesto">
    <w:name w:val="Body Text"/>
    <w:basedOn w:val="Normale"/>
    <w:pPr>
      <w:spacing w:after="140" w:line="288" w:lineRule="auto"/>
    </w:pPr>
  </w:style>
  <w:style w:type="paragraph" w:styleId="Elenco">
    <w:name w:val="List"/>
    <w:basedOn w:val="Corpodeltesto"/>
    <w:rPr>
      <w:rFonts w:cs="Lohit Devanagari"/>
    </w:rPr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ohit Devanagari"/>
    </w:rPr>
  </w:style>
  <w:style w:type="paragraph" w:customStyle="1" w:styleId="Corpo">
    <w:name w:val="Corpo"/>
    <w:qFormat/>
    <w:pPr>
      <w:keepNext/>
    </w:pPr>
    <w:rPr>
      <w:rFonts w:ascii="Helvetica" w:hAnsi="Helvetica" w:cs="Arial Unicode MS"/>
      <w:color w:val="000000"/>
      <w:sz w:val="22"/>
      <w:szCs w:val="22"/>
      <w:u w:color="00000A"/>
    </w:rPr>
  </w:style>
  <w:style w:type="paragraph" w:customStyle="1" w:styleId="Didefault">
    <w:name w:val="Di default"/>
    <w:qFormat/>
    <w:pPr>
      <w:keepNext/>
    </w:pPr>
    <w:rPr>
      <w:rFonts w:ascii="Helvetica" w:eastAsia="Helvetica" w:hAnsi="Helvetica" w:cs="Helvetica"/>
      <w:color w:val="000000"/>
      <w:sz w:val="22"/>
      <w:szCs w:val="22"/>
      <w:u w:color="00000A"/>
    </w:rPr>
  </w:style>
  <w:style w:type="paragraph" w:customStyle="1" w:styleId="Header">
    <w:name w:val="Header"/>
    <w:basedOn w:val="Normale"/>
  </w:style>
  <w:style w:type="paragraph" w:customStyle="1" w:styleId="Footer">
    <w:name w:val="Footer"/>
    <w:basedOn w:val="Normale"/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F6733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F67334"/>
    <w:rPr>
      <w:sz w:val="24"/>
      <w:szCs w:val="24"/>
      <w:u w:color="00000A"/>
      <w:lang w:val="en-US" w:eastAsia="en-US" w:bidi="ar-SA"/>
    </w:rPr>
  </w:style>
  <w:style w:type="paragraph" w:styleId="Pidipagina">
    <w:name w:val="footer"/>
    <w:basedOn w:val="Normale"/>
    <w:link w:val="PidipaginaCarattere"/>
    <w:uiPriority w:val="99"/>
    <w:unhideWhenUsed/>
    <w:rsid w:val="00F6733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67334"/>
    <w:rPr>
      <w:sz w:val="24"/>
      <w:szCs w:val="24"/>
      <w:u w:color="00000A"/>
      <w:lang w:val="en-US" w:eastAsia="en-US" w:bidi="ar-S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color w:val="00000A"/>
        <w:lang w:val="it-IT" w:eastAsia="zh-CN" w:bidi="hi-IN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keepNext/>
    </w:pPr>
    <w:rPr>
      <w:sz w:val="24"/>
      <w:szCs w:val="24"/>
      <w:u w:color="00000A"/>
      <w:lang w:val="en-US" w:eastAsia="en-US" w:bidi="ar-SA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u w:val="single" w:color="00000A"/>
    </w:rPr>
  </w:style>
  <w:style w:type="paragraph" w:styleId="Titolo">
    <w:name w:val="Title"/>
    <w:basedOn w:val="Normale"/>
    <w:next w:val="Corpodeltesto"/>
    <w:qFormat/>
    <w:pPr>
      <w:spacing w:before="240" w:after="120"/>
    </w:pPr>
    <w:rPr>
      <w:rFonts w:ascii="Liberation Sans" w:eastAsia="Noto Sans CJK SC Regular" w:hAnsi="Liberation Sans" w:cs="Lohit Devanagari"/>
      <w:sz w:val="28"/>
      <w:szCs w:val="28"/>
    </w:rPr>
  </w:style>
  <w:style w:type="paragraph" w:styleId="Corpodeltesto">
    <w:name w:val="Body Text"/>
    <w:basedOn w:val="Normale"/>
    <w:pPr>
      <w:spacing w:after="140" w:line="288" w:lineRule="auto"/>
    </w:pPr>
  </w:style>
  <w:style w:type="paragraph" w:styleId="Elenco">
    <w:name w:val="List"/>
    <w:basedOn w:val="Corpodeltesto"/>
    <w:rPr>
      <w:rFonts w:cs="Lohit Devanagari"/>
    </w:rPr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ohit Devanagari"/>
    </w:rPr>
  </w:style>
  <w:style w:type="paragraph" w:customStyle="1" w:styleId="Corpo">
    <w:name w:val="Corpo"/>
    <w:qFormat/>
    <w:pPr>
      <w:keepNext/>
    </w:pPr>
    <w:rPr>
      <w:rFonts w:ascii="Helvetica" w:hAnsi="Helvetica" w:cs="Arial Unicode MS"/>
      <w:color w:val="000000"/>
      <w:sz w:val="22"/>
      <w:szCs w:val="22"/>
      <w:u w:color="00000A"/>
    </w:rPr>
  </w:style>
  <w:style w:type="paragraph" w:customStyle="1" w:styleId="Didefault">
    <w:name w:val="Di default"/>
    <w:qFormat/>
    <w:pPr>
      <w:keepNext/>
    </w:pPr>
    <w:rPr>
      <w:rFonts w:ascii="Helvetica" w:eastAsia="Helvetica" w:hAnsi="Helvetica" w:cs="Helvetica"/>
      <w:color w:val="000000"/>
      <w:sz w:val="22"/>
      <w:szCs w:val="22"/>
      <w:u w:color="00000A"/>
    </w:rPr>
  </w:style>
  <w:style w:type="paragraph" w:customStyle="1" w:styleId="Header">
    <w:name w:val="Header"/>
    <w:basedOn w:val="Normale"/>
  </w:style>
  <w:style w:type="paragraph" w:customStyle="1" w:styleId="Footer">
    <w:name w:val="Footer"/>
    <w:basedOn w:val="Normale"/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F6733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F67334"/>
    <w:rPr>
      <w:sz w:val="24"/>
      <w:szCs w:val="24"/>
      <w:u w:color="00000A"/>
      <w:lang w:val="en-US" w:eastAsia="en-US" w:bidi="ar-SA"/>
    </w:rPr>
  </w:style>
  <w:style w:type="paragraph" w:styleId="Pidipagina">
    <w:name w:val="footer"/>
    <w:basedOn w:val="Normale"/>
    <w:link w:val="PidipaginaCarattere"/>
    <w:uiPriority w:val="99"/>
    <w:unhideWhenUsed/>
    <w:rsid w:val="00F6733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67334"/>
    <w:rPr>
      <w:sz w:val="24"/>
      <w:szCs w:val="24"/>
      <w:u w:color="00000A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823</Words>
  <Characters>4695</Characters>
  <Application>Microsoft Macintosh Word</Application>
  <DocSecurity>0</DocSecurity>
  <Lines>39</Lines>
  <Paragraphs>11</Paragraphs>
  <ScaleCrop>false</ScaleCrop>
  <Company/>
  <LinksUpToDate>false</LinksUpToDate>
  <CharactersWithSpaces>5507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GINO</cp:lastModifiedBy>
  <cp:revision>6</cp:revision>
  <dcterms:created xsi:type="dcterms:W3CDTF">2017-12-10T11:15:00Z</dcterms:created>
  <dcterms:modified xsi:type="dcterms:W3CDTF">2017-12-16T18:21:00Z</dcterms:modified>
  <dc:language>it-IT</dc:language>
</cp:coreProperties>
</file>