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i default"/>
        <w:spacing w:line="288" w:lineRule="auto"/>
        <w:rPr>
          <w:rFonts w:ascii="Times New Roman" w:hAnsi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2678383</wp:posOffset>
            </wp:positionH>
            <wp:positionV relativeFrom="line">
              <wp:posOffset>-123099</wp:posOffset>
            </wp:positionV>
            <wp:extent cx="1768114" cy="773551"/>
            <wp:effectExtent l="0" t="0" r="0" b="0"/>
            <wp:wrapThrough wrapText="bothSides" distL="152400" distR="152400">
              <wp:wrapPolygon edited="1">
                <wp:start x="1869" y="5222"/>
                <wp:lineTo x="3323" y="6409"/>
                <wp:lineTo x="3738" y="7833"/>
                <wp:lineTo x="3531" y="10919"/>
                <wp:lineTo x="5192" y="12818"/>
                <wp:lineTo x="5400" y="14479"/>
                <wp:lineTo x="3738" y="16615"/>
                <wp:lineTo x="1662" y="16141"/>
                <wp:lineTo x="312" y="13530"/>
                <wp:lineTo x="104" y="8782"/>
                <wp:lineTo x="831" y="6171"/>
                <wp:lineTo x="1869" y="5222"/>
                <wp:lineTo x="6438" y="5222"/>
                <wp:lineTo x="6438" y="7596"/>
                <wp:lineTo x="6646" y="15191"/>
                <wp:lineTo x="21392" y="15191"/>
                <wp:lineTo x="21600" y="7596"/>
                <wp:lineTo x="21600" y="15429"/>
                <wp:lineTo x="6438" y="15429"/>
                <wp:lineTo x="6438" y="7596"/>
                <wp:lineTo x="6438" y="5222"/>
                <wp:lineTo x="7581" y="5222"/>
                <wp:lineTo x="7581" y="6646"/>
                <wp:lineTo x="8204" y="6884"/>
                <wp:lineTo x="8308" y="8545"/>
                <wp:lineTo x="9035" y="6884"/>
                <wp:lineTo x="9346" y="6884"/>
                <wp:lineTo x="8515" y="9020"/>
                <wp:lineTo x="9658" y="11393"/>
                <wp:lineTo x="8827" y="11156"/>
                <wp:lineTo x="8204" y="9257"/>
                <wp:lineTo x="8412" y="11393"/>
                <wp:lineTo x="7581" y="10919"/>
                <wp:lineTo x="7892" y="10681"/>
                <wp:lineTo x="7788" y="6884"/>
                <wp:lineTo x="7581" y="6646"/>
                <wp:lineTo x="7581" y="5222"/>
                <wp:lineTo x="10073" y="5222"/>
                <wp:lineTo x="10073" y="7596"/>
                <wp:lineTo x="11319" y="8070"/>
                <wp:lineTo x="11008" y="9257"/>
                <wp:lineTo x="10904" y="7833"/>
                <wp:lineTo x="10488" y="8070"/>
                <wp:lineTo x="10488" y="9257"/>
                <wp:lineTo x="11112" y="9732"/>
                <wp:lineTo x="11631" y="11393"/>
                <wp:lineTo x="11008" y="10919"/>
                <wp:lineTo x="10800" y="9732"/>
                <wp:lineTo x="10488" y="9732"/>
                <wp:lineTo x="10800" y="11393"/>
                <wp:lineTo x="10073" y="10919"/>
                <wp:lineTo x="10073" y="7596"/>
                <wp:lineTo x="10073" y="5222"/>
                <wp:lineTo x="11631" y="5222"/>
                <wp:lineTo x="11631" y="7596"/>
                <wp:lineTo x="12150" y="7833"/>
                <wp:lineTo x="12565" y="9257"/>
                <wp:lineTo x="12877" y="8308"/>
                <wp:lineTo x="12565" y="10919"/>
                <wp:lineTo x="12565" y="11156"/>
                <wp:lineTo x="12150" y="11156"/>
                <wp:lineTo x="12046" y="8545"/>
                <wp:lineTo x="11631" y="7596"/>
                <wp:lineTo x="11631" y="5222"/>
                <wp:lineTo x="13708" y="5222"/>
                <wp:lineTo x="13708" y="7596"/>
                <wp:lineTo x="14227" y="7793"/>
                <wp:lineTo x="14538" y="8070"/>
                <wp:lineTo x="14227" y="7833"/>
                <wp:lineTo x="14227" y="9495"/>
                <wp:lineTo x="14746" y="9020"/>
                <wp:lineTo x="14538" y="8070"/>
                <wp:lineTo x="14227" y="7793"/>
                <wp:lineTo x="14954" y="8070"/>
                <wp:lineTo x="14746" y="9732"/>
                <wp:lineTo x="14227" y="9732"/>
                <wp:lineTo x="14435" y="11393"/>
                <wp:lineTo x="13812" y="11156"/>
                <wp:lineTo x="13708" y="7596"/>
                <wp:lineTo x="13708" y="5222"/>
                <wp:lineTo x="15369" y="5222"/>
                <wp:lineTo x="15369" y="7596"/>
                <wp:lineTo x="16927" y="7596"/>
                <wp:lineTo x="16823" y="8070"/>
                <wp:lineTo x="16304" y="7833"/>
                <wp:lineTo x="16304" y="11156"/>
                <wp:lineTo x="15888" y="11156"/>
                <wp:lineTo x="15992" y="7833"/>
                <wp:lineTo x="15369" y="8308"/>
                <wp:lineTo x="15369" y="7596"/>
                <wp:lineTo x="15369" y="5222"/>
                <wp:lineTo x="17758" y="5222"/>
                <wp:lineTo x="17758" y="7596"/>
                <wp:lineTo x="18796" y="8070"/>
                <wp:lineTo x="18796" y="10919"/>
                <wp:lineTo x="17446" y="10919"/>
                <wp:lineTo x="17446" y="8070"/>
                <wp:lineTo x="17758" y="7596"/>
                <wp:lineTo x="17758" y="5222"/>
                <wp:lineTo x="18485" y="5222"/>
                <wp:lineTo x="18692" y="8782"/>
                <wp:lineTo x="18485" y="7833"/>
                <wp:lineTo x="17654" y="8308"/>
                <wp:lineTo x="17758" y="10919"/>
                <wp:lineTo x="18588" y="10681"/>
                <wp:lineTo x="18692" y="8782"/>
                <wp:lineTo x="18485" y="5222"/>
                <wp:lineTo x="19835" y="5222"/>
                <wp:lineTo x="19835" y="6409"/>
                <wp:lineTo x="20458" y="6646"/>
                <wp:lineTo x="20354" y="7833"/>
                <wp:lineTo x="20250" y="6884"/>
                <wp:lineTo x="19627" y="7121"/>
                <wp:lineTo x="20250" y="9020"/>
                <wp:lineTo x="20562" y="9257"/>
                <wp:lineTo x="20354" y="11156"/>
                <wp:lineTo x="19315" y="11156"/>
                <wp:lineTo x="19419" y="10207"/>
                <wp:lineTo x="20146" y="11156"/>
                <wp:lineTo x="20146" y="9495"/>
                <wp:lineTo x="19315" y="8070"/>
                <wp:lineTo x="19835" y="6409"/>
                <wp:lineTo x="19835" y="5222"/>
                <wp:lineTo x="1869" y="522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8114" cy="77355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"/>
        <w:spacing w:line="288" w:lineRule="auto"/>
        <w:rPr>
          <w:rFonts w:ascii="Times New Roman" w:hAnsi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hAnsi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hAnsi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center"/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center"/>
        <w:rPr>
          <w:rFonts w:ascii="Times New Roman" w:cs="Times New Roman" w:hAnsi="Times New Roman" w:eastAsia="Times New Roman"/>
          <w:b w:val="1"/>
          <w:b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 xml:space="preserve">PAOLO LIACI. 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UN MIO PUNTO DI VISTA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360" w:lineRule="auto"/>
        <w:jc w:val="center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  <w:lang w:val="it-IT"/>
        </w:rPr>
      </w:pP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Spazio Kryptos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 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lieta di presentare, dal 1 al 20 dicembre 2022, la personale di 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Paolo Liaci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</w:t>
      </w:r>
      <w:r>
        <w:rPr>
          <w:rFonts w:ascii="Times New Roman" w:hAnsi="Times New Roman" w:hint="default"/>
          <w:b w:val="1"/>
          <w:bCs w:val="1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“</w:t>
      </w:r>
      <w:r>
        <w:rPr>
          <w:rFonts w:ascii="Times New Roman" w:hAnsi="Times New Roman"/>
          <w:b w:val="1"/>
          <w:bCs w:val="1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Un mio punto di vista</w:t>
      </w:r>
      <w:r>
        <w:rPr>
          <w:rFonts w:ascii="Times New Roman" w:hAnsi="Times New Roman" w:hint="default"/>
          <w:b w:val="1"/>
          <w:bCs w:val="1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”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, a cura di 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 xml:space="preserve">Francesca Interlenghi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e con il sostegno di 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 xml:space="preserve">Rotary Club Milano.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Il progetto espositivo nasce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dalla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volont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di supportare 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Associazione di Volontariato 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 xml:space="preserve">City Angels,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alla quale verr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devoluto in beneficenza parte del ricavato della vendita delle foto.</w:t>
      </w:r>
      <w:r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  <w:lang w:val="it-IT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277854</wp:posOffset>
            </wp:positionV>
            <wp:extent cx="6116320" cy="4021481"/>
            <wp:effectExtent l="0" t="0" r="0" b="0"/>
            <wp:wrapTopAndBottom distT="152400" distB="15240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35b copia 4 2 copia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02148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</w:t>
      </w:r>
    </w:p>
    <w:p>
      <w:pPr>
        <w:pStyle w:val="Di default"/>
        <w:spacing w:line="360" w:lineRule="auto"/>
        <w:jc w:val="center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  <w:lang w:val="it-IT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  <w:lang w:val="it-IT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Paolo</w:t>
      </w:r>
      <w:r>
        <w:rPr>
          <w:color w:val="434343"/>
          <w:u w:color="434343"/>
          <w:rtl w:val="0"/>
          <w:lang w:val="it-IT"/>
        </w:rPr>
        <w:t xml:space="preserve">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Liaci (Milano, 1952)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un fotografo attivo in ambito internazionale, autore di importanti mostre fotografiche multimediali e interdisciplinari, che hanno trovato ampio riscontro di critica e pubblico.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Nel 2019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stato insignito dell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Ambrogio d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Oro, non soltanto per aver dedicato a Milano numerose mostre e volumi ma anche perch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é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, affascinato dalla medicina, ha realizzato reportage fotografici e documentari all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interno dei reparti ospedalieri e nelle sale operatorie degli ospedali milanesi e per il suo grande interesse per il sociale, che lo ha portato a compiere viaggi fotografici nel mondo della disabilit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e tra le persone senza fissa dimora, con immagini di grande impatto emotivo. 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  <w:lang w:val="it-IT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Sebbene abbia realizzato molti servizi all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estero come fotoreporter,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lavorando in Russia, Indonesia, Sud America ed Egitto,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la sua citt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natale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rimane uno dei soggetti d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elezione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dei suoi scatti, oggetto di un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indagine capace di restituir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la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sempre diversa, avvolta dalle nuvole o dall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acqua,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sorpresa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nella luce viola del tramonto o quando fa capolino dalle intricate griglie prospettiche del Museo del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‘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900.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  <w:lang w:val="it-IT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  <w:lang w:val="it-IT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La mostra, che si sviluppa su entrambi gli spazi della galleria, presenta al piano superiore 22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mmagini di medie dimensioni che hanno per protagonista il Duomo, monumento iconico del capoluogo lombardo, colto da diverse prospettive e in diversi momenti storici, dal primo lockdown italiano a ritroso fino alla grande nevicata del 1985.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i w:val="1"/>
          <w:i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Scrive la curatrice Interlenghi nel testo critico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che accompagna il progetto espositivo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: </w:t>
      </w:r>
      <w:r>
        <w:rPr>
          <w:rFonts w:ascii="Times New Roman" w:hAnsi="Times New Roman" w:hint="default"/>
          <w:color w:val="222222"/>
          <w:sz w:val="24"/>
          <w:szCs w:val="24"/>
          <w:u w:color="222222"/>
          <w:rtl w:val="0"/>
          <w:lang w:val="fr-FR"/>
        </w:rPr>
        <w:t>«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Il carattere reportagistico della fotografia di Liaci, che la rende uno strumento di fissaggio per le immagini, ha inizio proprio dallo spaesamento e dallo stupore dinnanzi all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esistente: la citt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 xml:space="preserve">à 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e i suoi elementi iconici, il Duomo tra tutti, ma anche lo stadio di San Siro o i Navigli. Una geografia del reale filtrata da uno sguardo che favorisce il naturale entusiasmo verso la bellezza, quella che si innerva tra le pieghe dell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architettura urbana e che il fotografo traduce in un campo metamorfico accessibile al pubblico.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 xml:space="preserve">» 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Il percorso prosegue al piano inferiore della galleria dove, con un allestimento costruito sul modello della quadreria, sono esposte 31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immagini di piccole dimensioni, frammenti autosufficienti che, riuniti insieme, rendono conto della coerenza stilistica di Liaci. Miniature che cristallizzano scorci cittadini, porzioni di natura e oggetti, ma anche sorprendenti momenti di empatia e generosit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tra le persone. 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i w:val="1"/>
          <w:iCs w:val="1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i w:val="1"/>
          <w:i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Conclude Interlenghi: </w:t>
      </w:r>
      <w:r>
        <w:rPr>
          <w:rFonts w:ascii="Times New Roman" w:hAnsi="Times New Roman" w:hint="default"/>
          <w:color w:val="222222"/>
          <w:sz w:val="24"/>
          <w:szCs w:val="24"/>
          <w:u w:color="222222"/>
          <w:rtl w:val="0"/>
          <w:lang w:val="fr-FR"/>
        </w:rPr>
        <w:t>«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Liaci non trascura la questione della vulnerabilit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sociale che intacca sempre pi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 xml:space="preserve">ù 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il tessuto cittadino. Questo rendersi invisibile della vulnerabilit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à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 xml:space="preserve">, questo suo mimetizzarsi nel paesaggio urbano, 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 xml:space="preserve">è 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il prodotto di una volont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di rimuovere che il fotografo contrasta con le immagini che documentano il lavoro dei City Angels, l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associazione di volontariato nata nel 1994 a Milano per iniziativa di Mario Furlan, a cui verr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devoluto parte del ricavato della vendita delle foto di questo progetto espositivo. Documentando al contempo quello slancio comunitario rigeneratore che solo ci mette in contatto con noi stessi e con il mondo aperto degli altri.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»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i w:val="1"/>
          <w:iCs w:val="1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i w:val="1"/>
          <w:iCs w:val="1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BIO ARTISTA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Paolo Liaci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(Milano, 1952), fotografo attivo in campo internazionale,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autore di importanti mostre multimediali e interdisciplinari, che hanno trovato ampio riscontro di critica e pubblico. In particolare, ad oggi spiccano: I giardini segreti di Milano (museo di Milano), La fabbrica del Tempio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 xml:space="preserve">–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restauro statico del Tiburio del Duomo di Milano (Museo del Duomo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 xml:space="preserve">–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Palazzo Reale), Un museo tra il tempo e 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eternit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à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: il Monumentale (Famedio del Monumentale), Bathik: Simboli e tradizione femminile a Giava (Palazzo Isimbardi), 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inquitudine del gotico (Museo del Duomo).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  <w:lang w:val="it-IT"/>
        </w:rPr>
      </w:pP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autore di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numerose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monografie e pubblicazioni,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da ultimo quest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anno il libro fotografico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“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Our New House in Luxembourg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”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commissionatogli da Banca Intesa Sanpaolo. 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S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ua anche la realizzazione di un videodisco sul Codice Atlantico di Leonardo Da Vinci per la Cassa di Risparmio di Firenze.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Ha realizzato un volume fotografico sulla citt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di Coira, primo premio come migliore libro dell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anno 1996/1997 nel Cantone dei Grigioni.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Suo il reportage fotografico della mostra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>“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Agente di Polizia Municipale a Milano al servizio della citt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accanto ai cittadini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>”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Su invito del Sindaco di Milano ha realizzato il reportage sul gemellaggio Milano-SanPietroburgo.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autore di pregiati Calendari fotografici fra cui quello dedicato al Cimitero Monumentale di Milano, quello dell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Assessorato Turismo, Moda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 xml:space="preserve">–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Eventi del Comune di Milano.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Inoltre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autore del libro sulla beatificazione di Don Gnocchi, sulle Botteghe Storiche di Milano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 xml:space="preserve">–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per il Comune di Milano -, del volume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>“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ingegno e le opere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 xml:space="preserve">” –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per la Provincia di Milano -.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Autore della mostra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>“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 volti della salute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>”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, ritratti di personaggi del mondo della sanit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lombarda.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Autore dai manifesti ufficiali per i 600 anni del Duomo di Milano e per i 700 anni del Duomo di Grosseto.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Autore del calendario ufficiale del bicentenario dell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 xml:space="preserve">Argentina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>“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Il tango argentino patrimonio culturale dell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pt-PT"/>
        </w:rPr>
        <w:t>umanit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à”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, in collaborazione con il Consolato Argentino di Milano.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Autore della mostra a favore della LILT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>“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Un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immagine inedita del Duomo di Milano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>”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In collaborazione con 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assessorato alla salute del Comune di Milano,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autore del libro/mostra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>“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Un punto di vista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 xml:space="preserve">”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reportage sui centri diurni disabili.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CITY ANGELS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La storia dei City Angels comincia nel 1994, a Milano. Quando Mario Furlan, docente universitario di Motivazione e crescita personale e fondatore del Wilding, 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autodifesa istintiva, fonda 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associazione. Nella zona pi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ù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problematica della citt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à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: la Stazione Centrale. Lo scopo: assistere gli emarginati e tutelare i cittadini vittime della delinquenza.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Il primo luogo di ritrovo per le riunioni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nella Chiesa del Carmine, a Brera; il primo luogo di impegno sociale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il centro d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accoglienza per senzatetto del sacerdote camilliano Fratel Ettore Boschini, in via Sammartini, accanto alla Stazione.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inaugurazione ufficiale dell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 xml:space="preserve">’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Associazione, dopo 6 mesi di attivit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semi-clandestina, avviene 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8 febbraio 1995 nella Chiesa del Carmine. Dopo la diffidenza iniziale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 xml:space="preserve">–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e a volte 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aperta ostilit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 xml:space="preserve">à –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da parte delle autorit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arriva il riconoscimento delle istituzioni. Si concretizza con 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iscrizione all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albo delle ODV e, nel 1999, con 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attribuzione della massima onorificenza milanese: 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pt-PT"/>
        </w:rPr>
        <w:t>Ambrogino d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Oro, che viene attribuito all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Associazione per la seconda volta nel 2008.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Negli anni nascono nuove sedi degli Angels: nell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ordine a Roma, Torino, Varese, Parma, Brescia. Ad oggi sono 18 in Italia e una in Svizzera, a Lugano. Tutte unite dallo stesso spirito umanitario. In alcune citt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attivit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es-ES_tradnl"/>
        </w:rPr>
        <w:t xml:space="preserve">principale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assistenza ai senzatetto; in altre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invece la prevenzione e il contrasto della criminalit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da strada. Perch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 xml:space="preserve">é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il nostro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un volontariato a 360 gradi, che si adatta alle necessit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della singola citt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à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 xml:space="preserve">. </w:t>
      </w:r>
    </w:p>
    <w:p>
      <w:pPr>
        <w:pStyle w:val="Di default"/>
        <w:spacing w:line="288" w:lineRule="auto"/>
        <w:jc w:val="both"/>
        <w:rPr>
          <w:color w:val="434343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_____________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 xml:space="preserve">Paolo Liaci. 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Un mio punto di vista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 xml:space="preserve">a cura di Francesca Interlenghi 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 xml:space="preserve">Spazio Kryptos, Milano Via Panfilo Castaldi 26 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1.12.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</w:rPr>
        <w:t xml:space="preserve">2022 - 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20.12.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</w:rPr>
        <w:t>2022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inaugurazione 1 dicembre h 18.30</w:t>
      </w:r>
    </w:p>
    <w:p>
      <w:pPr>
        <w:pStyle w:val="Di default"/>
        <w:spacing w:line="288" w:lineRule="auto"/>
        <w:jc w:val="both"/>
      </w:pP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fr-FR"/>
        </w:rPr>
        <w:t>luned</w:t>
      </w:r>
      <w:r>
        <w:rPr>
          <w:rFonts w:ascii="Times New Roman" w:hAnsi="Times New Roman" w:hint="default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ì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nl-NL"/>
        </w:rPr>
        <w:t>-venerd</w:t>
      </w:r>
      <w:r>
        <w:rPr>
          <w:rFonts w:ascii="Times New Roman" w:hAnsi="Times New Roman" w:hint="default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 xml:space="preserve">ì 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</w:rPr>
        <w:t>15.30-19</w:t>
      </w:r>
    </w:p>
    <w:sectPr>
      <w:headerReference w:type="default" r:id="rId6"/>
      <w:footerReference w:type="default" r:id="rId7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trackRevisions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