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89D35F" w14:textId="77777777" w:rsidR="008339A4" w:rsidRPr="00CE3518" w:rsidRDefault="00000000" w:rsidP="00CE3518">
      <w:pPr>
        <w:spacing w:line="240" w:lineRule="auto"/>
        <w:jc w:val="center"/>
      </w:pPr>
      <w:r w:rsidRPr="00CE3518">
        <w:rPr>
          <w:noProof/>
        </w:rPr>
        <w:drawing>
          <wp:inline distT="114300" distB="114300" distL="114300" distR="114300" wp14:anchorId="1589CA82" wp14:editId="622A877C">
            <wp:extent cx="3082763" cy="1245950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82763" cy="12459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67EB32A" w14:textId="77777777" w:rsidR="008339A4" w:rsidRPr="00CE3518" w:rsidRDefault="008339A4" w:rsidP="00CE3518">
      <w:pPr>
        <w:spacing w:line="240" w:lineRule="auto"/>
        <w:jc w:val="center"/>
        <w:rPr>
          <w:sz w:val="28"/>
          <w:szCs w:val="28"/>
        </w:rPr>
      </w:pPr>
    </w:p>
    <w:p w14:paraId="03C8DAE4" w14:textId="143B9B61" w:rsidR="00B069EE" w:rsidRPr="00B069EE" w:rsidRDefault="00000000" w:rsidP="00B069EE">
      <w:pPr>
        <w:pStyle w:val="Corpo"/>
        <w:jc w:val="center"/>
        <w:rPr>
          <w:b/>
          <w:bCs/>
          <w:sz w:val="32"/>
          <w:szCs w:val="32"/>
        </w:rPr>
      </w:pPr>
      <w:r w:rsidRPr="00B069EE">
        <w:rPr>
          <w:b/>
          <w:sz w:val="32"/>
          <w:szCs w:val="32"/>
        </w:rPr>
        <w:t>DEODATO ARTE</w:t>
      </w:r>
      <w:r w:rsidR="00B069EE" w:rsidRPr="00B069EE">
        <w:rPr>
          <w:b/>
          <w:bCs/>
          <w:sz w:val="32"/>
          <w:szCs w:val="32"/>
        </w:rPr>
        <w:t>: NUOVA GALLERIA A ROMA</w:t>
      </w:r>
    </w:p>
    <w:p w14:paraId="005E7DE0" w14:textId="242D03DE" w:rsidR="005C6E71" w:rsidRPr="00B069EE" w:rsidRDefault="00B069EE" w:rsidP="00B069EE">
      <w:pPr>
        <w:pStyle w:val="Corpo"/>
        <w:jc w:val="center"/>
        <w:rPr>
          <w:b/>
          <w:sz w:val="32"/>
          <w:szCs w:val="32"/>
        </w:rPr>
      </w:pPr>
      <w:r w:rsidRPr="00B069EE">
        <w:rPr>
          <w:b/>
          <w:bCs/>
          <w:sz w:val="32"/>
          <w:szCs w:val="32"/>
        </w:rPr>
        <w:t>OPENING UFFICIALE CON LIVE SHOW DI TVBOY</w:t>
      </w:r>
    </w:p>
    <w:p w14:paraId="2338A2C9" w14:textId="77777777" w:rsidR="008339A4" w:rsidRPr="00CE3518" w:rsidRDefault="008339A4" w:rsidP="00CE3518">
      <w:pPr>
        <w:spacing w:line="240" w:lineRule="auto"/>
        <w:jc w:val="center"/>
        <w:rPr>
          <w:sz w:val="28"/>
          <w:szCs w:val="28"/>
        </w:rPr>
      </w:pPr>
    </w:p>
    <w:p w14:paraId="55709E3F" w14:textId="77777777" w:rsidR="008339A4" w:rsidRPr="00CE3518" w:rsidRDefault="008339A4" w:rsidP="00CE3518">
      <w:pPr>
        <w:spacing w:line="240" w:lineRule="auto"/>
      </w:pPr>
    </w:p>
    <w:p w14:paraId="5C73B585" w14:textId="7D20EF4E" w:rsidR="008339A4" w:rsidRPr="00A56790" w:rsidRDefault="00000000" w:rsidP="00CE3518">
      <w:pPr>
        <w:spacing w:line="240" w:lineRule="auto"/>
        <w:jc w:val="center"/>
        <w:rPr>
          <w:b/>
          <w:bCs/>
          <w:u w:val="single"/>
        </w:rPr>
      </w:pPr>
      <w:r w:rsidRPr="00A56790">
        <w:rPr>
          <w:b/>
          <w:bCs/>
          <w:u w:val="single"/>
        </w:rPr>
        <w:t xml:space="preserve"> </w:t>
      </w:r>
      <w:r w:rsidR="00625832" w:rsidRPr="00A56790">
        <w:rPr>
          <w:b/>
          <w:bCs/>
          <w:u w:val="single"/>
        </w:rPr>
        <w:t>O</w:t>
      </w:r>
      <w:r w:rsidRPr="00A56790">
        <w:rPr>
          <w:b/>
          <w:bCs/>
          <w:u w:val="single"/>
        </w:rPr>
        <w:t xml:space="preserve">pening Via </w:t>
      </w:r>
      <w:r w:rsidR="00B069EE">
        <w:rPr>
          <w:b/>
          <w:bCs/>
          <w:u w:val="single"/>
        </w:rPr>
        <w:t xml:space="preserve">Giulia </w:t>
      </w:r>
      <w:proofErr w:type="gramStart"/>
      <w:r w:rsidR="00B069EE">
        <w:rPr>
          <w:b/>
          <w:bCs/>
          <w:u w:val="single"/>
        </w:rPr>
        <w:t>122</w:t>
      </w:r>
      <w:r w:rsidRPr="00A56790">
        <w:rPr>
          <w:b/>
          <w:bCs/>
          <w:u w:val="single"/>
        </w:rPr>
        <w:t xml:space="preserve"> </w:t>
      </w:r>
      <w:r w:rsidR="00B069EE">
        <w:rPr>
          <w:b/>
          <w:bCs/>
          <w:u w:val="single"/>
        </w:rPr>
        <w:t>,</w:t>
      </w:r>
      <w:proofErr w:type="gramEnd"/>
      <w:r w:rsidR="00B069EE">
        <w:rPr>
          <w:b/>
          <w:bCs/>
          <w:u w:val="single"/>
        </w:rPr>
        <w:t xml:space="preserve"> Roma, 2</w:t>
      </w:r>
      <w:r w:rsidR="009C76C9">
        <w:rPr>
          <w:b/>
          <w:bCs/>
          <w:u w:val="single"/>
        </w:rPr>
        <w:t>2</w:t>
      </w:r>
      <w:r w:rsidRPr="00A56790">
        <w:rPr>
          <w:b/>
          <w:bCs/>
          <w:u w:val="single"/>
        </w:rPr>
        <w:t xml:space="preserve"> novembre - ore 18.30, artista presente</w:t>
      </w:r>
    </w:p>
    <w:p w14:paraId="695B88B8" w14:textId="77777777" w:rsidR="00E40B66" w:rsidRPr="00CE3518" w:rsidRDefault="00E40B66" w:rsidP="00CE3518">
      <w:pPr>
        <w:spacing w:line="240" w:lineRule="auto"/>
        <w:jc w:val="both"/>
        <w:rPr>
          <w:rFonts w:asciiTheme="majorHAnsi" w:hAnsiTheme="majorHAnsi" w:cstheme="majorHAnsi"/>
          <w:lang w:val="it-IT"/>
        </w:rPr>
      </w:pPr>
    </w:p>
    <w:p w14:paraId="5F1706F1" w14:textId="77777777" w:rsidR="00B069EE" w:rsidRPr="00B069EE" w:rsidRDefault="00B069EE" w:rsidP="00B069EE">
      <w:pPr>
        <w:spacing w:line="240" w:lineRule="auto"/>
        <w:jc w:val="both"/>
        <w:rPr>
          <w:rFonts w:asciiTheme="majorHAnsi" w:hAnsiTheme="majorHAnsi" w:cstheme="majorHAnsi"/>
          <w:lang w:val="it-IT"/>
        </w:rPr>
      </w:pPr>
      <w:r w:rsidRPr="00B069EE">
        <w:rPr>
          <w:rFonts w:asciiTheme="majorHAnsi" w:hAnsiTheme="majorHAnsi" w:cstheme="majorHAnsi"/>
          <w:lang w:val="it-IT"/>
        </w:rPr>
        <w:t>La Galleria Deodato Arte, punto di riferimento per Pop e Street Art, apre una nuova sede a Roma, in via Giulia 122, e porta nella Capitale alcuni degli artisti più rilevanti della scena internazionale; i collezionisti romani avranno così la possibilità di ammirare dal vivo le opere di Banksy più amate, i pezzi unici di Mr. Brainwash, gli scatti visionari di David LaChapelle, gli iconici ranocchi di Mr. Savethewall e i balloon di Jeff Koons, solo per citarne alcuni.</w:t>
      </w:r>
    </w:p>
    <w:p w14:paraId="11722A57" w14:textId="77777777" w:rsidR="00B069EE" w:rsidRPr="009C76C9" w:rsidRDefault="00B069EE" w:rsidP="00B069EE">
      <w:pPr>
        <w:spacing w:line="240" w:lineRule="auto"/>
        <w:jc w:val="both"/>
        <w:rPr>
          <w:rFonts w:asciiTheme="majorHAnsi" w:hAnsiTheme="majorHAnsi" w:cstheme="majorHAnsi"/>
          <w:lang w:val="it-IT"/>
        </w:rPr>
      </w:pPr>
    </w:p>
    <w:p w14:paraId="63CF0D77" w14:textId="1E0CB2B8" w:rsidR="00B069EE" w:rsidRPr="00B069EE" w:rsidRDefault="009C76C9" w:rsidP="00B069EE">
      <w:pPr>
        <w:spacing w:line="240" w:lineRule="auto"/>
        <w:jc w:val="both"/>
        <w:rPr>
          <w:rFonts w:asciiTheme="majorHAnsi" w:hAnsiTheme="majorHAnsi" w:cstheme="majorHAnsi"/>
          <w:lang w:val="it-IT"/>
        </w:rPr>
      </w:pPr>
      <w:r>
        <w:rPr>
          <w:rFonts w:asciiTheme="majorHAnsi" w:hAnsiTheme="majorHAnsi" w:cstheme="majorHAnsi"/>
          <w:lang w:val="it-IT"/>
        </w:rPr>
        <w:t>L</w:t>
      </w:r>
      <w:r w:rsidR="00B069EE" w:rsidRPr="00B069EE">
        <w:rPr>
          <w:rFonts w:asciiTheme="majorHAnsi" w:hAnsiTheme="majorHAnsi" w:cstheme="majorHAnsi"/>
          <w:lang w:val="it-IT"/>
        </w:rPr>
        <w:t xml:space="preserve">’inaugurazione ufficiale della galleria, da qualche giorno già aperta al pubblico, vedrà protagonista lo street artist italiano più ironico e provocatorio, Salvatore Benintende – in arte TvBoy - rappresentato in esclusiva da Deodato Arte: l’artista siciliano noto in tutto il mondo, che ha esposto con grande successo le sue opere in una recente mostra al Mudec di Milano, </w:t>
      </w:r>
      <w:r>
        <w:rPr>
          <w:rFonts w:asciiTheme="majorHAnsi" w:hAnsiTheme="majorHAnsi" w:cstheme="majorHAnsi"/>
          <w:lang w:val="it-IT"/>
        </w:rPr>
        <w:t>Martedì</w:t>
      </w:r>
      <w:r w:rsidR="00B069EE" w:rsidRPr="00B069EE">
        <w:rPr>
          <w:rFonts w:asciiTheme="majorHAnsi" w:hAnsiTheme="majorHAnsi" w:cstheme="majorHAnsi"/>
          <w:lang w:val="it-IT"/>
        </w:rPr>
        <w:t xml:space="preserve"> 2</w:t>
      </w:r>
      <w:r>
        <w:rPr>
          <w:rFonts w:asciiTheme="majorHAnsi" w:hAnsiTheme="majorHAnsi" w:cstheme="majorHAnsi"/>
          <w:lang w:val="it-IT"/>
        </w:rPr>
        <w:t>2</w:t>
      </w:r>
      <w:r w:rsidR="00B069EE" w:rsidRPr="00B069EE">
        <w:rPr>
          <w:rFonts w:asciiTheme="majorHAnsi" w:hAnsiTheme="majorHAnsi" w:cstheme="majorHAnsi"/>
          <w:lang w:val="it-IT"/>
        </w:rPr>
        <w:t xml:space="preserve"> novembre regalerà al pubblico in galleria in via Giulia un live show imperdibile, permettendo di scoprire come realizza un’opera di street art.</w:t>
      </w:r>
    </w:p>
    <w:p w14:paraId="19448179" w14:textId="77777777" w:rsidR="00B069EE" w:rsidRPr="00B069EE" w:rsidRDefault="00B069EE" w:rsidP="00B069EE">
      <w:pPr>
        <w:spacing w:line="240" w:lineRule="auto"/>
        <w:jc w:val="both"/>
        <w:rPr>
          <w:rFonts w:asciiTheme="majorHAnsi" w:hAnsiTheme="majorHAnsi" w:cstheme="majorHAnsi"/>
          <w:lang w:val="it-IT"/>
        </w:rPr>
      </w:pPr>
    </w:p>
    <w:p w14:paraId="7427C05E" w14:textId="470DA811" w:rsidR="00B069EE" w:rsidRPr="00B069EE" w:rsidRDefault="00B069EE" w:rsidP="00B069EE">
      <w:pPr>
        <w:spacing w:line="240" w:lineRule="auto"/>
        <w:jc w:val="both"/>
        <w:rPr>
          <w:rFonts w:asciiTheme="majorHAnsi" w:hAnsiTheme="majorHAnsi" w:cstheme="majorHAnsi"/>
          <w:lang w:val="it-IT"/>
        </w:rPr>
      </w:pPr>
      <w:r w:rsidRPr="00B069EE">
        <w:rPr>
          <w:rFonts w:asciiTheme="majorHAnsi" w:hAnsiTheme="majorHAnsi" w:cstheme="majorHAnsi"/>
          <w:lang w:val="it-IT"/>
        </w:rPr>
        <w:t>La nuova galleria romana si inserisce subito nel ricco programma di eventi e mostre del Gruppo Deodato, che oggi conta più di dieci spazi tra Italia, Europa e Svizzera. Un’apertura importante, che Deodato Salafia, owner e fondatore, commenta così: “Siamo lieti di inserirci finalmente nel panorama delle gallerie romane, nella via più bella del centro storico della Capitale; la scelta di aprire al pubblico con TVBoy ci è sembrata naturale, perché è proprio sui muri della Capitale che spesso compaiono i suoi murales più provocatori, a commento di fatti politici o di scottanti episodi di cronaca”.</w:t>
      </w:r>
    </w:p>
    <w:p w14:paraId="340BC5F1" w14:textId="77777777" w:rsidR="00B069EE" w:rsidRPr="00B069EE" w:rsidRDefault="00B069EE" w:rsidP="00B069EE">
      <w:pPr>
        <w:spacing w:line="240" w:lineRule="auto"/>
        <w:jc w:val="both"/>
        <w:rPr>
          <w:rFonts w:asciiTheme="majorHAnsi" w:hAnsiTheme="majorHAnsi" w:cstheme="majorHAnsi"/>
          <w:lang w:val="it-IT"/>
        </w:rPr>
      </w:pPr>
    </w:p>
    <w:p w14:paraId="12030A40" w14:textId="77777777" w:rsidR="00B069EE" w:rsidRPr="00B069EE" w:rsidRDefault="00B069EE" w:rsidP="00B069EE">
      <w:pPr>
        <w:spacing w:line="240" w:lineRule="auto"/>
        <w:jc w:val="both"/>
        <w:rPr>
          <w:rFonts w:asciiTheme="majorHAnsi" w:hAnsiTheme="majorHAnsi" w:cstheme="majorHAnsi"/>
          <w:lang w:val="it-IT"/>
        </w:rPr>
      </w:pPr>
    </w:p>
    <w:p w14:paraId="1D55BAE1" w14:textId="1546148B" w:rsidR="008339A4" w:rsidRPr="00CE3518" w:rsidRDefault="00000000" w:rsidP="00CE3518">
      <w:pPr>
        <w:spacing w:line="240" w:lineRule="auto"/>
        <w:jc w:val="both"/>
        <w:rPr>
          <w:rFonts w:asciiTheme="majorHAnsi" w:hAnsiTheme="majorHAnsi" w:cstheme="majorHAnsi"/>
          <w:b/>
        </w:rPr>
      </w:pPr>
      <w:r w:rsidRPr="00CE3518">
        <w:rPr>
          <w:rFonts w:asciiTheme="majorHAnsi" w:hAnsiTheme="majorHAnsi" w:cstheme="majorHAnsi"/>
          <w:b/>
        </w:rPr>
        <w:t>Galleria</w:t>
      </w:r>
      <w:r w:rsidRPr="00CE3518">
        <w:rPr>
          <w:rFonts w:asciiTheme="majorHAnsi" w:hAnsiTheme="majorHAnsi" w:cstheme="majorHAnsi"/>
          <w:color w:val="240003"/>
        </w:rPr>
        <w:t xml:space="preserve"> </w:t>
      </w:r>
      <w:r w:rsidRPr="00CE3518">
        <w:rPr>
          <w:rFonts w:asciiTheme="majorHAnsi" w:hAnsiTheme="majorHAnsi" w:cstheme="majorHAnsi"/>
          <w:b/>
        </w:rPr>
        <w:t>Deodato</w:t>
      </w:r>
      <w:r w:rsidRPr="00CE3518">
        <w:rPr>
          <w:rFonts w:asciiTheme="majorHAnsi" w:hAnsiTheme="majorHAnsi" w:cstheme="majorHAnsi"/>
          <w:color w:val="240003"/>
          <w:u w:val="single"/>
        </w:rPr>
        <w:t xml:space="preserve"> </w:t>
      </w:r>
      <w:r w:rsidRPr="00CE3518">
        <w:rPr>
          <w:rFonts w:asciiTheme="majorHAnsi" w:hAnsiTheme="majorHAnsi" w:cstheme="majorHAnsi"/>
          <w:b/>
        </w:rPr>
        <w:t>Arte</w:t>
      </w:r>
    </w:p>
    <w:p w14:paraId="7CEF03BB" w14:textId="63434DEA" w:rsidR="008339A4" w:rsidRPr="00CE3518" w:rsidRDefault="00000000" w:rsidP="00CE3518">
      <w:pPr>
        <w:shd w:val="clear" w:color="auto" w:fill="FFFFFF"/>
        <w:spacing w:line="240" w:lineRule="auto"/>
        <w:jc w:val="both"/>
        <w:rPr>
          <w:rFonts w:asciiTheme="majorHAnsi" w:hAnsiTheme="majorHAnsi" w:cstheme="majorHAnsi"/>
          <w:color w:val="240003"/>
        </w:rPr>
      </w:pPr>
      <w:r w:rsidRPr="00CE3518">
        <w:rPr>
          <w:rFonts w:asciiTheme="majorHAnsi" w:hAnsiTheme="majorHAnsi" w:cstheme="majorHAnsi"/>
          <w:color w:val="240003"/>
        </w:rPr>
        <w:t xml:space="preserve">Deodato Arte è un </w:t>
      </w:r>
      <w:proofErr w:type="gramStart"/>
      <w:r w:rsidRPr="00CE3518">
        <w:rPr>
          <w:rFonts w:asciiTheme="majorHAnsi" w:hAnsiTheme="majorHAnsi" w:cstheme="majorHAnsi"/>
          <w:color w:val="240003"/>
        </w:rPr>
        <w:t>brand</w:t>
      </w:r>
      <w:proofErr w:type="gramEnd"/>
      <w:r w:rsidRPr="00CE3518">
        <w:rPr>
          <w:rFonts w:asciiTheme="majorHAnsi" w:hAnsiTheme="majorHAnsi" w:cstheme="majorHAnsi"/>
          <w:color w:val="240003"/>
        </w:rPr>
        <w:t xml:space="preserve"> che racchiude gallerie d’arte con sedi a Milano,</w:t>
      </w:r>
      <w:r w:rsidR="004A1458">
        <w:rPr>
          <w:rFonts w:asciiTheme="majorHAnsi" w:hAnsiTheme="majorHAnsi" w:cstheme="majorHAnsi"/>
          <w:color w:val="240003"/>
        </w:rPr>
        <w:t xml:space="preserve"> Roma,</w:t>
      </w:r>
      <w:r w:rsidRPr="00CE3518">
        <w:rPr>
          <w:rFonts w:asciiTheme="majorHAnsi" w:hAnsiTheme="majorHAnsi" w:cstheme="majorHAnsi"/>
          <w:color w:val="240003"/>
        </w:rPr>
        <w:t xml:space="preserve"> Porto Cervo,</w:t>
      </w:r>
      <w:r w:rsidR="00916BAA">
        <w:rPr>
          <w:rFonts w:asciiTheme="majorHAnsi" w:hAnsiTheme="majorHAnsi" w:cstheme="majorHAnsi"/>
          <w:color w:val="240003"/>
        </w:rPr>
        <w:t xml:space="preserve"> Chia,</w:t>
      </w:r>
      <w:r w:rsidRPr="00CE3518">
        <w:rPr>
          <w:rFonts w:asciiTheme="majorHAnsi" w:hAnsiTheme="majorHAnsi" w:cstheme="majorHAnsi"/>
          <w:color w:val="240003"/>
        </w:rPr>
        <w:t xml:space="preserve"> Pietrasanta, Courmayeur, Bruxelles e </w:t>
      </w:r>
      <w:r w:rsidR="00916BAA" w:rsidRPr="00916BAA">
        <w:rPr>
          <w:rFonts w:asciiTheme="majorHAnsi" w:hAnsiTheme="majorHAnsi" w:cstheme="majorHAnsi"/>
          <w:color w:val="240003"/>
        </w:rPr>
        <w:t>St.</w:t>
      </w:r>
      <w:r w:rsidR="004A1458">
        <w:rPr>
          <w:rFonts w:asciiTheme="majorHAnsi" w:hAnsiTheme="majorHAnsi" w:cstheme="majorHAnsi"/>
          <w:color w:val="240003"/>
        </w:rPr>
        <w:t xml:space="preserve"> </w:t>
      </w:r>
      <w:r w:rsidR="00916BAA" w:rsidRPr="00916BAA">
        <w:rPr>
          <w:rFonts w:asciiTheme="majorHAnsi" w:hAnsiTheme="majorHAnsi" w:cstheme="majorHAnsi"/>
          <w:color w:val="240003"/>
        </w:rPr>
        <w:t>Moritz</w:t>
      </w:r>
      <w:r w:rsidRPr="00CE3518">
        <w:rPr>
          <w:rFonts w:asciiTheme="majorHAnsi" w:hAnsiTheme="majorHAnsi" w:cstheme="majorHAnsi"/>
          <w:color w:val="240003"/>
        </w:rPr>
        <w:t xml:space="preserve">. Dal 2010 propone artisti moderni e contemporanei di fama internazionale quali Andy Warhol, Jeff Koons, Damien Hirst e Banksy con un forte focus rivolto alla cultura Pop, Street e Urban, cui sono state dedicate mostre monografiche e collettive con artisti come Romero Britto, Takashi Murakami, </w:t>
      </w:r>
      <w:proofErr w:type="gramStart"/>
      <w:r w:rsidRPr="00CE3518">
        <w:rPr>
          <w:rFonts w:asciiTheme="majorHAnsi" w:hAnsiTheme="majorHAnsi" w:cstheme="majorHAnsi"/>
          <w:color w:val="240003"/>
        </w:rPr>
        <w:t>Mr.Brainwash</w:t>
      </w:r>
      <w:proofErr w:type="gramEnd"/>
      <w:r w:rsidRPr="00CE3518">
        <w:rPr>
          <w:rFonts w:asciiTheme="majorHAnsi" w:hAnsiTheme="majorHAnsi" w:cstheme="majorHAnsi"/>
          <w:color w:val="240003"/>
        </w:rPr>
        <w:t>. Deodato Arte, oltre a seguire mostre e progetti interni, crea sinergie con musei, brand dinamici e partecipa a fiere nazionali e internazionali. La galleria Deodato Arte opera in modo multimediale anche tramite il mondo web:</w:t>
      </w:r>
      <w:hyperlink r:id="rId7">
        <w:r w:rsidRPr="00CE3518">
          <w:rPr>
            <w:rFonts w:asciiTheme="majorHAnsi" w:hAnsiTheme="majorHAnsi" w:cstheme="majorHAnsi"/>
            <w:color w:val="1155CC"/>
            <w:u w:val="single"/>
          </w:rPr>
          <w:t xml:space="preserve"> </w:t>
        </w:r>
      </w:hyperlink>
      <w:hyperlink r:id="rId8">
        <w:r w:rsidRPr="00CE3518">
          <w:rPr>
            <w:rFonts w:asciiTheme="majorHAnsi" w:hAnsiTheme="majorHAnsi" w:cstheme="majorHAnsi"/>
            <w:b/>
            <w:color w:val="1155CC"/>
            <w:u w:val="single"/>
          </w:rPr>
          <w:t>www.deodato.com</w:t>
        </w:r>
      </w:hyperlink>
      <w:r w:rsidRPr="00CE3518">
        <w:rPr>
          <w:rFonts w:asciiTheme="majorHAnsi" w:hAnsiTheme="majorHAnsi" w:cstheme="majorHAnsi"/>
          <w:color w:val="240003"/>
        </w:rPr>
        <w:t>, un esclusivo e-commerce per i collezionisti e i social network costantemente aggiornati.</w:t>
      </w:r>
    </w:p>
    <w:p w14:paraId="4C1F51FB" w14:textId="6898EDD6" w:rsidR="00CE3518" w:rsidRDefault="00CE3518" w:rsidP="00CE3518">
      <w:pPr>
        <w:spacing w:line="240" w:lineRule="auto"/>
        <w:jc w:val="both"/>
        <w:rPr>
          <w:rFonts w:asciiTheme="majorHAnsi" w:hAnsiTheme="majorHAnsi" w:cstheme="majorHAnsi"/>
        </w:rPr>
      </w:pPr>
    </w:p>
    <w:p w14:paraId="4DE91AE9" w14:textId="77777777" w:rsidR="00CE3518" w:rsidRPr="00CE3518" w:rsidRDefault="00CE3518" w:rsidP="00CE3518">
      <w:pPr>
        <w:spacing w:line="240" w:lineRule="auto"/>
        <w:jc w:val="both"/>
        <w:rPr>
          <w:rFonts w:asciiTheme="majorHAnsi" w:hAnsiTheme="majorHAnsi" w:cstheme="majorHAnsi"/>
        </w:rPr>
      </w:pPr>
    </w:p>
    <w:p w14:paraId="5761F49E" w14:textId="77777777" w:rsidR="008339A4" w:rsidRPr="00CE3518" w:rsidRDefault="00000000" w:rsidP="00CE3518">
      <w:pPr>
        <w:spacing w:line="240" w:lineRule="auto"/>
        <w:jc w:val="both"/>
        <w:rPr>
          <w:rFonts w:asciiTheme="majorHAnsi" w:hAnsiTheme="majorHAnsi" w:cstheme="majorHAnsi"/>
          <w:b/>
        </w:rPr>
      </w:pPr>
      <w:r w:rsidRPr="00CE3518">
        <w:rPr>
          <w:rFonts w:asciiTheme="majorHAnsi" w:hAnsiTheme="majorHAnsi" w:cstheme="majorHAnsi"/>
          <w:b/>
        </w:rPr>
        <w:t>Ufficio stampa Galleria Deodato Arte: MNcomm</w:t>
      </w:r>
    </w:p>
    <w:p w14:paraId="63F24742" w14:textId="77777777" w:rsidR="008339A4" w:rsidRPr="00CE3518" w:rsidRDefault="00000000" w:rsidP="00CE3518">
      <w:pPr>
        <w:spacing w:line="240" w:lineRule="auto"/>
        <w:jc w:val="both"/>
        <w:rPr>
          <w:rFonts w:asciiTheme="majorHAnsi" w:hAnsiTheme="majorHAnsi" w:cstheme="majorHAnsi"/>
          <w:color w:val="240003"/>
        </w:rPr>
      </w:pPr>
      <w:r w:rsidRPr="00CE3518">
        <w:rPr>
          <w:rFonts w:asciiTheme="majorHAnsi" w:hAnsiTheme="majorHAnsi" w:cstheme="majorHAnsi"/>
          <w:color w:val="240003"/>
        </w:rPr>
        <w:t xml:space="preserve">viviana.pepe@mncomm.it +39 346 6600299 </w:t>
      </w:r>
    </w:p>
    <w:p w14:paraId="60A4A476" w14:textId="77777777" w:rsidR="008339A4" w:rsidRPr="00CE3518" w:rsidRDefault="00000000" w:rsidP="00CE3518">
      <w:pPr>
        <w:spacing w:line="240" w:lineRule="auto"/>
        <w:jc w:val="both"/>
      </w:pPr>
      <w:r w:rsidRPr="00CE3518">
        <w:rPr>
          <w:rFonts w:asciiTheme="majorHAnsi" w:hAnsiTheme="majorHAnsi" w:cstheme="majorHAnsi"/>
          <w:color w:val="0000FF"/>
          <w:u w:val="single"/>
        </w:rPr>
        <w:t>marilena.dasdia@mncomm.it</w:t>
      </w:r>
      <w:r w:rsidRPr="00CE3518">
        <w:rPr>
          <w:rFonts w:asciiTheme="majorHAnsi" w:hAnsiTheme="majorHAnsi" w:cstheme="majorHAnsi"/>
          <w:color w:val="240003"/>
        </w:rPr>
        <w:t xml:space="preserve"> +39 342 3186664</w:t>
      </w:r>
      <w:r w:rsidRPr="00CE3518">
        <w:tab/>
      </w:r>
    </w:p>
    <w:p w14:paraId="27463BE1" w14:textId="77777777" w:rsidR="008339A4" w:rsidRPr="00CE3518" w:rsidRDefault="008339A4" w:rsidP="00CE3518">
      <w:pPr>
        <w:spacing w:line="240" w:lineRule="auto"/>
        <w:jc w:val="both"/>
      </w:pPr>
    </w:p>
    <w:p w14:paraId="4C73E7A0" w14:textId="77777777" w:rsidR="008339A4" w:rsidRPr="00CE3518" w:rsidRDefault="008339A4" w:rsidP="00CE3518">
      <w:pPr>
        <w:spacing w:line="240" w:lineRule="auto"/>
      </w:pPr>
    </w:p>
    <w:sectPr w:rsidR="008339A4" w:rsidRPr="00CE3518" w:rsidSect="00CE3518">
      <w:pgSz w:w="11909" w:h="16834"/>
      <w:pgMar w:top="1134" w:right="1134" w:bottom="1134" w:left="1134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0F5004" w14:textId="77777777" w:rsidR="008C318C" w:rsidRDefault="008C318C" w:rsidP="009B79F0">
      <w:pPr>
        <w:spacing w:line="240" w:lineRule="auto"/>
      </w:pPr>
      <w:r>
        <w:separator/>
      </w:r>
    </w:p>
  </w:endnote>
  <w:endnote w:type="continuationSeparator" w:id="0">
    <w:p w14:paraId="7C366DFD" w14:textId="77777777" w:rsidR="008C318C" w:rsidRDefault="008C318C" w:rsidP="009B79F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Arial"/>
    <w:charset w:val="00"/>
    <w:family w:val="roman"/>
    <w:pitch w:val="default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E4472C" w14:textId="77777777" w:rsidR="008C318C" w:rsidRDefault="008C318C" w:rsidP="009B79F0">
      <w:pPr>
        <w:spacing w:line="240" w:lineRule="auto"/>
      </w:pPr>
      <w:r>
        <w:separator/>
      </w:r>
    </w:p>
  </w:footnote>
  <w:footnote w:type="continuationSeparator" w:id="0">
    <w:p w14:paraId="358B4D0C" w14:textId="77777777" w:rsidR="008C318C" w:rsidRDefault="008C318C" w:rsidP="009B79F0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39A4"/>
    <w:rsid w:val="0004774F"/>
    <w:rsid w:val="00073436"/>
    <w:rsid w:val="000F4E4D"/>
    <w:rsid w:val="00163813"/>
    <w:rsid w:val="001F0190"/>
    <w:rsid w:val="00225C4D"/>
    <w:rsid w:val="002923EE"/>
    <w:rsid w:val="00322BB2"/>
    <w:rsid w:val="00392361"/>
    <w:rsid w:val="004052D8"/>
    <w:rsid w:val="00473244"/>
    <w:rsid w:val="004A1458"/>
    <w:rsid w:val="00503B8A"/>
    <w:rsid w:val="005145EE"/>
    <w:rsid w:val="00520B07"/>
    <w:rsid w:val="005C6E71"/>
    <w:rsid w:val="00625832"/>
    <w:rsid w:val="006A5028"/>
    <w:rsid w:val="006B2B07"/>
    <w:rsid w:val="006B2B7F"/>
    <w:rsid w:val="00755D2D"/>
    <w:rsid w:val="00767525"/>
    <w:rsid w:val="007A43FB"/>
    <w:rsid w:val="008339A4"/>
    <w:rsid w:val="008B6338"/>
    <w:rsid w:val="008C318C"/>
    <w:rsid w:val="00916BAA"/>
    <w:rsid w:val="009A000C"/>
    <w:rsid w:val="009B79F0"/>
    <w:rsid w:val="009C76C9"/>
    <w:rsid w:val="00A12B80"/>
    <w:rsid w:val="00A56790"/>
    <w:rsid w:val="00B069EE"/>
    <w:rsid w:val="00B375DE"/>
    <w:rsid w:val="00C641D5"/>
    <w:rsid w:val="00C77E78"/>
    <w:rsid w:val="00C90620"/>
    <w:rsid w:val="00CE3518"/>
    <w:rsid w:val="00D41430"/>
    <w:rsid w:val="00E259E5"/>
    <w:rsid w:val="00E40B66"/>
    <w:rsid w:val="00E42158"/>
    <w:rsid w:val="00EC3DC0"/>
    <w:rsid w:val="00F0183F"/>
    <w:rsid w:val="00F038DA"/>
    <w:rsid w:val="00F328FC"/>
    <w:rsid w:val="00FB6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8C2DA6"/>
  <w15:docId w15:val="{A8759F97-BCB8-4AF5-8642-ED955414FA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NormaleWeb">
    <w:name w:val="Normal (Web)"/>
    <w:basedOn w:val="Normale"/>
    <w:uiPriority w:val="99"/>
    <w:unhideWhenUsed/>
    <w:rsid w:val="009B79F0"/>
    <w:rPr>
      <w:rFonts w:ascii="Times New Roman" w:hAnsi="Times New Roman" w:cs="Times New Roman"/>
      <w:sz w:val="24"/>
      <w:szCs w:val="24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9B79F0"/>
    <w:rPr>
      <w:vertAlign w:val="superscript"/>
    </w:rPr>
  </w:style>
  <w:style w:type="paragraph" w:customStyle="1" w:styleId="Testonotaapidipagina1">
    <w:name w:val="Testo nota a piè di pagina1"/>
    <w:basedOn w:val="Normale"/>
    <w:next w:val="Testonotaapidipagina"/>
    <w:link w:val="TestonotaapidipaginaCarattere"/>
    <w:uiPriority w:val="99"/>
    <w:unhideWhenUsed/>
    <w:rsid w:val="009B79F0"/>
    <w:pPr>
      <w:spacing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1"/>
    <w:uiPriority w:val="99"/>
    <w:rsid w:val="009B79F0"/>
    <w:rPr>
      <w:sz w:val="20"/>
      <w:szCs w:val="20"/>
    </w:rPr>
  </w:style>
  <w:style w:type="paragraph" w:styleId="Testonotaapidipagina">
    <w:name w:val="footnote text"/>
    <w:basedOn w:val="Normale"/>
    <w:link w:val="TestonotaapidipaginaCarattere1"/>
    <w:uiPriority w:val="99"/>
    <w:semiHidden/>
    <w:unhideWhenUsed/>
    <w:rsid w:val="009B79F0"/>
    <w:pPr>
      <w:spacing w:line="240" w:lineRule="auto"/>
    </w:pPr>
    <w:rPr>
      <w:sz w:val="20"/>
      <w:szCs w:val="20"/>
    </w:rPr>
  </w:style>
  <w:style w:type="character" w:customStyle="1" w:styleId="TestonotaapidipaginaCarattere1">
    <w:name w:val="Testo nota a piè di pagina Carattere1"/>
    <w:basedOn w:val="Carpredefinitoparagrafo"/>
    <w:link w:val="Testonotaapidipagina"/>
    <w:uiPriority w:val="99"/>
    <w:semiHidden/>
    <w:rsid w:val="009B79F0"/>
    <w:rPr>
      <w:sz w:val="20"/>
      <w:szCs w:val="20"/>
    </w:rPr>
  </w:style>
  <w:style w:type="paragraph" w:customStyle="1" w:styleId="Corpo">
    <w:name w:val="Corpo"/>
    <w:rsid w:val="00B069EE"/>
    <w:pPr>
      <w:pBdr>
        <w:top w:val="nil"/>
        <w:left w:val="nil"/>
        <w:bottom w:val="nil"/>
        <w:right w:val="nil"/>
        <w:between w:val="nil"/>
        <w:bar w:val="nil"/>
      </w:pBdr>
      <w:spacing w:line="240" w:lineRule="auto"/>
    </w:pPr>
    <w:rPr>
      <w:rFonts w:ascii="Helvetica Neue" w:eastAsia="Arial Unicode MS" w:hAnsi="Helvetica Neue" w:cs="Arial Unicode MS"/>
      <w:color w:val="000000"/>
      <w:bdr w:val="nil"/>
      <w:lang w:val="it-IT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42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29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59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eodato.com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deodato.com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415</Words>
  <Characters>2369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marilenadasdia@gmail.com</cp:lastModifiedBy>
  <cp:revision>4</cp:revision>
  <dcterms:created xsi:type="dcterms:W3CDTF">2022-10-28T11:35:00Z</dcterms:created>
  <dcterms:modified xsi:type="dcterms:W3CDTF">2022-11-04T13:43:00Z</dcterms:modified>
</cp:coreProperties>
</file>