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0B32A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b/>
          <w:bCs/>
          <w:color w:val="929292"/>
          <w:lang w:eastAsia="it-IT"/>
        </w:rPr>
        <w:t>“”COMUNICATO STAMPA”"</w:t>
      </w:r>
    </w:p>
    <w:p w14:paraId="3BB61F0F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b/>
          <w:bCs/>
          <w:color w:val="929292"/>
          <w:lang w:eastAsia="it-IT"/>
        </w:rPr>
        <w:t>MIA Fair 2023. A Milano torna la fiera della fotografia tra estetica e contemporaneità</w:t>
      </w:r>
    </w:p>
    <w:p w14:paraId="54D26341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Con 100 espositori e un fitto programma di premi e progetti speciali, </w:t>
      </w:r>
      <w:r w:rsidRPr="00E2105C">
        <w:rPr>
          <w:rFonts w:ascii="Helvetica" w:eastAsia="Times New Roman" w:hAnsi="Helvetica" w:cs="Times New Roman"/>
          <w:b/>
          <w:bCs/>
          <w:color w:val="262626"/>
          <w:sz w:val="20"/>
          <w:szCs w:val="20"/>
          <w:lang w:eastAsia="it-IT"/>
        </w:rPr>
        <w:t>MIA Fair – Milano Image Art Fair</w:t>
      </w:r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 torna a </w:t>
      </w:r>
      <w:r w:rsidRPr="00E2105C">
        <w:rPr>
          <w:rFonts w:ascii="Helvetica" w:eastAsia="Times New Roman" w:hAnsi="Helvetica" w:cs="Times New Roman"/>
          <w:b/>
          <w:bCs/>
          <w:color w:val="262626"/>
          <w:sz w:val="20"/>
          <w:szCs w:val="20"/>
          <w:lang w:eastAsia="it-IT"/>
        </w:rPr>
        <w:t>Milano</w:t>
      </w:r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 per la sua XII edizione a </w:t>
      </w:r>
      <w:r w:rsidRPr="00E2105C">
        <w:rPr>
          <w:rFonts w:ascii="Helvetica" w:eastAsia="Times New Roman" w:hAnsi="Helvetica" w:cs="Times New Roman"/>
          <w:b/>
          <w:bCs/>
          <w:color w:val="262626"/>
          <w:sz w:val="20"/>
          <w:szCs w:val="20"/>
          <w:lang w:eastAsia="it-IT"/>
        </w:rPr>
        <w:t>SUPERSTUDIO MAXI dal 23 al 26 marzo 2023.</w:t>
      </w:r>
    </w:p>
    <w:p w14:paraId="2636A887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 </w:t>
      </w:r>
    </w:p>
    <w:p w14:paraId="19EC1CCF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La più consolidata e riconosciuta fiera italiana interamente dedicata all’immagine fotografica accoglie – </w:t>
      </w:r>
      <w:r w:rsidRPr="00E2105C">
        <w:rPr>
          <w:rFonts w:ascii="Helvetica" w:eastAsia="Times New Roman" w:hAnsi="Helvetica" w:cs="Times New Roman"/>
          <w:b/>
          <w:bCs/>
          <w:color w:val="262626"/>
          <w:sz w:val="20"/>
          <w:szCs w:val="20"/>
          <w:lang w:eastAsia="it-IT"/>
        </w:rPr>
        <w:t xml:space="preserve">Max </w:t>
      </w:r>
      <w:proofErr w:type="spellStart"/>
      <w:r w:rsidRPr="00E2105C">
        <w:rPr>
          <w:rFonts w:ascii="Helvetica" w:eastAsia="Times New Roman" w:hAnsi="Helvetica" w:cs="Times New Roman"/>
          <w:b/>
          <w:bCs/>
          <w:color w:val="262626"/>
          <w:sz w:val="20"/>
          <w:szCs w:val="20"/>
          <w:lang w:eastAsia="it-IT"/>
        </w:rPr>
        <w:t>Falsetta</w:t>
      </w:r>
      <w:proofErr w:type="spellEnd"/>
      <w:r w:rsidRPr="00E2105C">
        <w:rPr>
          <w:rFonts w:ascii="Helvetica" w:eastAsia="Times New Roman" w:hAnsi="Helvetica" w:cs="Times New Roman"/>
          <w:b/>
          <w:bCs/>
          <w:color w:val="262626"/>
          <w:sz w:val="20"/>
          <w:szCs w:val="20"/>
          <w:lang w:eastAsia="it-IT"/>
        </w:rPr>
        <w:t xml:space="preserve"> Spina</w:t>
      </w:r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 – Scenografo e Fotografo, </w:t>
      </w:r>
    </w:p>
    <w:p w14:paraId="1219FBE8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conosciuto a livello internazionale per le sue realizzazioni nell’industria della Moda e del design che presenterà un progetto inedito </w:t>
      </w:r>
    </w:p>
    <w:p w14:paraId="09E1AA6F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“</w:t>
      </w:r>
      <w:r w:rsidRPr="00E2105C">
        <w:rPr>
          <w:rFonts w:ascii="Helvetica" w:eastAsia="Times New Roman" w:hAnsi="Helvetica" w:cs="Times New Roman"/>
          <w:i/>
          <w:iCs/>
          <w:color w:val="262626"/>
          <w:sz w:val="20"/>
          <w:szCs w:val="20"/>
          <w:lang w:eastAsia="it-IT"/>
        </w:rPr>
        <w:t>Sculture Parametriche Fotografiche”</w:t>
      </w:r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 </w:t>
      </w:r>
      <w:r w:rsidRPr="00E2105C">
        <w:rPr>
          <w:rFonts w:ascii="Helvetica" w:eastAsia="Times New Roman" w:hAnsi="Helvetica" w:cs="Times New Roman"/>
          <w:color w:val="262626"/>
          <w:lang w:eastAsia="it-IT"/>
        </w:rPr>
        <w:t xml:space="preserve">pubblicato sulla rivista di ARTE nel mese di </w:t>
      </w:r>
      <w:proofErr w:type="gramStart"/>
      <w:r w:rsidRPr="00E2105C">
        <w:rPr>
          <w:rFonts w:ascii="Helvetica" w:eastAsia="Times New Roman" w:hAnsi="Helvetica" w:cs="Times New Roman"/>
          <w:color w:val="262626"/>
          <w:lang w:eastAsia="it-IT"/>
        </w:rPr>
        <w:t>Marzo</w:t>
      </w:r>
      <w:proofErr w:type="gramEnd"/>
      <w:r w:rsidRPr="00E2105C">
        <w:rPr>
          <w:rFonts w:ascii="Helvetica" w:eastAsia="Times New Roman" w:hAnsi="Helvetica" w:cs="Times New Roman"/>
          <w:color w:val="262626"/>
          <w:lang w:eastAsia="it-IT"/>
        </w:rPr>
        <w:t>, le opere saranno esposte c/o</w:t>
      </w:r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 </w:t>
      </w:r>
      <w:proofErr w:type="spellStart"/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Context</w:t>
      </w:r>
      <w:proofErr w:type="spellEnd"/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 xml:space="preserve"> Art Gallery di Padova presente allo stand F 011.</w:t>
      </w:r>
    </w:p>
    <w:p w14:paraId="31540BD0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262626"/>
          <w:lang w:eastAsia="it-IT"/>
        </w:rPr>
        <w:t> </w:t>
      </w:r>
    </w:p>
    <w:p w14:paraId="0055F9D7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 xml:space="preserve">Max </w:t>
      </w:r>
      <w:proofErr w:type="spellStart"/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Falsetta</w:t>
      </w:r>
      <w:proofErr w:type="spellEnd"/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 xml:space="preserve"> Spina ad Aprile 2023 sarà ospite nello Showcase NFTNYC a New York all’interno del grande evento mondiale di </w:t>
      </w:r>
      <w:r w:rsidRPr="00E2105C">
        <w:rPr>
          <w:rFonts w:ascii="Helvetica" w:eastAsia="Times New Roman" w:hAnsi="Helvetica" w:cs="Times New Roman"/>
          <w:color w:val="000000"/>
          <w:sz w:val="20"/>
          <w:szCs w:val="20"/>
          <w:lang w:eastAsia="it-IT"/>
        </w:rPr>
        <w:t>THE LEADING NFT EVENT </w:t>
      </w:r>
    </w:p>
    <w:p w14:paraId="7D5E6752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000000"/>
          <w:sz w:val="20"/>
          <w:szCs w:val="20"/>
          <w:lang w:eastAsia="it-IT"/>
        </w:rPr>
        <w:t>#NFTNYC2023 April 12-14 - TIMES SQUARE &amp; HUDSON YARDS con una delle sue 366 opere in NFT collezionabili, </w:t>
      </w:r>
    </w:p>
    <w:p w14:paraId="29AEBA2A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000000"/>
          <w:sz w:val="20"/>
          <w:szCs w:val="20"/>
          <w:lang w:eastAsia="it-IT"/>
        </w:rPr>
        <w:t>saranno esposte fisicamente al </w:t>
      </w:r>
      <w:r w:rsidRPr="00E2105C">
        <w:rPr>
          <w:rFonts w:ascii="Helvetica" w:eastAsia="Times New Roman" w:hAnsi="Helvetica" w:cs="Times New Roman"/>
          <w:b/>
          <w:bCs/>
          <w:color w:val="262626"/>
          <w:sz w:val="20"/>
          <w:szCs w:val="20"/>
          <w:lang w:eastAsia="it-IT"/>
        </w:rPr>
        <w:t>MIA Fair </w:t>
      </w:r>
      <w:r w:rsidRPr="00E2105C">
        <w:rPr>
          <w:rFonts w:ascii="Helvetica" w:eastAsia="Times New Roman" w:hAnsi="Helvetica" w:cs="Times New Roman"/>
          <w:color w:val="262626"/>
          <w:sz w:val="20"/>
          <w:szCs w:val="20"/>
          <w:lang w:eastAsia="it-IT"/>
        </w:rPr>
        <w:t>dando la possibilità ai collezionisti, studi di architettura, hotel di poterle selezionare e opzionare.</w:t>
      </w:r>
    </w:p>
    <w:p w14:paraId="2F28AB69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----</w:t>
      </w:r>
    </w:p>
    <w:p w14:paraId="46449FEE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606060"/>
          <w:sz w:val="20"/>
          <w:szCs w:val="20"/>
          <w:shd w:val="clear" w:color="auto" w:fill="FFFFFF"/>
          <w:lang w:eastAsia="it-IT"/>
        </w:rPr>
        <w:t>Capace com’è di interpretare con grande espressività la tridimensionalità, la fotografia resta tuttavia un po’ prigioniera di una bidimensionalità a cui nel tempo ha spesso cercato di sfuggire. </w:t>
      </w:r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 xml:space="preserve">Per farlo, ha trovato nella ricerca artistica una possibile soluzione che non si limitasse, come nel caso delle riprese stereo, all’effetto sorprendente. Su questa linea si è mosso Max </w:t>
      </w:r>
      <w:proofErr w:type="spellStart"/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>Falsetta</w:t>
      </w:r>
      <w:proofErr w:type="spellEnd"/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 xml:space="preserve"> Spina, giovane autore poliedrico: da una formazione che lo ha portato a esprimersi nel campo della scenografia applicata è approdato alla sperimentazione di soluzioni profondamente innovative trovando fonti di ispirazione nelle opere di chi, da Umberto Boccioni a David Hockney, si è confrontato creativamente con la dimensione dello spazio. Se le iniziali opere erano incentrate sulla tecnica del collage applicato al ritratto e su quella </w:t>
      </w:r>
      <w:proofErr w:type="gramStart"/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>della moltiplicazioni</w:t>
      </w:r>
      <w:proofErr w:type="gramEnd"/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 xml:space="preserve"> dei piani per ottenere immagini scomposte di architetture futuribili, in tempi più recenti l’autore ha radicalizzato la sua ricerca. Sono così nati nuovi lavori che potremmo definire </w:t>
      </w:r>
      <w:proofErr w:type="spellStart"/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>metafotografici</w:t>
      </w:r>
      <w:proofErr w:type="spellEnd"/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 xml:space="preserve"> perché nati dall’intenzione di un andare oltre volto a superare dialetticamente il tradizionale rapporto fra oggetto e soggetto. Le linee nette che definiscono le prospettive entrano nel vivo dell’immagine incidono la superficie della carta fotografica fino a consentirle di ripiegarsi su </w:t>
      </w:r>
      <w:proofErr w:type="gramStart"/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>se</w:t>
      </w:r>
      <w:proofErr w:type="gramEnd"/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 xml:space="preserve"> stessa e aprirsi, come un’inedita scultura, alla tridimensionalità. Max </w:t>
      </w:r>
      <w:proofErr w:type="spellStart"/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>Falsetta</w:t>
      </w:r>
      <w:proofErr w:type="spellEnd"/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 xml:space="preserve"> Spina induce alla ricerca dello spazio incontaminato celato dietro l’immagine e chi osserva si trova di fronte a una superficie specchiata. </w:t>
      </w:r>
      <w:proofErr w:type="gramStart"/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>E’</w:t>
      </w:r>
      <w:proofErr w:type="gramEnd"/>
      <w:r w:rsidRPr="00E2105C">
        <w:rPr>
          <w:rFonts w:ascii="Helvetica" w:eastAsia="Times New Roman" w:hAnsi="Helvetica" w:cs="Times New Roman"/>
          <w:color w:val="606060"/>
          <w:shd w:val="clear" w:color="auto" w:fill="FFFFFF"/>
          <w:lang w:eastAsia="it-IT"/>
        </w:rPr>
        <w:t xml:space="preserve"> questa a rivelargli un’antica eppur contemporanea verità: ogni opera esiste nella consapevolezza di chi la guarda.</w:t>
      </w:r>
    </w:p>
    <w:p w14:paraId="51B83D8F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606060"/>
          <w:sz w:val="20"/>
          <w:szCs w:val="20"/>
          <w:shd w:val="clear" w:color="auto" w:fill="FFFFFF"/>
          <w:lang w:eastAsia="it-IT"/>
        </w:rPr>
        <w:t>Roberto Mutti</w:t>
      </w:r>
    </w:p>
    <w:p w14:paraId="241E7775" w14:textId="77777777" w:rsidR="00E2105C" w:rsidRPr="00E2105C" w:rsidRDefault="00E2105C" w:rsidP="00E2105C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606060"/>
          <w:sz w:val="18"/>
          <w:szCs w:val="18"/>
          <w:shd w:val="clear" w:color="auto" w:fill="FFFFFF"/>
          <w:lang w:eastAsia="it-IT"/>
        </w:rPr>
        <w:lastRenderedPageBreak/>
        <w:t> </w:t>
      </w: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----</w:t>
      </w:r>
    </w:p>
    <w:p w14:paraId="3FD99B8C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hyperlink r:id="rId4" w:history="1">
        <w:r w:rsidRPr="00E2105C">
          <w:rPr>
            <w:rFonts w:ascii="Helvetica" w:eastAsia="Times New Roman" w:hAnsi="Helvetica" w:cs="Times New Roman"/>
            <w:color w:val="0000FF"/>
            <w:sz w:val="18"/>
            <w:szCs w:val="18"/>
            <w:u w:val="single"/>
            <w:lang w:eastAsia="it-IT"/>
          </w:rPr>
          <w:t>https://www.miafair.it/espositori/context-art-gallery/</w:t>
        </w:r>
      </w:hyperlink>
    </w:p>
    <w:p w14:paraId="1A310DBF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</w:p>
    <w:p w14:paraId="66E92197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val="en-US" w:eastAsia="it-IT"/>
        </w:rPr>
      </w:pP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val="en-US" w:eastAsia="it-IT"/>
        </w:rPr>
        <w:t>——</w:t>
      </w:r>
    </w:p>
    <w:p w14:paraId="18BA8975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val="en-US" w:eastAsia="it-IT"/>
        </w:rPr>
      </w:pPr>
    </w:p>
    <w:p w14:paraId="4737FAB0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val="en-US" w:eastAsia="it-IT"/>
        </w:rPr>
      </w:pPr>
      <w:r w:rsidRPr="00E2105C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val="en-US" w:eastAsia="it-IT"/>
        </w:rPr>
        <w:t xml:space="preserve">Max </w:t>
      </w:r>
      <w:proofErr w:type="spellStart"/>
      <w:r w:rsidRPr="00E2105C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val="en-US" w:eastAsia="it-IT"/>
        </w:rPr>
        <w:t>Falsetta</w:t>
      </w:r>
      <w:proofErr w:type="spellEnd"/>
      <w:r w:rsidRPr="00E2105C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val="en-US" w:eastAsia="it-IT"/>
        </w:rPr>
        <w:t xml:space="preserve"> Spina</w:t>
      </w:r>
    </w:p>
    <w:p w14:paraId="4998F9B8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val="en-US" w:eastAsia="it-IT"/>
        </w:rPr>
      </w:pPr>
      <w:r w:rsidRPr="00E2105C">
        <w:rPr>
          <w:rFonts w:ascii="Helvetica" w:eastAsia="Times New Roman" w:hAnsi="Helvetica" w:cs="Times New Roman"/>
          <w:b/>
          <w:bCs/>
          <w:color w:val="404040"/>
          <w:sz w:val="18"/>
          <w:szCs w:val="18"/>
          <w:lang w:val="en-US" w:eastAsia="it-IT"/>
        </w:rPr>
        <w:t>Visual and Set Designer</w:t>
      </w:r>
      <w:r w:rsidRPr="00E2105C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val="en-US" w:eastAsia="it-IT"/>
        </w:rPr>
        <w:t> </w:t>
      </w:r>
      <w:r w:rsidRPr="00E2105C">
        <w:rPr>
          <w:rFonts w:ascii="Helvetica" w:eastAsia="Times New Roman" w:hAnsi="Helvetica" w:cs="Times New Roman"/>
          <w:b/>
          <w:bCs/>
          <w:color w:val="BFBFBF"/>
          <w:sz w:val="18"/>
          <w:szCs w:val="18"/>
          <w:lang w:val="en-US" w:eastAsia="it-IT"/>
        </w:rPr>
        <w:t>|</w:t>
      </w:r>
      <w:r w:rsidRPr="00E2105C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val="en-US" w:eastAsia="it-IT"/>
        </w:rPr>
        <w:t> </w:t>
      </w:r>
      <w:r w:rsidRPr="00E2105C">
        <w:rPr>
          <w:rFonts w:ascii="Helvetica" w:eastAsia="Times New Roman" w:hAnsi="Helvetica" w:cs="Times New Roman"/>
          <w:b/>
          <w:bCs/>
          <w:color w:val="404040"/>
          <w:sz w:val="18"/>
          <w:szCs w:val="18"/>
          <w:lang w:val="en-US" w:eastAsia="it-IT"/>
        </w:rPr>
        <w:t>Photographer</w:t>
      </w:r>
      <w:r w:rsidRPr="00E2105C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val="en-US" w:eastAsia="it-IT"/>
        </w:rPr>
        <w:t>  </w:t>
      </w:r>
    </w:p>
    <w:p w14:paraId="0CB0E223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val="en-US" w:eastAsia="it-IT"/>
        </w:rPr>
      </w:pPr>
      <w:r w:rsidRPr="00E2105C">
        <w:rPr>
          <w:rFonts w:ascii="Helvetica" w:eastAsia="Times New Roman" w:hAnsi="Helvetica" w:cs="Times New Roman"/>
          <w:b/>
          <w:bCs/>
          <w:color w:val="808080"/>
          <w:sz w:val="18"/>
          <w:szCs w:val="18"/>
          <w:lang w:val="en-US" w:eastAsia="it-IT"/>
        </w:rPr>
        <w:t>p:</w:t>
      </w:r>
      <w:r w:rsidRPr="00E2105C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val="en-US" w:eastAsia="it-IT"/>
        </w:rPr>
        <w:t> +39 380 3055851</w:t>
      </w:r>
    </w:p>
    <w:p w14:paraId="78E00778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val="en-US" w:eastAsia="it-IT"/>
        </w:rPr>
      </w:pPr>
      <w:r w:rsidRPr="00E2105C">
        <w:rPr>
          <w:rFonts w:ascii="Helvetica" w:eastAsia="Times New Roman" w:hAnsi="Helvetica" w:cs="Times New Roman"/>
          <w:b/>
          <w:bCs/>
          <w:color w:val="808080"/>
          <w:sz w:val="18"/>
          <w:szCs w:val="18"/>
          <w:lang w:val="en-US" w:eastAsia="it-IT"/>
        </w:rPr>
        <w:t>@</w:t>
      </w:r>
      <w:r w:rsidRPr="00E2105C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val="en-US" w:eastAsia="it-IT"/>
        </w:rPr>
        <w:t>:</w:t>
      </w: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val="en-US" w:eastAsia="it-IT"/>
        </w:rPr>
        <w:t> </w:t>
      </w:r>
      <w:hyperlink r:id="rId5" w:history="1">
        <w:r w:rsidRPr="00E2105C">
          <w:rPr>
            <w:rFonts w:ascii="Helvetica" w:eastAsia="Times New Roman" w:hAnsi="Helvetica" w:cs="Times New Roman"/>
            <w:color w:val="0000FF"/>
            <w:sz w:val="18"/>
            <w:szCs w:val="18"/>
            <w:u w:val="single"/>
            <w:lang w:val="en-US" w:eastAsia="it-IT"/>
          </w:rPr>
          <w:t>massimo.falsettaspina@fastwebnet.it</w:t>
        </w:r>
      </w:hyperlink>
    </w:p>
    <w:p w14:paraId="458B6D9F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val="en-US" w:eastAsia="it-IT"/>
        </w:rPr>
      </w:pPr>
      <w:r w:rsidRPr="00E2105C">
        <w:rPr>
          <w:rFonts w:ascii="Helvetica" w:eastAsia="Times New Roman" w:hAnsi="Helvetica" w:cs="Times New Roman"/>
          <w:b/>
          <w:bCs/>
          <w:color w:val="808080"/>
          <w:sz w:val="18"/>
          <w:szCs w:val="18"/>
          <w:lang w:val="en-US" w:eastAsia="it-IT"/>
        </w:rPr>
        <w:t>W:</w:t>
      </w:r>
      <w:r w:rsidRPr="00E2105C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val="en-US" w:eastAsia="it-IT"/>
        </w:rPr>
        <w:t> </w:t>
      </w:r>
      <w:hyperlink r:id="rId6" w:history="1">
        <w:r w:rsidRPr="00E2105C">
          <w:rPr>
            <w:rFonts w:ascii="Helvetica" w:eastAsia="Times New Roman" w:hAnsi="Helvetica" w:cs="Times New Roman"/>
            <w:color w:val="0000FF"/>
            <w:sz w:val="18"/>
            <w:szCs w:val="18"/>
            <w:u w:val="single"/>
            <w:lang w:val="en-US" w:eastAsia="it-IT"/>
          </w:rPr>
          <w:t>www.maxfalsettaspina.com</w:t>
        </w:r>
      </w:hyperlink>
    </w:p>
    <w:p w14:paraId="10F93D50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val="en-US" w:eastAsia="it-IT"/>
        </w:rPr>
      </w:pPr>
    </w:p>
    <w:p w14:paraId="44B1E3A7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----</w:t>
      </w:r>
    </w:p>
    <w:p w14:paraId="77776358" w14:textId="56A54451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fldChar w:fldCharType="begin"/>
      </w: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instrText xml:space="preserve"> INCLUDEPICTURE "cid:BC6178A3-D093-422A-977B-633362698DC3@studiofm.local" \* MERGEFORMATINET </w:instrText>
      </w: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fldChar w:fldCharType="separate"/>
      </w:r>
      <w:r w:rsidRPr="00E2105C">
        <w:rPr>
          <w:rFonts w:ascii="Helvetica" w:eastAsia="Times New Roman" w:hAnsi="Helvetica" w:cs="Times New Roman"/>
          <w:noProof/>
          <w:color w:val="000000"/>
          <w:sz w:val="18"/>
          <w:szCs w:val="18"/>
          <w:lang w:eastAsia="it-IT"/>
        </w:rPr>
        <mc:AlternateContent>
          <mc:Choice Requires="wps">
            <w:drawing>
              <wp:inline distT="0" distB="0" distL="0" distR="0" wp14:anchorId="23DAD134" wp14:editId="2ADC0B2B">
                <wp:extent cx="307975" cy="307975"/>
                <wp:effectExtent l="0" t="0" r="0" b="0"/>
                <wp:docPr id="2" name="Rettangolo 2" descr="IMG_235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65F74F7" id="Rettangolo 2" o:spid="_x0000_s1026" alt="IMG_2350.PNG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" filled="f" stroked="f">
                <o:lock v:ext="edit" aspectratio="t"/>
                <w10:anchorlock/>
              </v:rect>
            </w:pict>
          </mc:Fallback>
        </mc:AlternateContent>
      </w: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fldChar w:fldCharType="end"/>
      </w:r>
    </w:p>
    <w:p w14:paraId="3A2B1377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</w:p>
    <w:p w14:paraId="219696AC" w14:textId="77777777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</w:p>
    <w:p w14:paraId="291F012E" w14:textId="02642F48" w:rsidR="00E2105C" w:rsidRPr="00E2105C" w:rsidRDefault="00E2105C" w:rsidP="00E2105C">
      <w:pPr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fldChar w:fldCharType="begin"/>
      </w: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instrText xml:space="preserve"> INCLUDEPICTURE "cid:ii_lf13wgnn0" \* MERGEFORMATINET </w:instrText>
      </w: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fldChar w:fldCharType="separate"/>
      </w:r>
      <w:r>
        <w:rPr>
          <w:rFonts w:ascii="Helvetica" w:eastAsia="Times New Roman" w:hAnsi="Helvetica" w:cs="Times New Roman"/>
          <w:noProof/>
          <w:color w:val="000000"/>
          <w:sz w:val="18"/>
          <w:szCs w:val="18"/>
          <w:lang w:eastAsia="it-IT"/>
        </w:rPr>
        <w:drawing>
          <wp:inline distT="0" distB="0" distL="0" distR="0" wp14:anchorId="587696ED" wp14:editId="0DC93863">
            <wp:extent cx="6120130" cy="6120130"/>
            <wp:effectExtent l="0" t="0" r="1270" b="127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2105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fldChar w:fldCharType="end"/>
      </w:r>
    </w:p>
    <w:p w14:paraId="6E88F9FF" w14:textId="6A4C7064" w:rsidR="00F5659D" w:rsidRPr="00E2105C" w:rsidRDefault="00F5659D" w:rsidP="00E2105C">
      <w:pPr>
        <w:rPr>
          <w:lang w:val="en-US"/>
        </w:rPr>
      </w:pPr>
    </w:p>
    <w:sectPr w:rsidR="00F5659D" w:rsidRPr="00E2105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0F8"/>
    <w:rsid w:val="001D70F8"/>
    <w:rsid w:val="00935776"/>
    <w:rsid w:val="00AF14D3"/>
    <w:rsid w:val="00DE12A5"/>
    <w:rsid w:val="00DE4C68"/>
    <w:rsid w:val="00E2105C"/>
    <w:rsid w:val="00F56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1796E3"/>
  <w15:chartTrackingRefBased/>
  <w15:docId w15:val="{8046C621-EA68-CC4C-BA25-2DE8A8832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D70F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1D70F8"/>
    <w:rPr>
      <w:b/>
      <w:bCs/>
    </w:rPr>
  </w:style>
  <w:style w:type="character" w:customStyle="1" w:styleId="apple-converted-space">
    <w:name w:val="apple-converted-space"/>
    <w:basedOn w:val="Carpredefinitoparagrafo"/>
    <w:rsid w:val="00E2105C"/>
  </w:style>
  <w:style w:type="character" w:styleId="Collegamentoipertestuale">
    <w:name w:val="Hyperlink"/>
    <w:basedOn w:val="Carpredefinitoparagrafo"/>
    <w:uiPriority w:val="99"/>
    <w:semiHidden/>
    <w:unhideWhenUsed/>
    <w:rsid w:val="00E210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88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79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00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93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71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8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3780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72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21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06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720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2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754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0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96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35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235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345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97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479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158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8662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4279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82046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1544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990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9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77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31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28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258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492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013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2272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2746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xfalsettaspina.com/" TargetMode="External"/><Relationship Id="rId5" Type="http://schemas.openxmlformats.org/officeDocument/2006/relationships/hyperlink" Target="mailto:massimo.falsettaspina@fastwebnet.it" TargetMode="External"/><Relationship Id="rId4" Type="http://schemas.openxmlformats.org/officeDocument/2006/relationships/hyperlink" Target="https://www.miafair.it/espositori/context-art-gallery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Falsetta Spina - Studio FM Vetrine</dc:creator>
  <cp:keywords/>
  <dc:description/>
  <cp:lastModifiedBy>Max Falsetta Spina - Studio FM Vetrine</cp:lastModifiedBy>
  <cp:revision>2</cp:revision>
  <dcterms:created xsi:type="dcterms:W3CDTF">2023-03-17T13:30:00Z</dcterms:created>
  <dcterms:modified xsi:type="dcterms:W3CDTF">2023-03-17T13:30:00Z</dcterms:modified>
</cp:coreProperties>
</file>