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E9EE33" w14:textId="77777777" w:rsidR="00E84F91" w:rsidRDefault="00E84F91" w:rsidP="00E84F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line="276" w:lineRule="auto"/>
        <w:jc w:val="center"/>
        <w:rPr>
          <w:rFonts w:ascii="Calibri" w:eastAsia="Calibri" w:hAnsi="Calibri" w:cs="Calibri"/>
          <w:b/>
          <w:bCs/>
          <w:lang w:eastAsia="en-US"/>
        </w:rPr>
      </w:pPr>
    </w:p>
    <w:p w14:paraId="521BB274" w14:textId="44D7CC5F" w:rsidR="00E84F91" w:rsidRPr="00E84F91" w:rsidRDefault="00E84F91" w:rsidP="00E84F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line="276" w:lineRule="auto"/>
        <w:jc w:val="center"/>
        <w:rPr>
          <w:rFonts w:ascii="Calibri" w:eastAsia="Calibri" w:hAnsi="Calibri" w:cs="Calibri"/>
          <w:b/>
          <w:bCs/>
          <w:lang w:eastAsia="en-US"/>
        </w:rPr>
      </w:pPr>
      <w:r w:rsidRPr="00E84F91">
        <w:rPr>
          <w:rFonts w:ascii="Calibri" w:eastAsia="Calibri" w:hAnsi="Calibri" w:cs="Calibri"/>
          <w:b/>
          <w:bCs/>
          <w:lang w:eastAsia="en-US"/>
        </w:rPr>
        <w:t>Ersel</w:t>
      </w:r>
      <w:r w:rsidRPr="00E84F91">
        <w:rPr>
          <w:rFonts w:ascii="Calibri" w:eastAsia="Calibri" w:hAnsi="Calibri" w:cs="Calibri"/>
          <w:bCs/>
          <w:lang w:eastAsia="en-US"/>
        </w:rPr>
        <w:t xml:space="preserve"> presenta</w:t>
      </w:r>
      <w:r w:rsidRPr="00E84F91">
        <w:rPr>
          <w:rFonts w:ascii="Calibri" w:eastAsia="Calibri" w:hAnsi="Calibri" w:cs="Calibri"/>
          <w:b/>
          <w:bCs/>
          <w:lang w:eastAsia="en-US"/>
        </w:rPr>
        <w:tab/>
      </w:r>
      <w:r w:rsidRPr="00E84F91">
        <w:rPr>
          <w:rFonts w:ascii="Calibri" w:eastAsia="Calibri" w:hAnsi="Calibri" w:cs="Calibri"/>
          <w:b/>
          <w:bCs/>
          <w:lang w:eastAsia="en-US"/>
        </w:rPr>
        <w:br/>
      </w:r>
      <w:r w:rsidRPr="00F77CF3">
        <w:rPr>
          <w:rFonts w:ascii="Calibri" w:eastAsia="Calibri" w:hAnsi="Calibri" w:cs="Times New Roman"/>
          <w:b/>
          <w:bCs/>
          <w:i/>
          <w:color w:val="000000"/>
          <w:sz w:val="28"/>
          <w:szCs w:val="28"/>
          <w:lang w:eastAsia="en-US"/>
        </w:rPr>
        <w:t xml:space="preserve">Enzo ISAIA – 60 fotografie degli anni </w:t>
      </w:r>
      <w:r w:rsidR="00D829D5" w:rsidRPr="00F77CF3">
        <w:rPr>
          <w:rFonts w:ascii="Calibri" w:eastAsia="Calibri" w:hAnsi="Calibri" w:cs="Times New Roman"/>
          <w:b/>
          <w:bCs/>
          <w:i/>
          <w:sz w:val="28"/>
          <w:szCs w:val="28"/>
          <w:lang w:eastAsia="en-US"/>
        </w:rPr>
        <w:t>‘</w:t>
      </w:r>
      <w:r w:rsidRPr="00F77CF3">
        <w:rPr>
          <w:rFonts w:ascii="Calibri" w:eastAsia="Calibri" w:hAnsi="Calibri" w:cs="Times New Roman"/>
          <w:b/>
          <w:bCs/>
          <w:i/>
          <w:color w:val="000000"/>
          <w:sz w:val="28"/>
          <w:szCs w:val="28"/>
          <w:lang w:eastAsia="en-US"/>
        </w:rPr>
        <w:t>60</w:t>
      </w:r>
      <w:r w:rsidRPr="00E84F91">
        <w:rPr>
          <w:rFonts w:ascii="Calibri" w:eastAsia="Calibri" w:hAnsi="Calibri" w:cs="Times New Roman"/>
          <w:b/>
          <w:bCs/>
          <w:i/>
          <w:color w:val="000000"/>
          <w:sz w:val="28"/>
          <w:szCs w:val="28"/>
          <w:lang w:eastAsia="en-US"/>
        </w:rPr>
        <w:tab/>
      </w:r>
      <w:r w:rsidRPr="00E84F91">
        <w:rPr>
          <w:rFonts w:ascii="Calibri" w:eastAsia="Calibri" w:hAnsi="Calibri" w:cs="Times New Roman"/>
          <w:b/>
          <w:bCs/>
          <w:i/>
          <w:color w:val="000000"/>
          <w:sz w:val="28"/>
          <w:szCs w:val="28"/>
          <w:lang w:eastAsia="en-US"/>
        </w:rPr>
        <w:br/>
      </w:r>
      <w:r w:rsidRPr="00E84F91">
        <w:rPr>
          <w:rFonts w:ascii="Calibri" w:eastAsia="Calibri" w:hAnsi="Calibri" w:cs="Times New Roman"/>
          <w:bCs/>
          <w:iCs/>
          <w:lang w:eastAsia="en-US"/>
        </w:rPr>
        <w:t>dall'11 marzo al 15 aprile 2022</w:t>
      </w:r>
      <w:r w:rsidRPr="00E84F91">
        <w:rPr>
          <w:rFonts w:ascii="Calibri" w:eastAsia="Calibri" w:hAnsi="Calibri" w:cs="Times New Roman"/>
          <w:b/>
          <w:bCs/>
          <w:i/>
          <w:color w:val="000000"/>
          <w:sz w:val="28"/>
          <w:szCs w:val="28"/>
          <w:lang w:eastAsia="en-US"/>
        </w:rPr>
        <w:tab/>
      </w:r>
      <w:r w:rsidRPr="00E84F91">
        <w:rPr>
          <w:rFonts w:ascii="Calibri" w:eastAsia="Calibri" w:hAnsi="Calibri" w:cs="Times New Roman"/>
          <w:b/>
          <w:bCs/>
          <w:i/>
          <w:color w:val="000000"/>
          <w:sz w:val="28"/>
          <w:szCs w:val="28"/>
          <w:lang w:eastAsia="en-US"/>
        </w:rPr>
        <w:br/>
      </w:r>
      <w:r w:rsidRPr="00E84F91">
        <w:rPr>
          <w:rFonts w:ascii="Calibri" w:eastAsia="Calibri" w:hAnsi="Calibri" w:cs="Times New Roman"/>
          <w:bCs/>
          <w:iCs/>
          <w:lang w:eastAsia="en-US"/>
        </w:rPr>
        <w:t>a cura di Carla Testore</w:t>
      </w:r>
    </w:p>
    <w:p w14:paraId="0B99EC80" w14:textId="187F34EA" w:rsidR="00E84F91" w:rsidRPr="00E84F91" w:rsidRDefault="00444824" w:rsidP="00E84F91">
      <w:pPr>
        <w:spacing w:after="200" w:line="276" w:lineRule="auto"/>
        <w:rPr>
          <w:rFonts w:ascii="Calibri" w:eastAsia="Calibri" w:hAnsi="Calibri" w:cs="Calibri"/>
          <w:sz w:val="22"/>
          <w:szCs w:val="22"/>
          <w:lang w:eastAsia="en-US"/>
        </w:rPr>
      </w:pPr>
      <w:r w:rsidRPr="00FE6D81">
        <w:rPr>
          <w:rFonts w:ascii="Calibri" w:eastAsia="Calibri" w:hAnsi="Calibri" w:cs="Calibri"/>
          <w:i/>
          <w:sz w:val="22"/>
          <w:szCs w:val="22"/>
          <w:lang w:eastAsia="en-US"/>
        </w:rPr>
        <w:t xml:space="preserve">Torino, </w:t>
      </w:r>
      <w:r w:rsidR="00C238B7" w:rsidRPr="00FE6D81">
        <w:rPr>
          <w:rFonts w:ascii="Calibri" w:eastAsia="Calibri" w:hAnsi="Calibri" w:cs="Calibri"/>
          <w:i/>
          <w:sz w:val="22"/>
          <w:szCs w:val="22"/>
          <w:lang w:eastAsia="en-US"/>
        </w:rPr>
        <w:t xml:space="preserve">3 </w:t>
      </w:r>
      <w:r w:rsidR="00E84F91" w:rsidRPr="00FE6D81">
        <w:rPr>
          <w:rFonts w:ascii="Calibri" w:eastAsia="Calibri" w:hAnsi="Calibri" w:cs="Calibri"/>
          <w:i/>
          <w:sz w:val="22"/>
          <w:szCs w:val="22"/>
          <w:lang w:eastAsia="en-US"/>
        </w:rPr>
        <w:t>marzo 2022</w:t>
      </w:r>
      <w:r w:rsidR="00E84F91" w:rsidRPr="00FE6D81">
        <w:rPr>
          <w:rFonts w:ascii="Calibri" w:eastAsia="Calibri" w:hAnsi="Calibri" w:cs="Calibri"/>
          <w:sz w:val="22"/>
          <w:szCs w:val="22"/>
          <w:lang w:eastAsia="en-US"/>
        </w:rPr>
        <w:t>.</w:t>
      </w:r>
      <w:r w:rsidR="00E84F91" w:rsidRPr="00E84F91">
        <w:rPr>
          <w:rFonts w:ascii="Calibri" w:eastAsia="Calibri" w:hAnsi="Calibri" w:cs="Calibri"/>
          <w:sz w:val="22"/>
          <w:szCs w:val="22"/>
          <w:lang w:eastAsia="en-US"/>
        </w:rPr>
        <w:t xml:space="preserve"> L’atmosfera e i dettagli dei momenti di vita quotidiana dell’Italia degli anni</w:t>
      </w:r>
      <w:r w:rsidR="00302451" w:rsidRPr="00302451">
        <w:t xml:space="preserve"> </w:t>
      </w:r>
      <w:r w:rsidR="00302451" w:rsidRPr="00302451">
        <w:rPr>
          <w:rFonts w:ascii="Calibri" w:eastAsia="Calibri" w:hAnsi="Calibri" w:cs="Calibri"/>
          <w:sz w:val="22"/>
          <w:szCs w:val="22"/>
          <w:lang w:eastAsia="en-US"/>
        </w:rPr>
        <w:t>‘</w:t>
      </w:r>
      <w:r w:rsidR="00E84F91" w:rsidRPr="00E84F91">
        <w:rPr>
          <w:rFonts w:ascii="Calibri" w:eastAsia="Calibri" w:hAnsi="Calibri" w:cs="Calibri"/>
          <w:sz w:val="22"/>
          <w:szCs w:val="22"/>
          <w:lang w:eastAsia="en-US"/>
        </w:rPr>
        <w:t xml:space="preserve">60 sono presentati in </w:t>
      </w:r>
      <w:r w:rsidR="00E84F91" w:rsidRPr="00E84F91">
        <w:rPr>
          <w:rFonts w:ascii="Calibri" w:eastAsia="Calibri" w:hAnsi="Calibri" w:cs="Calibri"/>
          <w:b/>
          <w:sz w:val="22"/>
          <w:szCs w:val="22"/>
          <w:lang w:eastAsia="en-US"/>
        </w:rPr>
        <w:t>Ersel</w:t>
      </w:r>
      <w:r w:rsidR="00E84F91" w:rsidRPr="00E84F91">
        <w:rPr>
          <w:rFonts w:ascii="Calibri" w:eastAsia="Calibri" w:hAnsi="Calibri" w:cs="Calibri"/>
          <w:sz w:val="22"/>
          <w:szCs w:val="22"/>
          <w:lang w:eastAsia="en-US"/>
        </w:rPr>
        <w:t xml:space="preserve"> attraverso le immagini inedite del fotografo </w:t>
      </w:r>
      <w:r w:rsidR="00E84F91" w:rsidRPr="00E84F91">
        <w:rPr>
          <w:rFonts w:ascii="Calibri" w:eastAsia="Calibri" w:hAnsi="Calibri" w:cs="Calibri"/>
          <w:b/>
          <w:sz w:val="22"/>
          <w:szCs w:val="22"/>
          <w:lang w:eastAsia="en-US"/>
        </w:rPr>
        <w:t>Enzo Isaia</w:t>
      </w:r>
      <w:r w:rsidR="00E84F91" w:rsidRPr="00E84F91">
        <w:rPr>
          <w:rFonts w:ascii="Calibri" w:eastAsia="Calibri" w:hAnsi="Calibri" w:cs="Calibri"/>
          <w:sz w:val="22"/>
          <w:szCs w:val="22"/>
          <w:lang w:eastAsia="en-US"/>
        </w:rPr>
        <w:t>, la cui carriera è nota e apprezzata da oltre cinquant’anni in Italia e all’estero.</w:t>
      </w:r>
    </w:p>
    <w:p w14:paraId="2B12B49B" w14:textId="77777777" w:rsidR="00E84F91" w:rsidRPr="00E84F91" w:rsidRDefault="00E84F91" w:rsidP="00E84F91">
      <w:pPr>
        <w:spacing w:after="200" w:line="276" w:lineRule="auto"/>
        <w:rPr>
          <w:rFonts w:ascii="Calibri" w:eastAsia="Calibri" w:hAnsi="Calibri" w:cs="Calibri"/>
          <w:i/>
          <w:sz w:val="22"/>
          <w:szCs w:val="22"/>
          <w:lang w:eastAsia="en-US"/>
        </w:rPr>
      </w:pPr>
      <w:r w:rsidRPr="00E84F91">
        <w:rPr>
          <w:rFonts w:ascii="Calibri" w:eastAsia="Calibri" w:hAnsi="Calibri" w:cs="Calibri"/>
          <w:sz w:val="22"/>
          <w:szCs w:val="22"/>
          <w:lang w:eastAsia="en-US"/>
        </w:rPr>
        <w:t xml:space="preserve">L’artista, nato a Pordenone, </w:t>
      </w:r>
      <w:bookmarkStart w:id="0" w:name="_GoBack"/>
      <w:bookmarkEnd w:id="0"/>
      <w:r w:rsidRPr="00E84F91">
        <w:rPr>
          <w:rFonts w:ascii="Calibri" w:eastAsia="Calibri" w:hAnsi="Calibri" w:cs="Calibri"/>
          <w:sz w:val="22"/>
          <w:szCs w:val="22"/>
          <w:lang w:eastAsia="en-US"/>
        </w:rPr>
        <w:t>ma torinese d’adozione, ricorda così gli esordi della sua passione di autodidatta per la fotografia e come questa sia poi diventata quasi inaspettatamente la sua carriera:</w:t>
      </w:r>
      <w:r w:rsidRPr="00E84F91">
        <w:rPr>
          <w:rFonts w:ascii="Calibri" w:eastAsia="Calibri" w:hAnsi="Calibri" w:cs="Calibri"/>
          <w:sz w:val="22"/>
          <w:szCs w:val="22"/>
          <w:lang w:eastAsia="en-US"/>
        </w:rPr>
        <w:br/>
      </w:r>
      <w:r w:rsidRPr="00E84F91">
        <w:rPr>
          <w:rFonts w:ascii="Calibri" w:eastAsia="Calibri" w:hAnsi="Calibri" w:cs="Calibri"/>
          <w:i/>
          <w:sz w:val="22"/>
          <w:szCs w:val="22"/>
          <w:lang w:eastAsia="en-US"/>
        </w:rPr>
        <w:t xml:space="preserve">“Il mio personale viaggio nella memoria riconduce a queste immagini di un paese in bianco e nero, miei primissimi passi nella fotografia, che riportano un momento cruciale della mia vita: la tranquilla esistenza di studente universitario scossa da “Images à la </w:t>
      </w:r>
      <w:proofErr w:type="spellStart"/>
      <w:r w:rsidRPr="00E84F91">
        <w:rPr>
          <w:rFonts w:ascii="Calibri" w:eastAsia="Calibri" w:hAnsi="Calibri" w:cs="Calibri"/>
          <w:i/>
          <w:sz w:val="22"/>
          <w:szCs w:val="22"/>
          <w:lang w:eastAsia="en-US"/>
        </w:rPr>
        <w:t>sauvette</w:t>
      </w:r>
      <w:proofErr w:type="spellEnd"/>
      <w:r w:rsidRPr="00E84F91">
        <w:rPr>
          <w:rFonts w:ascii="Calibri" w:eastAsia="Calibri" w:hAnsi="Calibri" w:cs="Calibri"/>
          <w:i/>
          <w:sz w:val="22"/>
          <w:szCs w:val="22"/>
          <w:lang w:eastAsia="en-US"/>
        </w:rPr>
        <w:t>” di Henri Cartier-</w:t>
      </w:r>
      <w:proofErr w:type="spellStart"/>
      <w:r w:rsidRPr="00E84F91">
        <w:rPr>
          <w:rFonts w:ascii="Calibri" w:eastAsia="Calibri" w:hAnsi="Calibri" w:cs="Calibri"/>
          <w:i/>
          <w:sz w:val="22"/>
          <w:szCs w:val="22"/>
          <w:lang w:eastAsia="en-US"/>
        </w:rPr>
        <w:t>Bresson</w:t>
      </w:r>
      <w:proofErr w:type="spellEnd"/>
      <w:r w:rsidRPr="00E84F91">
        <w:rPr>
          <w:rFonts w:ascii="Calibri" w:eastAsia="Calibri" w:hAnsi="Calibri" w:cs="Calibri"/>
          <w:i/>
          <w:sz w:val="22"/>
          <w:szCs w:val="22"/>
          <w:lang w:eastAsia="en-US"/>
        </w:rPr>
        <w:t>. Grazie a quel libro compresi che la mia professione sarebbe stata la fotografia e non l’architettura. Da autodidatta, e con un grande esempio da seguire, girovagai con la Leica prima e le Nikon dopo …”</w:t>
      </w:r>
    </w:p>
    <w:p w14:paraId="07A76A71" w14:textId="71B8D018" w:rsidR="00E84F91" w:rsidRPr="00E84F91" w:rsidRDefault="00E84F91" w:rsidP="00E84F91">
      <w:pPr>
        <w:spacing w:after="200" w:line="276" w:lineRule="auto"/>
        <w:rPr>
          <w:rFonts w:ascii="Calibri" w:eastAsia="Calibri" w:hAnsi="Calibri" w:cs="Calibri"/>
          <w:sz w:val="22"/>
          <w:szCs w:val="22"/>
          <w:lang w:eastAsia="en-US"/>
        </w:rPr>
      </w:pPr>
      <w:r w:rsidRPr="00E84F91">
        <w:rPr>
          <w:rFonts w:ascii="Calibri" w:eastAsia="Calibri" w:hAnsi="Calibri" w:cs="Calibri"/>
          <w:b/>
          <w:sz w:val="22"/>
          <w:szCs w:val="22"/>
          <w:lang w:eastAsia="en-US"/>
        </w:rPr>
        <w:t>Le 60 opere esposte nella mostra</w:t>
      </w:r>
      <w:r w:rsidRPr="00E84F91">
        <w:rPr>
          <w:rFonts w:ascii="Calibri" w:eastAsia="Calibri" w:hAnsi="Calibri" w:cs="Calibri"/>
          <w:sz w:val="22"/>
          <w:szCs w:val="22"/>
          <w:lang w:eastAsia="en-US"/>
        </w:rPr>
        <w:t xml:space="preserve">, con la suggestione del </w:t>
      </w:r>
      <w:r w:rsidRPr="00E84F91">
        <w:rPr>
          <w:rFonts w:ascii="Calibri" w:eastAsia="Calibri" w:hAnsi="Calibri" w:cs="Calibri"/>
          <w:b/>
          <w:sz w:val="22"/>
          <w:szCs w:val="22"/>
          <w:lang w:eastAsia="en-US"/>
        </w:rPr>
        <w:t>bianco e nero</w:t>
      </w:r>
      <w:r w:rsidRPr="00E84F91">
        <w:rPr>
          <w:rFonts w:ascii="Calibri" w:eastAsia="Calibri" w:hAnsi="Calibri" w:cs="Calibri"/>
          <w:sz w:val="22"/>
          <w:szCs w:val="22"/>
          <w:lang w:eastAsia="en-US"/>
        </w:rPr>
        <w:t xml:space="preserve"> e di una grana antica</w:t>
      </w:r>
      <w:r w:rsidR="0012133E" w:rsidRPr="00BD209E">
        <w:rPr>
          <w:rFonts w:ascii="Calibri" w:eastAsia="Calibri" w:hAnsi="Calibri" w:cs="Calibri"/>
          <w:bCs/>
          <w:sz w:val="22"/>
          <w:szCs w:val="22"/>
          <w:lang w:eastAsia="en-US"/>
        </w:rPr>
        <w:t>,</w:t>
      </w:r>
      <w:r w:rsidR="0012133E" w:rsidRPr="0012133E">
        <w:rPr>
          <w:rFonts w:ascii="Calibri" w:eastAsia="Calibri" w:hAnsi="Calibri" w:cs="Calibri"/>
          <w:b/>
          <w:bCs/>
          <w:color w:val="FF0000"/>
          <w:sz w:val="22"/>
          <w:szCs w:val="22"/>
          <w:lang w:eastAsia="en-US"/>
        </w:rPr>
        <w:t xml:space="preserve"> </w:t>
      </w:r>
      <w:r w:rsidRPr="00E84F91">
        <w:rPr>
          <w:rFonts w:ascii="Calibri" w:eastAsia="Calibri" w:hAnsi="Calibri" w:cs="Calibri"/>
          <w:sz w:val="22"/>
          <w:szCs w:val="22"/>
          <w:lang w:eastAsia="en-US"/>
        </w:rPr>
        <w:t xml:space="preserve">trasportano il visitatore per le strade del nostro paese, nei vicoli, davanti alle botteghe o alle chiese portando l’attenzione su dettagli semplici, attimi fugaci o espressioni colte in quell’unico istante in cui comunicheranno per sempre il loro messaggio. </w:t>
      </w:r>
      <w:r w:rsidRPr="00E84F91">
        <w:rPr>
          <w:rFonts w:ascii="Calibri" w:eastAsia="Calibri" w:hAnsi="Calibri" w:cs="Calibri"/>
          <w:sz w:val="22"/>
          <w:szCs w:val="22"/>
          <w:lang w:eastAsia="en-US"/>
        </w:rPr>
        <w:br/>
        <w:t>È così che</w:t>
      </w:r>
      <w:r w:rsidRPr="00F77CF3">
        <w:rPr>
          <w:rFonts w:ascii="Calibri" w:eastAsia="Calibri" w:hAnsi="Calibri" w:cs="Calibri"/>
          <w:sz w:val="22"/>
          <w:szCs w:val="22"/>
          <w:lang w:eastAsia="en-US"/>
        </w:rPr>
        <w:t xml:space="preserve"> </w:t>
      </w:r>
      <w:r w:rsidR="00D829D5" w:rsidRPr="00F77CF3">
        <w:rPr>
          <w:rFonts w:ascii="Calibri" w:eastAsia="Calibri" w:hAnsi="Calibri" w:cs="Calibri"/>
          <w:sz w:val="22"/>
          <w:szCs w:val="22"/>
          <w:lang w:eastAsia="en-US"/>
        </w:rPr>
        <w:t xml:space="preserve">il </w:t>
      </w:r>
      <w:r w:rsidRPr="00E84F91">
        <w:rPr>
          <w:rFonts w:ascii="Calibri" w:eastAsia="Calibri" w:hAnsi="Calibri" w:cs="Calibri"/>
          <w:sz w:val="22"/>
          <w:szCs w:val="22"/>
          <w:lang w:eastAsia="en-US"/>
        </w:rPr>
        <w:t xml:space="preserve">giovane Isaia, girando in Italia discretamente con le sue prime macchine analogiche, diventa oggi testimone di un paese che stava dimenticando la guerra e che, sulle note di </w:t>
      </w:r>
      <w:proofErr w:type="spellStart"/>
      <w:r w:rsidRPr="00E84F91">
        <w:rPr>
          <w:rFonts w:ascii="Calibri" w:eastAsia="Calibri" w:hAnsi="Calibri" w:cs="Calibri"/>
          <w:i/>
          <w:sz w:val="22"/>
          <w:szCs w:val="22"/>
          <w:lang w:eastAsia="en-US"/>
        </w:rPr>
        <w:t>Canzonissima</w:t>
      </w:r>
      <w:proofErr w:type="spellEnd"/>
      <w:r w:rsidRPr="00E84F91">
        <w:rPr>
          <w:rFonts w:ascii="Calibri" w:eastAsia="Calibri" w:hAnsi="Calibri" w:cs="Calibri"/>
          <w:sz w:val="22"/>
          <w:szCs w:val="22"/>
          <w:lang w:eastAsia="en-US"/>
        </w:rPr>
        <w:t>, iniziava la rinascita del boom economico.</w:t>
      </w:r>
    </w:p>
    <w:p w14:paraId="3CAB1325" w14:textId="77777777" w:rsidR="00E84F91" w:rsidRPr="00E84F91" w:rsidRDefault="00E84F91" w:rsidP="00E84F91">
      <w:pPr>
        <w:spacing w:after="200" w:line="276" w:lineRule="auto"/>
        <w:jc w:val="both"/>
        <w:rPr>
          <w:rFonts w:ascii="Calibri" w:eastAsia="Calibri" w:hAnsi="Calibri" w:cs="Calibri"/>
          <w:sz w:val="22"/>
          <w:szCs w:val="22"/>
          <w:lang w:eastAsia="en-US"/>
        </w:rPr>
      </w:pPr>
      <w:r w:rsidRPr="00E84F91">
        <w:rPr>
          <w:rFonts w:ascii="Calibri" w:eastAsia="Calibri" w:hAnsi="Calibri" w:cs="Calibri"/>
          <w:sz w:val="22"/>
          <w:szCs w:val="22"/>
          <w:lang w:eastAsia="en-US"/>
        </w:rPr>
        <w:t>Intravediamo l’ippodromo di Vinovo, dove un pubblico benestante seguiva le corse; Roma, dove un’assorta turista leggeva, osservata dalla statua di Paolina Borghese; Piazza Armerina, dove alcuni sacerdoti osservavano con attenzione i mosaici che rappresentano i primi bikini della storia!</w:t>
      </w:r>
    </w:p>
    <w:p w14:paraId="0A0A3EB9" w14:textId="77777777" w:rsidR="00E84F91" w:rsidRPr="00E84F91" w:rsidRDefault="00E84F91" w:rsidP="00E84F91">
      <w:pPr>
        <w:spacing w:after="200" w:line="276" w:lineRule="auto"/>
        <w:rPr>
          <w:rFonts w:ascii="Calibri" w:eastAsia="Calibri" w:hAnsi="Calibri" w:cs="Calibri"/>
          <w:sz w:val="22"/>
          <w:szCs w:val="22"/>
          <w:lang w:eastAsia="en-US"/>
        </w:rPr>
      </w:pPr>
      <w:r w:rsidRPr="00E84F91">
        <w:rPr>
          <w:rFonts w:ascii="Calibri" w:eastAsia="Calibri" w:hAnsi="Calibri" w:cs="Calibri"/>
          <w:sz w:val="22"/>
          <w:szCs w:val="22"/>
          <w:lang w:eastAsia="en-US"/>
        </w:rPr>
        <w:t xml:space="preserve">Ogni scatto unisce alla tenerezza un po’ malinconica del ricordare, anche la sensibilità del saper prevedere e cogliere il momento in cui la messa a fuoco deve essere perfetta pur senza l’ausilio degli automatismi che conosciamo ora. </w:t>
      </w:r>
    </w:p>
    <w:p w14:paraId="4614EF3C" w14:textId="198A7C0A" w:rsidR="00E84F91" w:rsidRPr="00D829D5" w:rsidRDefault="00E84F91" w:rsidP="00E84F91">
      <w:pPr>
        <w:spacing w:after="200" w:line="276" w:lineRule="auto"/>
        <w:rPr>
          <w:rFonts w:ascii="Calibri" w:eastAsia="Calibri" w:hAnsi="Calibri" w:cs="Calibri"/>
          <w:sz w:val="36"/>
          <w:szCs w:val="36"/>
          <w:lang w:eastAsia="en-US"/>
        </w:rPr>
      </w:pPr>
      <w:r w:rsidRPr="00E84F91">
        <w:rPr>
          <w:rFonts w:ascii="Calibri" w:eastAsia="Calibri" w:hAnsi="Calibri" w:cs="Calibri"/>
          <w:sz w:val="22"/>
          <w:szCs w:val="22"/>
          <w:lang w:eastAsia="en-US"/>
        </w:rPr>
        <w:t>Nelle fotografie esposte si potranno rincontrare bambini che giocano per i vicoli trasformando cartoni in case o bolidi immaginari, signore eleganti con i loro cappellini alla moda e anziani addormentati sulle panchine che raccontano i loro anni in silenzio, chi lavora, chi prega, chi non si è accort</w:t>
      </w:r>
      <w:r w:rsidR="00302451">
        <w:rPr>
          <w:rFonts w:ascii="Calibri" w:eastAsia="Calibri" w:hAnsi="Calibri" w:cs="Calibri"/>
          <w:sz w:val="22"/>
          <w:szCs w:val="22"/>
          <w:lang w:eastAsia="en-US"/>
        </w:rPr>
        <w:t>o di aver incontrato Enzo Isaia</w:t>
      </w:r>
      <w:r w:rsidRPr="00E84F91">
        <w:rPr>
          <w:rFonts w:ascii="Calibri" w:eastAsia="Calibri" w:hAnsi="Calibri" w:cs="Calibri"/>
          <w:sz w:val="22"/>
          <w:szCs w:val="22"/>
          <w:lang w:eastAsia="en-US"/>
        </w:rPr>
        <w:t xml:space="preserve">… </w:t>
      </w:r>
    </w:p>
    <w:p w14:paraId="2C2ABB32" w14:textId="3522F708" w:rsidR="00E84F91" w:rsidRPr="00F77CF3" w:rsidRDefault="00F51A69" w:rsidP="00E84F91">
      <w:pPr>
        <w:spacing w:after="200" w:line="276" w:lineRule="auto"/>
        <w:rPr>
          <w:rFonts w:ascii="Calibri" w:eastAsia="Calibri" w:hAnsi="Calibri" w:cs="Calibri"/>
          <w:sz w:val="22"/>
          <w:szCs w:val="22"/>
          <w:lang w:eastAsia="en-US"/>
        </w:rPr>
      </w:pPr>
      <w:r w:rsidRPr="00F77CF3">
        <w:rPr>
          <w:rFonts w:ascii="Calibri" w:eastAsia="Calibri" w:hAnsi="Calibri" w:cs="Calibri"/>
          <w:sz w:val="22"/>
          <w:szCs w:val="22"/>
          <w:lang w:eastAsia="en-US"/>
        </w:rPr>
        <w:t>U</w:t>
      </w:r>
      <w:r w:rsidR="00E84F91" w:rsidRPr="00F77CF3">
        <w:rPr>
          <w:rFonts w:ascii="Calibri" w:eastAsia="Calibri" w:hAnsi="Calibri" w:cs="Calibri"/>
          <w:sz w:val="22"/>
          <w:szCs w:val="22"/>
          <w:lang w:eastAsia="en-US"/>
        </w:rPr>
        <w:t>n sintetico capitolo è dedicato agli Alpini</w:t>
      </w:r>
      <w:r w:rsidRPr="00F77CF3">
        <w:rPr>
          <w:rFonts w:ascii="Calibri" w:eastAsia="Calibri" w:hAnsi="Calibri" w:cs="Calibri"/>
          <w:sz w:val="22"/>
          <w:szCs w:val="22"/>
          <w:lang w:eastAsia="en-US"/>
        </w:rPr>
        <w:t>,</w:t>
      </w:r>
      <w:r w:rsidR="00D829D5" w:rsidRPr="00F77CF3">
        <w:rPr>
          <w:rFonts w:ascii="Calibri" w:eastAsia="Calibri" w:hAnsi="Calibri" w:cs="Calibri"/>
          <w:sz w:val="22"/>
          <w:szCs w:val="22"/>
          <w:lang w:eastAsia="en-US"/>
        </w:rPr>
        <w:t xml:space="preserve"> </w:t>
      </w:r>
      <w:r w:rsidRPr="00F77CF3">
        <w:rPr>
          <w:rFonts w:ascii="Calibri" w:eastAsia="Calibri" w:hAnsi="Calibri" w:cs="Calibri"/>
          <w:sz w:val="22"/>
          <w:szCs w:val="22"/>
          <w:lang w:eastAsia="en-US"/>
        </w:rPr>
        <w:t>u</w:t>
      </w:r>
      <w:r w:rsidR="00E84F91" w:rsidRPr="00F77CF3">
        <w:rPr>
          <w:rFonts w:ascii="Calibri" w:eastAsia="Calibri" w:hAnsi="Calibri" w:cs="Calibri"/>
          <w:sz w:val="22"/>
          <w:szCs w:val="22"/>
          <w:lang w:eastAsia="en-US"/>
        </w:rPr>
        <w:t xml:space="preserve">n’antologia ricavata da una mostra più articolata che parla della vita dell’Alpino di leva, a metà degli anni </w:t>
      </w:r>
      <w:r w:rsidR="0012133E" w:rsidRPr="00BD209E">
        <w:rPr>
          <w:rFonts w:ascii="Calibri" w:eastAsia="Calibri" w:hAnsi="Calibri" w:cs="Calibri"/>
          <w:bCs/>
          <w:sz w:val="22"/>
          <w:szCs w:val="22"/>
          <w:lang w:eastAsia="en-US"/>
        </w:rPr>
        <w:t>S</w:t>
      </w:r>
      <w:r w:rsidR="00E84F91" w:rsidRPr="00BD209E">
        <w:rPr>
          <w:rFonts w:ascii="Calibri" w:eastAsia="Calibri" w:hAnsi="Calibri" w:cs="Calibri"/>
          <w:bCs/>
          <w:sz w:val="22"/>
          <w:szCs w:val="22"/>
          <w:lang w:eastAsia="en-US"/>
        </w:rPr>
        <w:t>essanta</w:t>
      </w:r>
      <w:r w:rsidR="00E84F91" w:rsidRPr="00F77CF3">
        <w:rPr>
          <w:rFonts w:ascii="Calibri" w:eastAsia="Calibri" w:hAnsi="Calibri" w:cs="Calibri"/>
          <w:sz w:val="22"/>
          <w:szCs w:val="22"/>
          <w:lang w:eastAsia="en-US"/>
        </w:rPr>
        <w:t xml:space="preserve">, dal primo ingresso in caserma al congedo. </w:t>
      </w:r>
    </w:p>
    <w:p w14:paraId="7E5C444D" w14:textId="5A140C4C" w:rsidR="00E84F91" w:rsidRPr="00E84F91" w:rsidRDefault="00E84F91" w:rsidP="00E84F91">
      <w:pPr>
        <w:spacing w:after="200" w:line="276" w:lineRule="auto"/>
        <w:rPr>
          <w:rFonts w:ascii="Calibri" w:eastAsia="Calibri" w:hAnsi="Calibri" w:cs="Calibri"/>
          <w:i/>
          <w:sz w:val="22"/>
          <w:szCs w:val="22"/>
          <w:lang w:eastAsia="en-US"/>
        </w:rPr>
      </w:pPr>
      <w:r w:rsidRPr="00E84F91">
        <w:rPr>
          <w:rFonts w:ascii="Calibri" w:eastAsia="Calibri" w:hAnsi="Calibri" w:cs="Calibri"/>
          <w:i/>
          <w:sz w:val="22"/>
          <w:szCs w:val="22"/>
          <w:lang w:eastAsia="en-US"/>
        </w:rPr>
        <w:t>“Sono convinto che la fotografia a colori sia simile all’odierna televisione per quel che concerne la fedele riproduzione della realtà</w:t>
      </w:r>
      <w:r w:rsidR="0012133E" w:rsidRPr="00BD209E">
        <w:rPr>
          <w:rFonts w:ascii="Calibri" w:eastAsia="Calibri" w:hAnsi="Calibri" w:cs="Calibri"/>
          <w:bCs/>
          <w:sz w:val="22"/>
          <w:szCs w:val="22"/>
          <w:lang w:eastAsia="en-US"/>
        </w:rPr>
        <w:t>,</w:t>
      </w:r>
      <w:r w:rsidR="0012133E" w:rsidRPr="0012133E">
        <w:rPr>
          <w:rFonts w:ascii="Calibri" w:eastAsia="Calibri" w:hAnsi="Calibri" w:cs="Calibri"/>
          <w:b/>
          <w:bCs/>
          <w:i/>
          <w:color w:val="FF0000"/>
          <w:sz w:val="22"/>
          <w:szCs w:val="22"/>
          <w:lang w:eastAsia="en-US"/>
        </w:rPr>
        <w:t xml:space="preserve"> </w:t>
      </w:r>
      <w:r w:rsidRPr="00E84F91">
        <w:rPr>
          <w:rFonts w:ascii="Calibri" w:eastAsia="Calibri" w:hAnsi="Calibri" w:cs="Calibri"/>
          <w:i/>
          <w:sz w:val="22"/>
          <w:szCs w:val="22"/>
          <w:lang w:eastAsia="en-US"/>
        </w:rPr>
        <w:t>mentre la fotografia in bianco e nero sia affine alla radio, che come quest’ultima renda la quotidianità degna di riflessione, “fotogramma” da assaporare facendo volare la fantasia.”</w:t>
      </w:r>
    </w:p>
    <w:p w14:paraId="7F12A6C6" w14:textId="77777777" w:rsidR="00E84F91" w:rsidRDefault="00E84F91" w:rsidP="00E84F91">
      <w:pPr>
        <w:spacing w:after="200" w:line="276" w:lineRule="auto"/>
        <w:rPr>
          <w:rFonts w:ascii="Calibri" w:eastAsia="Calibri" w:hAnsi="Calibri" w:cs="Calibri"/>
          <w:sz w:val="22"/>
          <w:szCs w:val="22"/>
          <w:lang w:eastAsia="en-US"/>
        </w:rPr>
      </w:pPr>
    </w:p>
    <w:p w14:paraId="3227894A" w14:textId="77777777" w:rsidR="00E84F91" w:rsidRDefault="00E84F91" w:rsidP="00E84F91">
      <w:pPr>
        <w:spacing w:after="200" w:line="276" w:lineRule="auto"/>
        <w:rPr>
          <w:rFonts w:ascii="Calibri" w:eastAsia="Calibri" w:hAnsi="Calibri" w:cs="Calibri"/>
          <w:sz w:val="22"/>
          <w:szCs w:val="22"/>
          <w:lang w:eastAsia="en-US"/>
        </w:rPr>
      </w:pPr>
    </w:p>
    <w:p w14:paraId="13FD73BB" w14:textId="518E7828" w:rsidR="0012133E" w:rsidRPr="00BD209E" w:rsidRDefault="00474CFC" w:rsidP="0012133E">
      <w:pPr>
        <w:spacing w:after="200" w:line="276" w:lineRule="auto"/>
        <w:rPr>
          <w:rFonts w:ascii="Calibri" w:eastAsia="Calibri" w:hAnsi="Calibri" w:cs="Calibri"/>
          <w:sz w:val="22"/>
          <w:szCs w:val="22"/>
          <w:lang w:eastAsia="en-US"/>
        </w:rPr>
      </w:pPr>
      <w:r>
        <w:rPr>
          <w:rFonts w:ascii="Calibri" w:eastAsia="Calibri" w:hAnsi="Calibri" w:cs="Calibri"/>
          <w:sz w:val="22"/>
          <w:szCs w:val="22"/>
          <w:lang w:eastAsia="en-US"/>
        </w:rPr>
        <w:t>Innamorato della vita, Isaia è</w:t>
      </w:r>
      <w:r w:rsidR="0012133E" w:rsidRPr="00BD209E">
        <w:rPr>
          <w:rFonts w:ascii="Calibri" w:eastAsia="Calibri" w:hAnsi="Calibri" w:cs="Calibri"/>
          <w:sz w:val="22"/>
          <w:szCs w:val="22"/>
          <w:lang w:eastAsia="en-US"/>
        </w:rPr>
        <w:t xml:space="preserve"> stato capace di scelte ponderate ed </w:t>
      </w:r>
      <w:r w:rsidR="00BD209E">
        <w:rPr>
          <w:rFonts w:ascii="Calibri" w:eastAsia="Calibri" w:hAnsi="Calibri" w:cs="Calibri"/>
          <w:sz w:val="22"/>
          <w:szCs w:val="22"/>
          <w:lang w:eastAsia="en-US"/>
        </w:rPr>
        <w:t xml:space="preserve">importanti nei suoi scatti; la </w:t>
      </w:r>
      <w:r w:rsidR="0012133E" w:rsidRPr="00BD209E">
        <w:rPr>
          <w:rFonts w:ascii="Calibri" w:eastAsia="Calibri" w:hAnsi="Calibri" w:cs="Calibri"/>
          <w:sz w:val="22"/>
          <w:szCs w:val="22"/>
          <w:lang w:eastAsia="en-US"/>
        </w:rPr>
        <w:t xml:space="preserve">semplicità e l’ironia che traspaiono dal suo lavoro hanno da sempre fatto apprezzare l’originalità e la capacità di comprendere quegli anni. </w:t>
      </w:r>
    </w:p>
    <w:p w14:paraId="45436FFB" w14:textId="77777777" w:rsidR="0012133E" w:rsidRPr="0012133E" w:rsidRDefault="0012133E" w:rsidP="00E84F91">
      <w:pPr>
        <w:spacing w:after="200" w:line="276" w:lineRule="auto"/>
        <w:rPr>
          <w:rFonts w:ascii="Calibri" w:eastAsia="Calibri" w:hAnsi="Calibri" w:cs="Calibri"/>
          <w:b/>
          <w:bCs/>
          <w:i/>
          <w:color w:val="FF0000"/>
          <w:sz w:val="22"/>
          <w:szCs w:val="22"/>
          <w:lang w:eastAsia="en-US"/>
        </w:rPr>
      </w:pPr>
    </w:p>
    <w:p w14:paraId="3EDFB988" w14:textId="77777777" w:rsidR="00E84F91" w:rsidRDefault="00E84F91" w:rsidP="00E84F91">
      <w:pPr>
        <w:spacing w:after="200" w:line="276" w:lineRule="auto"/>
        <w:rPr>
          <w:rFonts w:ascii="Calibri" w:eastAsia="Calibri" w:hAnsi="Calibri" w:cs="Calibri"/>
          <w:i/>
          <w:sz w:val="22"/>
          <w:szCs w:val="22"/>
          <w:lang w:eastAsia="en-US"/>
        </w:rPr>
      </w:pPr>
    </w:p>
    <w:p w14:paraId="22693F38" w14:textId="4C7C43C8" w:rsidR="00E84F91" w:rsidRPr="00E84F91" w:rsidRDefault="00E84F91" w:rsidP="00E84F91">
      <w:pPr>
        <w:spacing w:after="200" w:line="276" w:lineRule="auto"/>
        <w:rPr>
          <w:rFonts w:ascii="Calibri" w:eastAsia="Calibri" w:hAnsi="Calibri" w:cs="Calibri"/>
          <w:b/>
          <w:bCs/>
          <w:sz w:val="20"/>
          <w:szCs w:val="20"/>
          <w:lang w:eastAsia="en-US"/>
        </w:rPr>
      </w:pPr>
      <w:r w:rsidRPr="00E84F91">
        <w:rPr>
          <w:rFonts w:ascii="Calibri" w:eastAsia="Calibri" w:hAnsi="Calibri" w:cs="Calibri"/>
          <w:b/>
          <w:bCs/>
          <w:sz w:val="20"/>
          <w:szCs w:val="20"/>
          <w:lang w:eastAsia="en-US"/>
        </w:rPr>
        <w:t>A proposito di Ersel</w:t>
      </w:r>
      <w:r>
        <w:rPr>
          <w:rFonts w:ascii="Calibri" w:eastAsia="Calibri" w:hAnsi="Calibri" w:cs="Calibri"/>
          <w:b/>
          <w:bCs/>
          <w:sz w:val="20"/>
          <w:szCs w:val="20"/>
          <w:lang w:eastAsia="en-US"/>
        </w:rPr>
        <w:tab/>
      </w:r>
      <w:r>
        <w:rPr>
          <w:rFonts w:ascii="Calibri" w:eastAsia="Calibri" w:hAnsi="Calibri" w:cs="Calibri"/>
          <w:b/>
          <w:bCs/>
          <w:sz w:val="20"/>
          <w:szCs w:val="20"/>
          <w:lang w:eastAsia="en-US"/>
        </w:rPr>
        <w:br/>
      </w:r>
      <w:r w:rsidRPr="00E84F91">
        <w:rPr>
          <w:rFonts w:ascii="Calibri" w:eastAsia="Calibri" w:hAnsi="Calibri" w:cs="Calibri"/>
          <w:sz w:val="20"/>
          <w:szCs w:val="20"/>
          <w:lang w:eastAsia="en-US"/>
        </w:rPr>
        <w:t>Dal 1936 specialista nella gestione di patrimoni, Ersel è una realtà unica nel panorama italiano</w:t>
      </w:r>
      <w:r w:rsidRPr="00BD209E">
        <w:rPr>
          <w:rFonts w:ascii="Calibri" w:eastAsia="Calibri" w:hAnsi="Calibri" w:cs="Calibri"/>
          <w:bCs/>
          <w:sz w:val="20"/>
          <w:szCs w:val="20"/>
          <w:lang w:eastAsia="en-US"/>
        </w:rPr>
        <w:t xml:space="preserve">, </w:t>
      </w:r>
      <w:r w:rsidRPr="00E84F91">
        <w:rPr>
          <w:rFonts w:ascii="Calibri" w:eastAsia="Calibri" w:hAnsi="Calibri" w:cs="Calibri"/>
          <w:sz w:val="20"/>
          <w:szCs w:val="20"/>
          <w:lang w:eastAsia="en-US"/>
        </w:rPr>
        <w:t xml:space="preserve">per l'assoluta indipendenza, per la professionalità e la qualità del servizio, per il rapporto diretto e personale con il cliente. Nata a Torino come Studio </w:t>
      </w:r>
      <w:proofErr w:type="spellStart"/>
      <w:r w:rsidRPr="00E84F91">
        <w:rPr>
          <w:rFonts w:ascii="Calibri" w:eastAsia="Calibri" w:hAnsi="Calibri" w:cs="Calibri"/>
          <w:sz w:val="20"/>
          <w:szCs w:val="20"/>
          <w:lang w:eastAsia="en-US"/>
        </w:rPr>
        <w:t>Giubergia</w:t>
      </w:r>
      <w:proofErr w:type="spellEnd"/>
      <w:r w:rsidRPr="00E84F91">
        <w:rPr>
          <w:rFonts w:ascii="Calibri" w:eastAsia="Calibri" w:hAnsi="Calibri" w:cs="Calibri"/>
          <w:sz w:val="20"/>
          <w:szCs w:val="20"/>
          <w:lang w:eastAsia="en-US"/>
        </w:rPr>
        <w:t xml:space="preserve">, prima società di fondi comuni autorizzata in Italia, Ersel affianca da sempre alla sua attività principale servizi di consulenza sugli investimenti, servizi fiduciari, di </w:t>
      </w:r>
      <w:proofErr w:type="spellStart"/>
      <w:r w:rsidRPr="00E84F91">
        <w:rPr>
          <w:rFonts w:ascii="Calibri" w:eastAsia="Calibri" w:hAnsi="Calibri" w:cs="Calibri"/>
          <w:sz w:val="20"/>
          <w:szCs w:val="20"/>
          <w:lang w:eastAsia="en-US"/>
        </w:rPr>
        <w:t>asset</w:t>
      </w:r>
      <w:proofErr w:type="spellEnd"/>
      <w:r w:rsidRPr="00E84F91">
        <w:rPr>
          <w:rFonts w:ascii="Calibri" w:eastAsia="Calibri" w:hAnsi="Calibri" w:cs="Calibri"/>
          <w:sz w:val="20"/>
          <w:szCs w:val="20"/>
          <w:lang w:eastAsia="en-US"/>
        </w:rPr>
        <w:t xml:space="preserve"> </w:t>
      </w:r>
      <w:proofErr w:type="spellStart"/>
      <w:r w:rsidRPr="00E84F91">
        <w:rPr>
          <w:rFonts w:ascii="Calibri" w:eastAsia="Calibri" w:hAnsi="Calibri" w:cs="Calibri"/>
          <w:sz w:val="20"/>
          <w:szCs w:val="20"/>
          <w:lang w:eastAsia="en-US"/>
        </w:rPr>
        <w:t>protection</w:t>
      </w:r>
      <w:proofErr w:type="spellEnd"/>
      <w:r w:rsidRPr="00E84F91">
        <w:rPr>
          <w:rFonts w:ascii="Calibri" w:eastAsia="Calibri" w:hAnsi="Calibri" w:cs="Calibri"/>
          <w:sz w:val="20"/>
          <w:szCs w:val="20"/>
          <w:lang w:eastAsia="en-US"/>
        </w:rPr>
        <w:t xml:space="preserve"> e di corporate </w:t>
      </w:r>
      <w:proofErr w:type="spellStart"/>
      <w:r w:rsidRPr="00E84F91">
        <w:rPr>
          <w:rFonts w:ascii="Calibri" w:eastAsia="Calibri" w:hAnsi="Calibri" w:cs="Calibri"/>
          <w:sz w:val="20"/>
          <w:szCs w:val="20"/>
          <w:lang w:eastAsia="en-US"/>
        </w:rPr>
        <w:t>advisory</w:t>
      </w:r>
      <w:proofErr w:type="spellEnd"/>
      <w:r w:rsidRPr="00E84F91">
        <w:rPr>
          <w:rFonts w:ascii="Calibri" w:eastAsia="Calibri" w:hAnsi="Calibri" w:cs="Calibri"/>
          <w:sz w:val="20"/>
          <w:szCs w:val="20"/>
          <w:lang w:eastAsia="en-US"/>
        </w:rPr>
        <w:t xml:space="preserve">. Il profondo legame con il territorio e la consapevolezza della responsabilità sociale di un’impresa presente da </w:t>
      </w:r>
      <w:r w:rsidR="00021DFE" w:rsidRPr="00F77CF3">
        <w:rPr>
          <w:rFonts w:ascii="Calibri" w:eastAsia="Calibri" w:hAnsi="Calibri" w:cs="Calibri"/>
          <w:sz w:val="20"/>
          <w:szCs w:val="20"/>
          <w:lang w:eastAsia="en-US"/>
        </w:rPr>
        <w:t xml:space="preserve">più di </w:t>
      </w:r>
      <w:r w:rsidRPr="00F77CF3">
        <w:rPr>
          <w:rFonts w:ascii="Calibri" w:eastAsia="Calibri" w:hAnsi="Calibri" w:cs="Calibri"/>
          <w:sz w:val="20"/>
          <w:szCs w:val="20"/>
          <w:lang w:eastAsia="en-US"/>
        </w:rPr>
        <w:t xml:space="preserve">85 </w:t>
      </w:r>
      <w:r w:rsidRPr="00E84F91">
        <w:rPr>
          <w:rFonts w:ascii="Calibri" w:eastAsia="Calibri" w:hAnsi="Calibri" w:cs="Calibri"/>
          <w:sz w:val="20"/>
          <w:szCs w:val="20"/>
          <w:lang w:eastAsia="en-US"/>
        </w:rPr>
        <w:t>anni sono i principi che ispirano l’azione di Ersel nel campo della cultura; non solo ritorno di immagine e possibilità di incontro personale con clienti e opinion leader</w:t>
      </w:r>
      <w:r w:rsidR="00021DFE">
        <w:rPr>
          <w:rFonts w:ascii="Calibri" w:eastAsia="Calibri" w:hAnsi="Calibri" w:cs="Calibri"/>
          <w:sz w:val="20"/>
          <w:szCs w:val="20"/>
          <w:lang w:eastAsia="en-US"/>
        </w:rPr>
        <w:t xml:space="preserve"> </w:t>
      </w:r>
      <w:r w:rsidRPr="00E84F91">
        <w:rPr>
          <w:rFonts w:ascii="Calibri" w:eastAsia="Calibri" w:hAnsi="Calibri" w:cs="Calibri"/>
          <w:sz w:val="20"/>
          <w:szCs w:val="20"/>
          <w:lang w:eastAsia="en-US"/>
        </w:rPr>
        <w:t>ma partecipazione attiva alla vita culturale e sociale. Tuttora guidata dalla famiglia del fondatore, con oltre 20 miliardi di euro di asset dei clienti ed uno staff di più di 300 persone, Ersel rappresenta oggi un modello di continuità e innovazione, una scelta sicura, capace di offrire a ogni cliente, privato, istituzionale o azienda, la certezza di un servizio autorevole, trasparente e personalizzato.</w:t>
      </w:r>
    </w:p>
    <w:p w14:paraId="31E9144C" w14:textId="5A068C75" w:rsidR="00BD209E" w:rsidRDefault="00BD209E" w:rsidP="00E84F91">
      <w:pPr>
        <w:spacing w:after="200" w:line="276" w:lineRule="auto"/>
        <w:rPr>
          <w:rFonts w:ascii="Calibri" w:eastAsia="Calibri" w:hAnsi="Calibri" w:cs="Calibri"/>
          <w:lang w:eastAsia="en-US"/>
        </w:rPr>
      </w:pPr>
    </w:p>
    <w:p w14:paraId="48473EF1" w14:textId="77777777" w:rsidR="00BD209E" w:rsidRDefault="00BD209E" w:rsidP="00E84F91">
      <w:pPr>
        <w:spacing w:after="200" w:line="276" w:lineRule="auto"/>
        <w:rPr>
          <w:rFonts w:ascii="Calibri" w:eastAsia="Times New Roman" w:hAnsi="Calibri" w:cs="Calibri"/>
          <w:b/>
          <w:sz w:val="22"/>
          <w:szCs w:val="22"/>
          <w:lang w:eastAsia="it-IT"/>
        </w:rPr>
      </w:pPr>
    </w:p>
    <w:p w14:paraId="4F33BBA1" w14:textId="3CB3571E" w:rsidR="00E84F91" w:rsidRPr="00E84F91" w:rsidRDefault="00E84F91" w:rsidP="00E84F91">
      <w:pPr>
        <w:spacing w:after="200" w:line="276" w:lineRule="auto"/>
        <w:rPr>
          <w:rFonts w:ascii="Calibri" w:eastAsia="Times New Roman" w:hAnsi="Calibri" w:cs="Calibri"/>
          <w:b/>
          <w:sz w:val="22"/>
          <w:szCs w:val="22"/>
          <w:lang w:eastAsia="it-IT"/>
        </w:rPr>
      </w:pPr>
      <w:r w:rsidRPr="00E84F91">
        <w:rPr>
          <w:rFonts w:ascii="Calibri" w:eastAsia="Times New Roman" w:hAnsi="Calibri" w:cs="Calibri"/>
          <w:b/>
          <w:sz w:val="22"/>
          <w:szCs w:val="22"/>
          <w:lang w:eastAsia="it-IT"/>
        </w:rPr>
        <w:t>INFORMAZIONI MOSTRA:</w:t>
      </w:r>
      <w:r w:rsidRPr="00E84F91">
        <w:rPr>
          <w:rFonts w:ascii="Calibri" w:eastAsia="Times New Roman" w:hAnsi="Calibri" w:cs="Calibri"/>
          <w:b/>
          <w:sz w:val="22"/>
          <w:szCs w:val="22"/>
          <w:lang w:eastAsia="it-IT"/>
        </w:rPr>
        <w:tab/>
      </w:r>
      <w:r w:rsidRPr="00E84F91">
        <w:rPr>
          <w:rFonts w:ascii="Calibri" w:eastAsia="Times New Roman" w:hAnsi="Calibri" w:cs="Calibri"/>
          <w:b/>
          <w:sz w:val="22"/>
          <w:szCs w:val="22"/>
          <w:lang w:eastAsia="it-IT"/>
        </w:rPr>
        <w:br/>
        <w:t>Luogo:</w:t>
      </w:r>
      <w:r w:rsidRPr="00E84F91">
        <w:rPr>
          <w:rFonts w:ascii="Calibri" w:eastAsia="Times New Roman" w:hAnsi="Calibri" w:cs="Calibri"/>
          <w:sz w:val="22"/>
          <w:szCs w:val="22"/>
          <w:lang w:eastAsia="it-IT"/>
        </w:rPr>
        <w:t xml:space="preserve"> </w:t>
      </w:r>
      <w:proofErr w:type="spellStart"/>
      <w:r w:rsidRPr="00E84F91">
        <w:rPr>
          <w:rFonts w:ascii="Calibri" w:eastAsia="Times New Roman" w:hAnsi="Calibri" w:cs="Calibri"/>
          <w:sz w:val="22"/>
          <w:szCs w:val="22"/>
          <w:lang w:eastAsia="it-IT"/>
        </w:rPr>
        <w:t>Ersel</w:t>
      </w:r>
      <w:proofErr w:type="spellEnd"/>
      <w:r w:rsidRPr="00E84F91">
        <w:rPr>
          <w:rFonts w:ascii="Calibri" w:eastAsia="Times New Roman" w:hAnsi="Calibri" w:cs="Calibri"/>
          <w:sz w:val="22"/>
          <w:szCs w:val="22"/>
          <w:lang w:eastAsia="it-IT"/>
        </w:rPr>
        <w:t xml:space="preserve"> –_Piazza Solferino, 11 - 10121 Torino</w:t>
      </w:r>
      <w:r w:rsidRPr="00E84F91">
        <w:rPr>
          <w:rFonts w:ascii="Calibri" w:eastAsia="Times New Roman" w:hAnsi="Calibri" w:cs="Calibri"/>
          <w:sz w:val="22"/>
          <w:szCs w:val="22"/>
          <w:lang w:eastAsia="it-IT"/>
        </w:rPr>
        <w:br/>
      </w:r>
      <w:r w:rsidRPr="00E84F91">
        <w:rPr>
          <w:rFonts w:ascii="Calibri" w:eastAsia="Times New Roman" w:hAnsi="Calibri" w:cs="Calibri"/>
          <w:b/>
          <w:sz w:val="22"/>
          <w:szCs w:val="22"/>
          <w:lang w:eastAsia="it-IT"/>
        </w:rPr>
        <w:t>Date:</w:t>
      </w:r>
      <w:r w:rsidRPr="00E84F91">
        <w:rPr>
          <w:rFonts w:ascii="Calibri" w:eastAsia="Times New Roman" w:hAnsi="Calibri" w:cs="Calibri"/>
          <w:sz w:val="22"/>
          <w:szCs w:val="22"/>
          <w:lang w:eastAsia="it-IT"/>
        </w:rPr>
        <w:t xml:space="preserve"> dall’11 marzo al 15 aprile 2022 </w:t>
      </w:r>
      <w:r w:rsidRPr="00E84F91">
        <w:rPr>
          <w:rFonts w:ascii="Calibri" w:eastAsia="Times New Roman" w:hAnsi="Calibri" w:cs="Calibri"/>
          <w:sz w:val="22"/>
          <w:szCs w:val="22"/>
          <w:lang w:eastAsia="it-IT"/>
        </w:rPr>
        <w:br/>
      </w:r>
      <w:r w:rsidRPr="00E84F91">
        <w:rPr>
          <w:rFonts w:ascii="Calibri" w:eastAsia="Times New Roman" w:hAnsi="Calibri" w:cs="Calibri"/>
          <w:b/>
          <w:sz w:val="22"/>
          <w:szCs w:val="22"/>
          <w:lang w:eastAsia="it-IT"/>
        </w:rPr>
        <w:t>Orari:</w:t>
      </w:r>
      <w:r w:rsidRPr="00E84F91">
        <w:rPr>
          <w:rFonts w:ascii="Calibri" w:eastAsia="Times New Roman" w:hAnsi="Calibri" w:cs="Calibri"/>
          <w:sz w:val="22"/>
          <w:szCs w:val="22"/>
          <w:lang w:eastAsia="it-IT"/>
        </w:rPr>
        <w:t xml:space="preserve"> dal lunedì al venerdì dalle 10</w:t>
      </w:r>
      <w:r w:rsidR="008517ED">
        <w:rPr>
          <w:rFonts w:ascii="Calibri" w:eastAsia="Times New Roman" w:hAnsi="Calibri" w:cs="Calibri"/>
          <w:sz w:val="22"/>
          <w:szCs w:val="22"/>
          <w:lang w:eastAsia="it-IT"/>
        </w:rPr>
        <w:t>:00</w:t>
      </w:r>
      <w:r w:rsidRPr="00E84F91">
        <w:rPr>
          <w:rFonts w:ascii="Calibri" w:eastAsia="Times New Roman" w:hAnsi="Calibri" w:cs="Calibri"/>
          <w:sz w:val="22"/>
          <w:szCs w:val="22"/>
          <w:lang w:eastAsia="it-IT"/>
        </w:rPr>
        <w:t xml:space="preserve"> alle 18</w:t>
      </w:r>
      <w:r w:rsidR="008517ED">
        <w:rPr>
          <w:rFonts w:ascii="Calibri" w:eastAsia="Times New Roman" w:hAnsi="Calibri" w:cs="Calibri"/>
          <w:sz w:val="22"/>
          <w:szCs w:val="22"/>
          <w:lang w:eastAsia="it-IT"/>
        </w:rPr>
        <w:t>:00</w:t>
      </w:r>
      <w:r w:rsidRPr="00E84F91">
        <w:rPr>
          <w:rFonts w:ascii="Calibri" w:eastAsia="Times New Roman" w:hAnsi="Calibri" w:cs="Calibri"/>
          <w:sz w:val="22"/>
          <w:szCs w:val="22"/>
          <w:lang w:eastAsia="it-IT"/>
        </w:rPr>
        <w:tab/>
      </w:r>
      <w:r w:rsidRPr="00E84F91">
        <w:rPr>
          <w:rFonts w:ascii="Calibri" w:eastAsia="Times New Roman" w:hAnsi="Calibri" w:cs="Calibri"/>
          <w:sz w:val="22"/>
          <w:szCs w:val="22"/>
          <w:lang w:eastAsia="it-IT"/>
        </w:rPr>
        <w:br/>
      </w:r>
      <w:r w:rsidR="00021DFE" w:rsidRPr="00F77CF3">
        <w:rPr>
          <w:rFonts w:ascii="Calibri" w:eastAsia="Times New Roman" w:hAnsi="Calibri" w:cs="Calibri"/>
          <w:b/>
          <w:sz w:val="22"/>
          <w:szCs w:val="22"/>
          <w:lang w:eastAsia="it-IT"/>
        </w:rPr>
        <w:t>Green pass richiesto all'ingresso</w:t>
      </w:r>
    </w:p>
    <w:p w14:paraId="0EB1EE6D" w14:textId="77777777" w:rsidR="00E84F91" w:rsidRPr="00E84F91" w:rsidRDefault="00E84F91" w:rsidP="00E84F91">
      <w:pPr>
        <w:spacing w:after="200" w:line="276" w:lineRule="auto"/>
        <w:rPr>
          <w:rFonts w:ascii="Calibri" w:eastAsia="Times New Roman" w:hAnsi="Calibri" w:cs="Calibri"/>
          <w:b/>
          <w:sz w:val="22"/>
          <w:szCs w:val="22"/>
          <w:lang w:eastAsia="it-IT"/>
        </w:rPr>
      </w:pPr>
    </w:p>
    <w:p w14:paraId="0617FE80" w14:textId="323BD6FC" w:rsidR="00BD209E" w:rsidRPr="00E84F91" w:rsidRDefault="00BD209E" w:rsidP="00E84F91">
      <w:pPr>
        <w:spacing w:after="200" w:line="276" w:lineRule="auto"/>
        <w:jc w:val="center"/>
        <w:rPr>
          <w:rFonts w:ascii="Calibri" w:eastAsia="Calibri" w:hAnsi="Calibri" w:cs="Calibri"/>
          <w:b/>
          <w:bCs/>
          <w:color w:val="222222"/>
          <w:sz w:val="22"/>
          <w:szCs w:val="22"/>
          <w:shd w:val="clear" w:color="auto" w:fill="FFFFFF"/>
          <w:lang w:eastAsia="en-US"/>
        </w:rPr>
      </w:pPr>
    </w:p>
    <w:p w14:paraId="195DF4AA" w14:textId="77777777" w:rsidR="00E84F91" w:rsidRDefault="00E84F91" w:rsidP="00E84F91">
      <w:pPr>
        <w:shd w:val="clear" w:color="auto" w:fill="FFFFFF"/>
        <w:jc w:val="center"/>
        <w:rPr>
          <w:rFonts w:ascii="Calibri" w:eastAsia="Times New Roman" w:hAnsi="Calibri" w:cs="Calibri"/>
          <w:b/>
          <w:bCs/>
          <w:color w:val="000000"/>
          <w:sz w:val="20"/>
          <w:szCs w:val="20"/>
        </w:rPr>
      </w:pPr>
    </w:p>
    <w:p w14:paraId="7967BB7D" w14:textId="77777777" w:rsidR="00E84F91" w:rsidRDefault="00E84F91" w:rsidP="00E84F91">
      <w:pPr>
        <w:shd w:val="clear" w:color="auto" w:fill="FFFFFF"/>
        <w:jc w:val="center"/>
        <w:rPr>
          <w:rFonts w:ascii="Calibri" w:eastAsia="Times New Roman" w:hAnsi="Calibri" w:cs="Calibri"/>
          <w:b/>
          <w:bCs/>
          <w:color w:val="000000"/>
          <w:sz w:val="20"/>
          <w:szCs w:val="20"/>
        </w:rPr>
      </w:pPr>
    </w:p>
    <w:p w14:paraId="159B157B" w14:textId="77777777" w:rsidR="00E84F91" w:rsidRDefault="00E84F91" w:rsidP="00E84F91">
      <w:pPr>
        <w:shd w:val="clear" w:color="auto" w:fill="FFFFFF"/>
        <w:jc w:val="center"/>
        <w:rPr>
          <w:rFonts w:ascii="Calibri" w:eastAsia="Times New Roman" w:hAnsi="Calibri" w:cs="Calibri"/>
          <w:b/>
          <w:bCs/>
          <w:color w:val="000000"/>
          <w:sz w:val="20"/>
          <w:szCs w:val="20"/>
        </w:rPr>
      </w:pPr>
    </w:p>
    <w:p w14:paraId="35FD5EB2" w14:textId="4721DE02" w:rsidR="00E84F91" w:rsidRDefault="00E84F91" w:rsidP="00E84F91">
      <w:pPr>
        <w:shd w:val="clear" w:color="auto" w:fill="FFFFFF"/>
        <w:jc w:val="center"/>
        <w:rPr>
          <w:rFonts w:ascii="Calibri" w:eastAsia="Times New Roman" w:hAnsi="Calibri" w:cs="Calibri"/>
          <w:b/>
          <w:bCs/>
          <w:color w:val="000000"/>
          <w:sz w:val="20"/>
          <w:szCs w:val="20"/>
        </w:rPr>
      </w:pPr>
    </w:p>
    <w:p w14:paraId="794ED0D5" w14:textId="5FAE80F9" w:rsidR="00BD209E" w:rsidRDefault="00BD209E" w:rsidP="00E84F91">
      <w:pPr>
        <w:shd w:val="clear" w:color="auto" w:fill="FFFFFF"/>
        <w:jc w:val="center"/>
        <w:rPr>
          <w:rFonts w:ascii="Calibri" w:eastAsia="Times New Roman" w:hAnsi="Calibri" w:cs="Calibri"/>
          <w:b/>
          <w:bCs/>
          <w:color w:val="000000"/>
          <w:sz w:val="20"/>
          <w:szCs w:val="20"/>
        </w:rPr>
      </w:pPr>
    </w:p>
    <w:p w14:paraId="4496CB90" w14:textId="680C3DDC" w:rsidR="00BD209E" w:rsidRDefault="00BD209E" w:rsidP="00E84F91">
      <w:pPr>
        <w:shd w:val="clear" w:color="auto" w:fill="FFFFFF"/>
        <w:jc w:val="center"/>
        <w:rPr>
          <w:rFonts w:ascii="Calibri" w:eastAsia="Times New Roman" w:hAnsi="Calibri" w:cs="Calibri"/>
          <w:b/>
          <w:bCs/>
          <w:color w:val="000000"/>
          <w:sz w:val="20"/>
          <w:szCs w:val="20"/>
        </w:rPr>
      </w:pPr>
    </w:p>
    <w:p w14:paraId="4C4F7294" w14:textId="7046869A" w:rsidR="00BD209E" w:rsidRDefault="00BD209E" w:rsidP="00E84F91">
      <w:pPr>
        <w:shd w:val="clear" w:color="auto" w:fill="FFFFFF"/>
        <w:jc w:val="center"/>
        <w:rPr>
          <w:rFonts w:ascii="Calibri" w:eastAsia="Times New Roman" w:hAnsi="Calibri" w:cs="Calibri"/>
          <w:b/>
          <w:bCs/>
          <w:color w:val="000000"/>
          <w:sz w:val="20"/>
          <w:szCs w:val="20"/>
        </w:rPr>
      </w:pPr>
    </w:p>
    <w:p w14:paraId="5CA6C717" w14:textId="0530B505" w:rsidR="00BD209E" w:rsidRDefault="00BD209E" w:rsidP="00E84F91">
      <w:pPr>
        <w:shd w:val="clear" w:color="auto" w:fill="FFFFFF"/>
        <w:jc w:val="center"/>
        <w:rPr>
          <w:rFonts w:ascii="Calibri" w:eastAsia="Times New Roman" w:hAnsi="Calibri" w:cs="Calibri"/>
          <w:b/>
          <w:bCs/>
          <w:color w:val="000000"/>
          <w:sz w:val="20"/>
          <w:szCs w:val="20"/>
        </w:rPr>
      </w:pPr>
    </w:p>
    <w:p w14:paraId="7D19F046" w14:textId="6723B161" w:rsidR="00BD209E" w:rsidRDefault="00BD209E" w:rsidP="00E84F91">
      <w:pPr>
        <w:shd w:val="clear" w:color="auto" w:fill="FFFFFF"/>
        <w:jc w:val="center"/>
        <w:rPr>
          <w:rFonts w:ascii="Calibri" w:eastAsia="Times New Roman" w:hAnsi="Calibri" w:cs="Calibri"/>
          <w:b/>
          <w:bCs/>
          <w:color w:val="000000"/>
          <w:sz w:val="20"/>
          <w:szCs w:val="20"/>
        </w:rPr>
      </w:pPr>
    </w:p>
    <w:p w14:paraId="689DFA96" w14:textId="77777777" w:rsidR="00E84F91" w:rsidRDefault="00E84F91" w:rsidP="00E84F91">
      <w:pPr>
        <w:shd w:val="clear" w:color="auto" w:fill="FFFFFF"/>
        <w:jc w:val="center"/>
        <w:rPr>
          <w:rFonts w:ascii="Calibri" w:eastAsia="Times New Roman" w:hAnsi="Calibri" w:cs="Calibri"/>
          <w:b/>
          <w:bCs/>
          <w:color w:val="000000"/>
          <w:sz w:val="20"/>
          <w:szCs w:val="20"/>
        </w:rPr>
      </w:pPr>
    </w:p>
    <w:p w14:paraId="06941C69" w14:textId="77777777" w:rsidR="00E84F91" w:rsidRDefault="00E84F91" w:rsidP="00E84F91">
      <w:pPr>
        <w:shd w:val="clear" w:color="auto" w:fill="FFFFFF"/>
        <w:jc w:val="center"/>
        <w:rPr>
          <w:rFonts w:ascii="Calibri" w:eastAsia="Times New Roman" w:hAnsi="Calibri" w:cs="Calibri"/>
          <w:b/>
          <w:bCs/>
          <w:color w:val="000000"/>
          <w:sz w:val="20"/>
          <w:szCs w:val="20"/>
        </w:rPr>
      </w:pPr>
    </w:p>
    <w:p w14:paraId="578E8799" w14:textId="0A9B6F6F" w:rsidR="00E84F91" w:rsidRDefault="00E84F91" w:rsidP="00BD209E">
      <w:pPr>
        <w:shd w:val="clear" w:color="auto" w:fill="FFFFFF"/>
        <w:rPr>
          <w:rFonts w:ascii="Calibri" w:eastAsia="Times New Roman" w:hAnsi="Calibri" w:cs="Calibri"/>
          <w:b/>
          <w:bCs/>
          <w:color w:val="000000"/>
          <w:sz w:val="20"/>
          <w:szCs w:val="20"/>
        </w:rPr>
      </w:pPr>
    </w:p>
    <w:p w14:paraId="3D27E464" w14:textId="28BA8A0C" w:rsidR="00E84F91" w:rsidRPr="00E84F91" w:rsidRDefault="00E84F91" w:rsidP="00E84F91">
      <w:pPr>
        <w:shd w:val="clear" w:color="auto" w:fill="FFFFFF"/>
        <w:jc w:val="center"/>
        <w:rPr>
          <w:rFonts w:ascii="Calibri" w:eastAsia="Times New Roman" w:hAnsi="Calibri" w:cs="Calibri"/>
          <w:color w:val="000000"/>
          <w:sz w:val="20"/>
          <w:szCs w:val="20"/>
        </w:rPr>
      </w:pPr>
      <w:r w:rsidRPr="00E84F91">
        <w:rPr>
          <w:rFonts w:ascii="Calibri" w:eastAsia="Times New Roman" w:hAnsi="Calibri" w:cs="Calibri"/>
          <w:b/>
          <w:bCs/>
          <w:color w:val="000000"/>
          <w:sz w:val="20"/>
          <w:szCs w:val="20"/>
        </w:rPr>
        <w:t>CONTATTI:</w:t>
      </w:r>
    </w:p>
    <w:p w14:paraId="3E71B808" w14:textId="77777777" w:rsidR="00E84F91" w:rsidRPr="00E84F91" w:rsidRDefault="00E84F91" w:rsidP="00E84F91">
      <w:pPr>
        <w:shd w:val="clear" w:color="auto" w:fill="FFFFFF"/>
        <w:jc w:val="center"/>
        <w:rPr>
          <w:rFonts w:ascii="Calibri" w:eastAsia="Times New Roman" w:hAnsi="Calibri" w:cs="Calibri"/>
          <w:color w:val="000000"/>
          <w:sz w:val="20"/>
          <w:szCs w:val="20"/>
        </w:rPr>
      </w:pPr>
      <w:r w:rsidRPr="00E84F91">
        <w:rPr>
          <w:rFonts w:ascii="Calibri" w:eastAsia="Times New Roman" w:hAnsi="Calibri" w:cs="Calibri"/>
          <w:b/>
          <w:bCs/>
          <w:color w:val="000000"/>
          <w:sz w:val="20"/>
          <w:szCs w:val="20"/>
        </w:rPr>
        <w:t>Comunicazione e ufficio stampa</w:t>
      </w:r>
    </w:p>
    <w:p w14:paraId="2BADCD5F" w14:textId="77777777" w:rsidR="00E84F91" w:rsidRPr="00E84F91" w:rsidRDefault="00E84F91" w:rsidP="00E84F91">
      <w:pPr>
        <w:shd w:val="clear" w:color="auto" w:fill="FFFFFF"/>
        <w:jc w:val="center"/>
        <w:rPr>
          <w:rFonts w:ascii="Calibri" w:eastAsia="Times New Roman" w:hAnsi="Calibri" w:cs="Calibri"/>
          <w:color w:val="000000"/>
          <w:sz w:val="20"/>
          <w:szCs w:val="20"/>
        </w:rPr>
      </w:pPr>
      <w:r w:rsidRPr="00E84F91">
        <w:rPr>
          <w:rFonts w:ascii="Calibri" w:eastAsia="Times New Roman" w:hAnsi="Calibri" w:cs="Calibri"/>
          <w:b/>
          <w:bCs/>
          <w:color w:val="000000"/>
          <w:sz w:val="20"/>
          <w:szCs w:val="20"/>
        </w:rPr>
        <w:t>Mailander per ERSEL</w:t>
      </w:r>
    </w:p>
    <w:p w14:paraId="45AC6D69" w14:textId="77777777" w:rsidR="00E84F91" w:rsidRPr="00E84F91" w:rsidRDefault="00E84F91" w:rsidP="00E84F91">
      <w:pPr>
        <w:shd w:val="clear" w:color="auto" w:fill="FFFFFF"/>
        <w:jc w:val="center"/>
        <w:rPr>
          <w:rFonts w:ascii="Calibri" w:eastAsia="Times New Roman" w:hAnsi="Calibri" w:cs="Calibri"/>
          <w:color w:val="619C6B"/>
          <w:sz w:val="20"/>
          <w:szCs w:val="20"/>
        </w:rPr>
      </w:pPr>
    </w:p>
    <w:p w14:paraId="02EE1BF5" w14:textId="77777777" w:rsidR="00E84F91" w:rsidRPr="00E84F91" w:rsidRDefault="00E84F91" w:rsidP="00E84F91">
      <w:pPr>
        <w:shd w:val="clear" w:color="auto" w:fill="FFFFFF"/>
        <w:jc w:val="center"/>
        <w:rPr>
          <w:rFonts w:eastAsia="Times New Roman" w:cstheme="minorHAnsi"/>
          <w:color w:val="619C6B"/>
          <w:sz w:val="20"/>
          <w:szCs w:val="20"/>
        </w:rPr>
      </w:pPr>
      <w:r w:rsidRPr="00E84F91">
        <w:rPr>
          <w:rFonts w:eastAsia="Times New Roman" w:cstheme="minorHAnsi"/>
          <w:b/>
          <w:bCs/>
          <w:color w:val="000000"/>
          <w:sz w:val="20"/>
          <w:szCs w:val="20"/>
        </w:rPr>
        <w:t>Pietro Martinetti</w:t>
      </w:r>
      <w:r w:rsidRPr="00E84F91">
        <w:rPr>
          <w:rFonts w:eastAsia="Times New Roman" w:cstheme="minorHAnsi"/>
          <w:color w:val="000000"/>
          <w:sz w:val="20"/>
          <w:szCs w:val="20"/>
        </w:rPr>
        <w:t> </w:t>
      </w:r>
      <w:r w:rsidRPr="00E84F91">
        <w:rPr>
          <w:rFonts w:eastAsia="Times New Roman" w:cstheme="minorHAnsi"/>
          <w:color w:val="619C6B"/>
          <w:sz w:val="20"/>
          <w:szCs w:val="20"/>
        </w:rPr>
        <w:t>- </w:t>
      </w:r>
      <w:hyperlink r:id="rId6" w:tgtFrame="_blank" w:history="1">
        <w:r w:rsidRPr="00E84F91">
          <w:rPr>
            <w:rFonts w:eastAsia="Times New Roman" w:cstheme="minorHAnsi"/>
            <w:color w:val="0068A5"/>
            <w:sz w:val="20"/>
            <w:szCs w:val="20"/>
            <w:u w:val="single"/>
          </w:rPr>
          <w:t>p.martinetti@mailander.it</w:t>
        </w:r>
      </w:hyperlink>
      <w:r w:rsidRPr="00E84F91">
        <w:rPr>
          <w:rFonts w:eastAsia="Times New Roman" w:cstheme="minorHAnsi"/>
          <w:color w:val="619C6B"/>
          <w:sz w:val="20"/>
          <w:szCs w:val="20"/>
        </w:rPr>
        <w:t> | </w:t>
      </w:r>
      <w:hyperlink r:id="rId7" w:tgtFrame="_blank" w:tooltip="tel:0115527311" w:history="1">
        <w:r w:rsidRPr="00E84F91">
          <w:rPr>
            <w:rFonts w:eastAsia="Times New Roman" w:cstheme="minorHAnsi"/>
            <w:color w:val="0068A5"/>
            <w:sz w:val="20"/>
            <w:szCs w:val="20"/>
            <w:u w:val="single"/>
          </w:rPr>
          <w:t>011 552 73 05</w:t>
        </w:r>
      </w:hyperlink>
      <w:r w:rsidRPr="00E84F91">
        <w:rPr>
          <w:rFonts w:eastAsia="Times New Roman" w:cstheme="minorHAnsi"/>
          <w:color w:val="619C6B"/>
          <w:sz w:val="20"/>
          <w:szCs w:val="20"/>
        </w:rPr>
        <w:t> | </w:t>
      </w:r>
      <w:hyperlink r:id="rId8" w:tgtFrame="_blank" w:tooltip="tel:0115527311" w:history="1">
        <w:r w:rsidRPr="00E84F91">
          <w:rPr>
            <w:rFonts w:eastAsia="Times New Roman" w:cstheme="minorHAnsi"/>
            <w:color w:val="0068A5"/>
            <w:sz w:val="20"/>
            <w:szCs w:val="20"/>
            <w:u w:val="single"/>
          </w:rPr>
          <w:t>340 3712 520</w:t>
        </w:r>
      </w:hyperlink>
    </w:p>
    <w:p w14:paraId="01F7FAFE" w14:textId="68C57F60" w:rsidR="00B60893" w:rsidRPr="00E84F91" w:rsidRDefault="00E84F91" w:rsidP="00E84F91">
      <w:pPr>
        <w:shd w:val="clear" w:color="auto" w:fill="FFFFFF"/>
        <w:jc w:val="center"/>
        <w:rPr>
          <w:rFonts w:eastAsia="Times New Roman" w:cstheme="minorHAnsi"/>
          <w:color w:val="619C6B"/>
          <w:sz w:val="20"/>
          <w:szCs w:val="20"/>
        </w:rPr>
      </w:pPr>
      <w:r w:rsidRPr="00E84F91">
        <w:rPr>
          <w:rFonts w:eastAsia="Times New Roman" w:cstheme="minorHAnsi"/>
          <w:b/>
          <w:bCs/>
          <w:color w:val="000000"/>
          <w:sz w:val="20"/>
          <w:szCs w:val="20"/>
        </w:rPr>
        <w:t>Giulia Guidi</w:t>
      </w:r>
      <w:r w:rsidRPr="00E84F91">
        <w:rPr>
          <w:rFonts w:eastAsia="Times New Roman" w:cstheme="minorHAnsi"/>
          <w:color w:val="000000"/>
          <w:sz w:val="20"/>
          <w:szCs w:val="20"/>
        </w:rPr>
        <w:t> - </w:t>
      </w:r>
      <w:hyperlink r:id="rId9" w:tgtFrame="_blank" w:history="1">
        <w:r w:rsidRPr="00E84F91">
          <w:rPr>
            <w:rFonts w:eastAsia="Times New Roman" w:cstheme="minorHAnsi"/>
            <w:color w:val="0068A5"/>
            <w:sz w:val="20"/>
            <w:szCs w:val="20"/>
            <w:u w:val="single"/>
          </w:rPr>
          <w:t>g.guidi@mailander.it</w:t>
        </w:r>
      </w:hyperlink>
      <w:r w:rsidRPr="00E84F91">
        <w:rPr>
          <w:rFonts w:eastAsia="Times New Roman" w:cstheme="minorHAnsi"/>
          <w:color w:val="619C6B"/>
          <w:sz w:val="20"/>
          <w:szCs w:val="20"/>
        </w:rPr>
        <w:t> | </w:t>
      </w:r>
      <w:hyperlink r:id="rId10" w:tgtFrame="_blank" w:tooltip="tel:0115527330   " w:history="1">
        <w:r w:rsidRPr="00E84F91">
          <w:rPr>
            <w:rFonts w:eastAsia="Times New Roman" w:cstheme="minorHAnsi"/>
            <w:color w:val="0068A5"/>
            <w:sz w:val="20"/>
            <w:szCs w:val="20"/>
            <w:u w:val="single"/>
          </w:rPr>
          <w:t>011 552 73 30 |  </w:t>
        </w:r>
      </w:hyperlink>
      <w:r w:rsidRPr="00E84F91">
        <w:rPr>
          <w:rFonts w:eastAsia="Times New Roman" w:cstheme="minorHAnsi"/>
          <w:color w:val="0068A5"/>
          <w:sz w:val="20"/>
          <w:szCs w:val="20"/>
          <w:u w:val="single"/>
        </w:rPr>
        <w:t>333 8230 757</w:t>
      </w:r>
    </w:p>
    <w:sectPr w:rsidR="00B60893" w:rsidRPr="00E84F91">
      <w:head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399D84" w14:textId="77777777" w:rsidR="00E05382" w:rsidRDefault="00E05382" w:rsidP="00671E23">
      <w:r>
        <w:separator/>
      </w:r>
    </w:p>
  </w:endnote>
  <w:endnote w:type="continuationSeparator" w:id="0">
    <w:p w14:paraId="7B42E247" w14:textId="77777777" w:rsidR="00E05382" w:rsidRDefault="00E05382" w:rsidP="00671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B0EF78" w14:textId="77777777" w:rsidR="00E05382" w:rsidRDefault="00E05382" w:rsidP="00671E23">
      <w:r>
        <w:separator/>
      </w:r>
    </w:p>
  </w:footnote>
  <w:footnote w:type="continuationSeparator" w:id="0">
    <w:p w14:paraId="7BD41362" w14:textId="77777777" w:rsidR="00E05382" w:rsidRDefault="00E05382" w:rsidP="00671E2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42098F" w14:textId="00CF3E6C" w:rsidR="00671E23" w:rsidRDefault="00671E23">
    <w:pPr>
      <w:pStyle w:val="Intestazione"/>
    </w:pPr>
    <w:r>
      <w:rPr>
        <w:noProof/>
        <w:lang w:eastAsia="it-IT"/>
      </w:rPr>
      <w:drawing>
        <wp:anchor distT="0" distB="0" distL="114300" distR="114300" simplePos="0" relativeHeight="251659264" behindDoc="1" locked="0" layoutInCell="1" allowOverlap="1" wp14:anchorId="299A6E2E" wp14:editId="2481B65A">
          <wp:simplePos x="0" y="0"/>
          <wp:positionH relativeFrom="page">
            <wp:posOffset>720090</wp:posOffset>
          </wp:positionH>
          <wp:positionV relativeFrom="page">
            <wp:posOffset>448945</wp:posOffset>
          </wp:positionV>
          <wp:extent cx="1386000" cy="432000"/>
          <wp:effectExtent l="0" t="0" r="0" b="0"/>
          <wp:wrapNone/>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MON_logo.png"/>
                  <pic:cNvPicPr/>
                </pic:nvPicPr>
                <pic:blipFill>
                  <a:blip r:embed="rId1">
                    <a:extLst>
                      <a:ext uri="{28A0092B-C50C-407E-A947-70E740481C1C}">
                        <a14:useLocalDpi xmlns:a14="http://schemas.microsoft.com/office/drawing/2010/main" val="0"/>
                      </a:ext>
                    </a:extLst>
                  </a:blip>
                  <a:stretch>
                    <a:fillRect/>
                  </a:stretch>
                </pic:blipFill>
                <pic:spPr>
                  <a:xfrm>
                    <a:off x="0" y="0"/>
                    <a:ext cx="1386000" cy="4320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hdrShapeDefaults>
    <o:shapedefaults v:ext="edit" spidmax="819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DC7"/>
    <w:rsid w:val="00014CB2"/>
    <w:rsid w:val="00021DFE"/>
    <w:rsid w:val="00037967"/>
    <w:rsid w:val="0004055A"/>
    <w:rsid w:val="000532D4"/>
    <w:rsid w:val="00066DC7"/>
    <w:rsid w:val="00077DED"/>
    <w:rsid w:val="000D057D"/>
    <w:rsid w:val="000F5400"/>
    <w:rsid w:val="0012133E"/>
    <w:rsid w:val="00156B7B"/>
    <w:rsid w:val="001602DC"/>
    <w:rsid w:val="00172197"/>
    <w:rsid w:val="00182652"/>
    <w:rsid w:val="00206148"/>
    <w:rsid w:val="00266F1F"/>
    <w:rsid w:val="00302451"/>
    <w:rsid w:val="003060A7"/>
    <w:rsid w:val="00344B85"/>
    <w:rsid w:val="00381F52"/>
    <w:rsid w:val="003A0D9E"/>
    <w:rsid w:val="003C5539"/>
    <w:rsid w:val="003F1CEC"/>
    <w:rsid w:val="00444824"/>
    <w:rsid w:val="00462D3F"/>
    <w:rsid w:val="00465EAF"/>
    <w:rsid w:val="00474CFC"/>
    <w:rsid w:val="004A3FED"/>
    <w:rsid w:val="004A44E9"/>
    <w:rsid w:val="00510C20"/>
    <w:rsid w:val="005126CA"/>
    <w:rsid w:val="00515695"/>
    <w:rsid w:val="005174C4"/>
    <w:rsid w:val="005479C4"/>
    <w:rsid w:val="0055269D"/>
    <w:rsid w:val="00571C37"/>
    <w:rsid w:val="005958B3"/>
    <w:rsid w:val="005A3E56"/>
    <w:rsid w:val="005F39D5"/>
    <w:rsid w:val="0061185A"/>
    <w:rsid w:val="00626554"/>
    <w:rsid w:val="00627EE3"/>
    <w:rsid w:val="00650FE7"/>
    <w:rsid w:val="00671E23"/>
    <w:rsid w:val="006838CE"/>
    <w:rsid w:val="006C29CD"/>
    <w:rsid w:val="006D5183"/>
    <w:rsid w:val="0071674D"/>
    <w:rsid w:val="0074253A"/>
    <w:rsid w:val="00767DA0"/>
    <w:rsid w:val="007B722A"/>
    <w:rsid w:val="0080242C"/>
    <w:rsid w:val="00826B6B"/>
    <w:rsid w:val="008517ED"/>
    <w:rsid w:val="008B322D"/>
    <w:rsid w:val="008C5FFF"/>
    <w:rsid w:val="009909D6"/>
    <w:rsid w:val="009A304A"/>
    <w:rsid w:val="009E06D6"/>
    <w:rsid w:val="00A026C5"/>
    <w:rsid w:val="00A426E9"/>
    <w:rsid w:val="00A74EDA"/>
    <w:rsid w:val="00A82E3C"/>
    <w:rsid w:val="00B4313C"/>
    <w:rsid w:val="00B560DA"/>
    <w:rsid w:val="00B60893"/>
    <w:rsid w:val="00BB79E7"/>
    <w:rsid w:val="00BD209E"/>
    <w:rsid w:val="00BE3935"/>
    <w:rsid w:val="00C238B7"/>
    <w:rsid w:val="00C83867"/>
    <w:rsid w:val="00CC1BCC"/>
    <w:rsid w:val="00CF04EA"/>
    <w:rsid w:val="00D42E5A"/>
    <w:rsid w:val="00D829D5"/>
    <w:rsid w:val="00DA346B"/>
    <w:rsid w:val="00DC3F47"/>
    <w:rsid w:val="00E05382"/>
    <w:rsid w:val="00E35A44"/>
    <w:rsid w:val="00E84F91"/>
    <w:rsid w:val="00EA0DF5"/>
    <w:rsid w:val="00EF7719"/>
    <w:rsid w:val="00F07096"/>
    <w:rsid w:val="00F30F23"/>
    <w:rsid w:val="00F43979"/>
    <w:rsid w:val="00F51A69"/>
    <w:rsid w:val="00F74636"/>
    <w:rsid w:val="00F77CF3"/>
    <w:rsid w:val="00F85A5E"/>
    <w:rsid w:val="00F8789D"/>
    <w:rsid w:val="00F9198B"/>
    <w:rsid w:val="00F942B7"/>
    <w:rsid w:val="00F96B54"/>
    <w:rsid w:val="00FD2864"/>
    <w:rsid w:val="00FE6D81"/>
    <w:rsid w:val="00FF3C49"/>
    <w:rsid w:val="00FF4B7B"/>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5E1478B"/>
  <w15:chartTrackingRefBased/>
  <w15:docId w15:val="{F23ABB0E-F610-F242-B31A-DBA1095A5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it-IT"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066DC7"/>
    <w:pPr>
      <w:spacing w:before="100" w:beforeAutospacing="1" w:after="100" w:afterAutospacing="1"/>
    </w:pPr>
    <w:rPr>
      <w:rFonts w:ascii="Times New Roman" w:eastAsia="Times New Roman" w:hAnsi="Times New Roman" w:cs="Times New Roman"/>
    </w:rPr>
  </w:style>
  <w:style w:type="paragraph" w:customStyle="1" w:styleId="gt-block">
    <w:name w:val="gt-block"/>
    <w:basedOn w:val="Normale"/>
    <w:rsid w:val="00066DC7"/>
    <w:pPr>
      <w:spacing w:before="100" w:beforeAutospacing="1" w:after="100" w:afterAutospacing="1"/>
    </w:pPr>
    <w:rPr>
      <w:rFonts w:ascii="Times New Roman" w:eastAsia="Times New Roman" w:hAnsi="Times New Roman" w:cs="Times New Roman"/>
    </w:rPr>
  </w:style>
  <w:style w:type="character" w:styleId="Enfasigrassetto">
    <w:name w:val="Strong"/>
    <w:basedOn w:val="Carpredefinitoparagrafo"/>
    <w:uiPriority w:val="22"/>
    <w:qFormat/>
    <w:rsid w:val="00066DC7"/>
    <w:rPr>
      <w:b/>
      <w:bCs/>
    </w:rPr>
  </w:style>
  <w:style w:type="character" w:styleId="Collegamentoipertestuale">
    <w:name w:val="Hyperlink"/>
    <w:basedOn w:val="Carpredefinitoparagrafo"/>
    <w:uiPriority w:val="99"/>
    <w:semiHidden/>
    <w:unhideWhenUsed/>
    <w:rsid w:val="00066DC7"/>
    <w:rPr>
      <w:color w:val="0000FF"/>
      <w:u w:val="single"/>
    </w:rPr>
  </w:style>
  <w:style w:type="character" w:styleId="Enfasicorsivo">
    <w:name w:val="Emphasis"/>
    <w:basedOn w:val="Carpredefinitoparagrafo"/>
    <w:uiPriority w:val="20"/>
    <w:qFormat/>
    <w:rsid w:val="00066DC7"/>
    <w:rPr>
      <w:i/>
      <w:iCs/>
    </w:rPr>
  </w:style>
  <w:style w:type="paragraph" w:styleId="Intestazione">
    <w:name w:val="header"/>
    <w:basedOn w:val="Normale"/>
    <w:link w:val="IntestazioneCarattere"/>
    <w:uiPriority w:val="99"/>
    <w:unhideWhenUsed/>
    <w:rsid w:val="00671E23"/>
    <w:pPr>
      <w:tabs>
        <w:tab w:val="center" w:pos="4819"/>
        <w:tab w:val="right" w:pos="9638"/>
      </w:tabs>
    </w:pPr>
  </w:style>
  <w:style w:type="character" w:customStyle="1" w:styleId="IntestazioneCarattere">
    <w:name w:val="Intestazione Carattere"/>
    <w:basedOn w:val="Carpredefinitoparagrafo"/>
    <w:link w:val="Intestazione"/>
    <w:uiPriority w:val="99"/>
    <w:rsid w:val="00671E23"/>
  </w:style>
  <w:style w:type="paragraph" w:styleId="Pidipagina">
    <w:name w:val="footer"/>
    <w:basedOn w:val="Normale"/>
    <w:link w:val="PidipaginaCarattere"/>
    <w:uiPriority w:val="99"/>
    <w:unhideWhenUsed/>
    <w:rsid w:val="00671E23"/>
    <w:pPr>
      <w:tabs>
        <w:tab w:val="center" w:pos="4819"/>
        <w:tab w:val="right" w:pos="9638"/>
      </w:tabs>
    </w:pPr>
  </w:style>
  <w:style w:type="character" w:customStyle="1" w:styleId="PidipaginaCarattere">
    <w:name w:val="Piè di pagina Carattere"/>
    <w:basedOn w:val="Carpredefinitoparagrafo"/>
    <w:link w:val="Pidipagina"/>
    <w:uiPriority w:val="99"/>
    <w:rsid w:val="00671E23"/>
  </w:style>
  <w:style w:type="paragraph" w:styleId="Testofumetto">
    <w:name w:val="Balloon Text"/>
    <w:basedOn w:val="Normale"/>
    <w:link w:val="TestofumettoCarattere"/>
    <w:uiPriority w:val="99"/>
    <w:semiHidden/>
    <w:unhideWhenUsed/>
    <w:rsid w:val="005A3E56"/>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A3E5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9436776">
      <w:bodyDiv w:val="1"/>
      <w:marLeft w:val="0"/>
      <w:marRight w:val="0"/>
      <w:marTop w:val="0"/>
      <w:marBottom w:val="0"/>
      <w:divBdr>
        <w:top w:val="none" w:sz="0" w:space="0" w:color="auto"/>
        <w:left w:val="none" w:sz="0" w:space="0" w:color="auto"/>
        <w:bottom w:val="none" w:sz="0" w:space="0" w:color="auto"/>
        <w:right w:val="none" w:sz="0" w:space="0" w:color="auto"/>
      </w:divBdr>
    </w:div>
    <w:div w:id="505092451">
      <w:bodyDiv w:val="1"/>
      <w:marLeft w:val="0"/>
      <w:marRight w:val="0"/>
      <w:marTop w:val="0"/>
      <w:marBottom w:val="0"/>
      <w:divBdr>
        <w:top w:val="none" w:sz="0" w:space="0" w:color="auto"/>
        <w:left w:val="none" w:sz="0" w:space="0" w:color="auto"/>
        <w:bottom w:val="none" w:sz="0" w:space="0" w:color="auto"/>
        <w:right w:val="none" w:sz="0" w:space="0" w:color="auto"/>
      </w:divBdr>
    </w:div>
    <w:div w:id="1325400708">
      <w:bodyDiv w:val="1"/>
      <w:marLeft w:val="0"/>
      <w:marRight w:val="0"/>
      <w:marTop w:val="0"/>
      <w:marBottom w:val="0"/>
      <w:divBdr>
        <w:top w:val="none" w:sz="0" w:space="0" w:color="auto"/>
        <w:left w:val="none" w:sz="0" w:space="0" w:color="auto"/>
        <w:bottom w:val="none" w:sz="0" w:space="0" w:color="auto"/>
        <w:right w:val="none" w:sz="0" w:space="0" w:color="auto"/>
      </w:divBdr>
    </w:div>
    <w:div w:id="1364137358">
      <w:bodyDiv w:val="1"/>
      <w:marLeft w:val="0"/>
      <w:marRight w:val="0"/>
      <w:marTop w:val="0"/>
      <w:marBottom w:val="0"/>
      <w:divBdr>
        <w:top w:val="none" w:sz="0" w:space="0" w:color="auto"/>
        <w:left w:val="none" w:sz="0" w:space="0" w:color="auto"/>
        <w:bottom w:val="none" w:sz="0" w:space="0" w:color="auto"/>
        <w:right w:val="none" w:sz="0" w:space="0" w:color="auto"/>
      </w:divBdr>
    </w:div>
    <w:div w:id="1618373571">
      <w:bodyDiv w:val="1"/>
      <w:marLeft w:val="0"/>
      <w:marRight w:val="0"/>
      <w:marTop w:val="0"/>
      <w:marBottom w:val="0"/>
      <w:divBdr>
        <w:top w:val="none" w:sz="0" w:space="0" w:color="auto"/>
        <w:left w:val="none" w:sz="0" w:space="0" w:color="auto"/>
        <w:bottom w:val="none" w:sz="0" w:space="0" w:color="auto"/>
        <w:right w:val="none" w:sz="0" w:space="0" w:color="auto"/>
      </w:divBdr>
    </w:div>
    <w:div w:id="1768889923">
      <w:bodyDiv w:val="1"/>
      <w:marLeft w:val="0"/>
      <w:marRight w:val="0"/>
      <w:marTop w:val="0"/>
      <w:marBottom w:val="0"/>
      <w:divBdr>
        <w:top w:val="none" w:sz="0" w:space="0" w:color="auto"/>
        <w:left w:val="none" w:sz="0" w:space="0" w:color="auto"/>
        <w:bottom w:val="none" w:sz="0" w:space="0" w:color="auto"/>
        <w:right w:val="none" w:sz="0" w:space="0" w:color="auto"/>
      </w:divBdr>
      <w:divsChild>
        <w:div w:id="1203515763">
          <w:marLeft w:val="0"/>
          <w:marRight w:val="0"/>
          <w:marTop w:val="0"/>
          <w:marBottom w:val="0"/>
          <w:divBdr>
            <w:top w:val="none" w:sz="0" w:space="0" w:color="auto"/>
            <w:left w:val="none" w:sz="0" w:space="0" w:color="auto"/>
            <w:bottom w:val="none" w:sz="0" w:space="0" w:color="auto"/>
            <w:right w:val="none" w:sz="0" w:space="0" w:color="auto"/>
          </w:divBdr>
        </w:div>
        <w:div w:id="266080258">
          <w:marLeft w:val="0"/>
          <w:marRight w:val="0"/>
          <w:marTop w:val="0"/>
          <w:marBottom w:val="0"/>
          <w:divBdr>
            <w:top w:val="none" w:sz="0" w:space="0" w:color="auto"/>
            <w:left w:val="none" w:sz="0" w:space="0" w:color="auto"/>
            <w:bottom w:val="none" w:sz="0" w:space="0" w:color="auto"/>
            <w:right w:val="none" w:sz="0" w:space="0" w:color="auto"/>
          </w:divBdr>
        </w:div>
        <w:div w:id="742337384">
          <w:marLeft w:val="0"/>
          <w:marRight w:val="0"/>
          <w:marTop w:val="0"/>
          <w:marBottom w:val="0"/>
          <w:divBdr>
            <w:top w:val="none" w:sz="0" w:space="0" w:color="auto"/>
            <w:left w:val="none" w:sz="0" w:space="0" w:color="auto"/>
            <w:bottom w:val="none" w:sz="0" w:space="0" w:color="auto"/>
            <w:right w:val="none" w:sz="0" w:space="0" w:color="auto"/>
          </w:divBdr>
        </w:div>
        <w:div w:id="1439252183">
          <w:marLeft w:val="0"/>
          <w:marRight w:val="0"/>
          <w:marTop w:val="0"/>
          <w:marBottom w:val="0"/>
          <w:divBdr>
            <w:top w:val="none" w:sz="0" w:space="0" w:color="auto"/>
            <w:left w:val="none" w:sz="0" w:space="0" w:color="auto"/>
            <w:bottom w:val="none" w:sz="0" w:space="0" w:color="auto"/>
            <w:right w:val="none" w:sz="0" w:space="0" w:color="auto"/>
          </w:divBdr>
        </w:div>
        <w:div w:id="1712418184">
          <w:marLeft w:val="0"/>
          <w:marRight w:val="0"/>
          <w:marTop w:val="0"/>
          <w:marBottom w:val="0"/>
          <w:divBdr>
            <w:top w:val="none" w:sz="0" w:space="0" w:color="auto"/>
            <w:left w:val="none" w:sz="0" w:space="0" w:color="auto"/>
            <w:bottom w:val="none" w:sz="0" w:space="0" w:color="auto"/>
            <w:right w:val="none" w:sz="0" w:space="0" w:color="auto"/>
          </w:divBdr>
        </w:div>
        <w:div w:id="466244639">
          <w:marLeft w:val="0"/>
          <w:marRight w:val="0"/>
          <w:marTop w:val="0"/>
          <w:marBottom w:val="0"/>
          <w:divBdr>
            <w:top w:val="none" w:sz="0" w:space="0" w:color="auto"/>
            <w:left w:val="none" w:sz="0" w:space="0" w:color="auto"/>
            <w:bottom w:val="none" w:sz="0" w:space="0" w:color="auto"/>
            <w:right w:val="none" w:sz="0" w:space="0" w:color="auto"/>
          </w:divBdr>
        </w:div>
        <w:div w:id="1050030373">
          <w:marLeft w:val="0"/>
          <w:marRight w:val="0"/>
          <w:marTop w:val="0"/>
          <w:marBottom w:val="0"/>
          <w:divBdr>
            <w:top w:val="none" w:sz="0" w:space="0" w:color="auto"/>
            <w:left w:val="none" w:sz="0" w:space="0" w:color="auto"/>
            <w:bottom w:val="none" w:sz="0" w:space="0" w:color="auto"/>
            <w:right w:val="none" w:sz="0" w:space="0" w:color="auto"/>
          </w:divBdr>
          <w:divsChild>
            <w:div w:id="138683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0115527311"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tel:0115527311"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biuklic@mailander.i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tel:0115527330%C2%A0%20" TargetMode="External"/><Relationship Id="rId4" Type="http://schemas.openxmlformats.org/officeDocument/2006/relationships/footnotes" Target="footnotes.xml"/><Relationship Id="rId9" Type="http://schemas.openxmlformats.org/officeDocument/2006/relationships/hyperlink" Target="mailto:g.guidi@mailander.medi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784</Words>
  <Characters>4474</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Massimello, Chiara</dc:creator>
  <cp:keywords/>
  <dc:description/>
  <cp:lastModifiedBy>utente</cp:lastModifiedBy>
  <cp:revision>8</cp:revision>
  <cp:lastPrinted>2021-11-04T10:12:00Z</cp:lastPrinted>
  <dcterms:created xsi:type="dcterms:W3CDTF">2022-03-01T18:43:00Z</dcterms:created>
  <dcterms:modified xsi:type="dcterms:W3CDTF">2022-03-02T16:41:00Z</dcterms:modified>
</cp:coreProperties>
</file>