
<file path=[Content_Types].xml><?xml version="1.0" encoding="utf-8"?>
<Types xmlns="http://schemas.openxmlformats.org/package/2006/content-types">
  <Default Extension="rels" ContentType="application/vnd.openxmlformats-package.relationships+xml"/>
  <Default Extension="xml" ContentType="application/xml"/>
  <Default Extension="png" ContentType="image/pn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p14">
  <w:body>
    <w:p xmlns:wp14="http://schemas.microsoft.com/office/word/2010/wordml" w:rsidP="2258F7B9" w14:paraId="7AA58E1F" wp14:textId="63569672">
      <w:pPr>
        <w:jc w:val="center"/>
      </w:pPr>
    </w:p>
    <w:p xmlns:wp14="http://schemas.microsoft.com/office/word/2010/wordml" w:rsidP="4992DB4C" w14:paraId="0E61B64F" wp14:textId="098DB54B">
      <w:pPr>
        <w:jc w:val="center"/>
        <w:rPr>
          <w:rFonts w:ascii="Arial" w:hAnsi="Arial" w:eastAsia="Arial" w:cs="Arial"/>
          <w:b w:val="1"/>
          <w:bCs w:val="1"/>
          <w:i w:val="0"/>
          <w:iCs w:val="0"/>
          <w:noProof w:val="0"/>
          <w:sz w:val="32"/>
          <w:szCs w:val="32"/>
          <w:lang w:val="it-IT"/>
        </w:rPr>
      </w:pPr>
      <w:r w:rsidRPr="4992DB4C" w:rsidR="2E8F6D53">
        <w:rPr>
          <w:rFonts w:ascii="Arial" w:hAnsi="Arial" w:eastAsia="Arial" w:cs="Arial"/>
          <w:b w:val="1"/>
          <w:bCs w:val="1"/>
          <w:i w:val="0"/>
          <w:iCs w:val="0"/>
          <w:noProof w:val="0"/>
          <w:sz w:val="32"/>
          <w:szCs w:val="32"/>
          <w:lang w:val="it-IT"/>
        </w:rPr>
        <w:t xml:space="preserve">Eliana Bozzi. Il silenzio delle cose </w:t>
      </w:r>
    </w:p>
    <w:p xmlns:wp14="http://schemas.microsoft.com/office/word/2010/wordml" w:rsidP="4992DB4C" w14:paraId="29691609" wp14:textId="49429649">
      <w:pPr>
        <w:jc w:val="center"/>
        <w:rPr>
          <w:rFonts w:ascii="Arial" w:hAnsi="Arial" w:eastAsia="Arial" w:cs="Arial"/>
          <w:b w:val="1"/>
          <w:bCs w:val="1"/>
          <w:i w:val="1"/>
          <w:iCs w:val="1"/>
          <w:noProof w:val="0"/>
          <w:sz w:val="24"/>
          <w:szCs w:val="24"/>
          <w:lang w:val="it-IT"/>
        </w:rPr>
      </w:pPr>
      <w:r w:rsidRPr="4992DB4C" w:rsidR="2E8F6D53">
        <w:rPr>
          <w:rFonts w:ascii="Arial" w:hAnsi="Arial" w:eastAsia="Arial" w:cs="Arial"/>
          <w:b w:val="1"/>
          <w:bCs w:val="1"/>
          <w:i w:val="1"/>
          <w:iCs w:val="1"/>
          <w:noProof w:val="0"/>
          <w:sz w:val="24"/>
          <w:szCs w:val="24"/>
          <w:lang w:val="it-IT"/>
        </w:rPr>
        <w:t xml:space="preserve">a cura di Vincenza Crimi e con testo critico di Diego A. </w:t>
      </w:r>
      <w:proofErr w:type="spellStart"/>
      <w:r w:rsidRPr="4992DB4C" w:rsidR="2E8F6D53">
        <w:rPr>
          <w:rFonts w:ascii="Arial" w:hAnsi="Arial" w:eastAsia="Arial" w:cs="Arial"/>
          <w:b w:val="1"/>
          <w:bCs w:val="1"/>
          <w:i w:val="1"/>
          <w:iCs w:val="1"/>
          <w:noProof w:val="0"/>
          <w:sz w:val="24"/>
          <w:szCs w:val="24"/>
          <w:lang w:val="it-IT"/>
        </w:rPr>
        <w:t>Collovini</w:t>
      </w:r>
      <w:proofErr w:type="spellEnd"/>
    </w:p>
    <w:p xmlns:wp14="http://schemas.microsoft.com/office/word/2010/wordml" w:rsidP="2258F7B9" w14:paraId="2DC08235" wp14:textId="70EEF6A1">
      <w:pPr>
        <w:pStyle w:val="Normal"/>
      </w:pPr>
    </w:p>
    <w:p w:rsidR="5EE20DF1" w:rsidP="5EE20DF1" w:rsidRDefault="5EE20DF1" w14:paraId="3600BABA" w14:textId="2A62D326">
      <w:pPr>
        <w:pStyle w:val="Normal"/>
      </w:pPr>
    </w:p>
    <w:p w:rsidR="518A97CB" w:rsidP="4992DB4C" w:rsidRDefault="518A97CB" w14:paraId="46E2C418" w14:textId="1C23A57D">
      <w:pPr>
        <w:pStyle w:val="Normal"/>
        <w:jc w:val="center"/>
      </w:pPr>
      <w:r w:rsidR="518A97CB">
        <w:drawing>
          <wp:inline wp14:editId="2C79EDCC" wp14:anchorId="54B83662">
            <wp:extent cx="5310836" cy="3595027"/>
            <wp:effectExtent l="0" t="0" r="0" b="0"/>
            <wp:docPr id="445063905" name="" title=""/>
            <wp:cNvGraphicFramePr>
              <a:graphicFrameLocks noChangeAspect="1"/>
            </wp:cNvGraphicFramePr>
            <a:graphic>
              <a:graphicData uri="http://schemas.openxmlformats.org/drawingml/2006/picture">
                <pic:pic>
                  <pic:nvPicPr>
                    <pic:cNvPr id="0" name=""/>
                    <pic:cNvPicPr/>
                  </pic:nvPicPr>
                  <pic:blipFill>
                    <a:blip r:embed="Rc14dd23b350d4dd9">
                      <a:extLst xmlns:a="http://schemas.openxmlformats.org/drawingml/2006/main">
                        <a:ext xmlns:a="http://schemas.openxmlformats.org/drawingml/2006/main" uri="{28A0092B-C50C-407E-A947-70E740481C1C}">
                          <a14:useLocalDpi xmlns:a14="http://schemas.microsoft.com/office/drawing/2010/main" val="0"/>
                        </a:ext>
                      </a:extLst>
                    </a:blip>
                    <a:stretch>
                      <a:fillRect/>
                    </a:stretch>
                  </pic:blipFill>
                  <pic:spPr>
                    <a:xfrm rot="0" flipH="0" flipV="0">
                      <a:off x="0" y="0"/>
                      <a:ext cx="5310836" cy="3595027"/>
                    </a:xfrm>
                    <a:prstGeom prst="rect">
                      <a:avLst/>
                    </a:prstGeom>
                  </pic:spPr>
                </pic:pic>
              </a:graphicData>
            </a:graphic>
          </wp:inline>
        </w:drawing>
      </w:r>
    </w:p>
    <w:p w:rsidR="4992DB4C" w:rsidP="4992DB4C" w:rsidRDefault="4992DB4C" w14:paraId="44DF8B7D" w14:textId="1BABD149">
      <w:pPr>
        <w:pStyle w:val="Normal"/>
      </w:pPr>
    </w:p>
    <w:p w:rsidR="4992DB4C" w:rsidP="4992DB4C" w:rsidRDefault="4992DB4C" w14:paraId="5F586BC7" w14:textId="580526D8">
      <w:pPr>
        <w:pStyle w:val="Normal"/>
      </w:pPr>
    </w:p>
    <w:p w:rsidR="5EE20DF1" w:rsidP="5EE20DF1" w:rsidRDefault="5EE20DF1" w14:paraId="752176A1" w14:textId="3CCFB71E">
      <w:pPr>
        <w:pStyle w:val="Normal"/>
      </w:pPr>
    </w:p>
    <w:p w:rsidR="35B744A7" w:rsidP="5EE20DF1" w:rsidRDefault="35B744A7" w14:paraId="7867952E" w14:textId="38EFEB39">
      <w:pPr>
        <w:pStyle w:val="Normal"/>
        <w:spacing w:after="60" w:afterAutospacing="off"/>
        <w:jc w:val="center"/>
        <w:rPr>
          <w:rFonts w:ascii="Arial" w:hAnsi="Arial" w:eastAsia="Arial" w:cs="Arial"/>
          <w:b w:val="1"/>
          <w:bCs w:val="1"/>
          <w:sz w:val="24"/>
          <w:szCs w:val="24"/>
        </w:rPr>
      </w:pPr>
      <w:r w:rsidRPr="5EE20DF1" w:rsidR="35B744A7">
        <w:rPr>
          <w:rFonts w:ascii="Arial" w:hAnsi="Arial" w:eastAsia="Arial" w:cs="Arial"/>
          <w:b w:val="1"/>
          <w:bCs w:val="1"/>
          <w:sz w:val="24"/>
          <w:szCs w:val="24"/>
        </w:rPr>
        <w:t xml:space="preserve">24.06.2021 - 13.07.2021 </w:t>
      </w:r>
    </w:p>
    <w:p w:rsidR="35B744A7" w:rsidP="5EE20DF1" w:rsidRDefault="35B744A7" w14:paraId="663701E8" w14:textId="7D2C9FE0">
      <w:pPr>
        <w:pStyle w:val="Normal"/>
        <w:spacing w:after="60" w:afterAutospacing="off"/>
        <w:jc w:val="center"/>
        <w:rPr>
          <w:rFonts w:ascii="Arial" w:hAnsi="Arial" w:eastAsia="Arial" w:cs="Arial"/>
          <w:sz w:val="24"/>
          <w:szCs w:val="24"/>
        </w:rPr>
      </w:pPr>
      <w:r w:rsidRPr="5EE20DF1" w:rsidR="35B744A7">
        <w:rPr>
          <w:rFonts w:ascii="Arial" w:hAnsi="Arial" w:eastAsia="Arial" w:cs="Arial"/>
          <w:sz w:val="24"/>
          <w:szCs w:val="24"/>
        </w:rPr>
        <w:t xml:space="preserve"> </w:t>
      </w:r>
    </w:p>
    <w:p w:rsidR="35B744A7" w:rsidP="5EE20DF1" w:rsidRDefault="35B744A7" w14:paraId="6C8E5A1B" w14:textId="77F0B10F">
      <w:pPr>
        <w:pStyle w:val="Normal"/>
        <w:spacing w:after="60" w:afterAutospacing="off"/>
        <w:jc w:val="center"/>
        <w:rPr>
          <w:rFonts w:ascii="Arial" w:hAnsi="Arial" w:eastAsia="Arial" w:cs="Arial"/>
          <w:sz w:val="24"/>
          <w:szCs w:val="24"/>
        </w:rPr>
      </w:pPr>
      <w:proofErr w:type="spellStart"/>
      <w:r w:rsidRPr="5EE20DF1" w:rsidR="35B744A7">
        <w:rPr>
          <w:rFonts w:ascii="Arial" w:hAnsi="Arial" w:eastAsia="Arial" w:cs="Arial"/>
          <w:sz w:val="24"/>
          <w:szCs w:val="24"/>
        </w:rPr>
        <w:t>Bolzicco</w:t>
      </w:r>
      <w:proofErr w:type="spellEnd"/>
      <w:r w:rsidRPr="5EE20DF1" w:rsidR="35B744A7">
        <w:rPr>
          <w:rFonts w:ascii="Arial" w:hAnsi="Arial" w:eastAsia="Arial" w:cs="Arial"/>
          <w:sz w:val="24"/>
          <w:szCs w:val="24"/>
        </w:rPr>
        <w:t xml:space="preserve"> Arte/Androne 51 </w:t>
      </w:r>
    </w:p>
    <w:p w:rsidR="35B744A7" w:rsidP="5EE20DF1" w:rsidRDefault="35B744A7" w14:paraId="5FA561E5" w14:textId="437186F2">
      <w:pPr>
        <w:pStyle w:val="Normal"/>
        <w:spacing w:after="60" w:afterAutospacing="off"/>
        <w:jc w:val="center"/>
        <w:rPr>
          <w:rFonts w:ascii="Arial" w:hAnsi="Arial" w:eastAsia="Arial" w:cs="Arial"/>
          <w:sz w:val="24"/>
          <w:szCs w:val="24"/>
        </w:rPr>
      </w:pPr>
      <w:r w:rsidRPr="5EE20DF1" w:rsidR="35B744A7">
        <w:rPr>
          <w:rFonts w:ascii="Arial" w:hAnsi="Arial" w:eastAsia="Arial" w:cs="Arial"/>
          <w:sz w:val="24"/>
          <w:szCs w:val="24"/>
        </w:rPr>
        <w:t xml:space="preserve"> </w:t>
      </w:r>
      <w:r w:rsidRPr="5EE20DF1" w:rsidR="35B744A7">
        <w:rPr>
          <w:rFonts w:ascii="Arial" w:hAnsi="Arial" w:eastAsia="Arial" w:cs="Arial"/>
          <w:sz w:val="24"/>
          <w:szCs w:val="24"/>
        </w:rPr>
        <w:t xml:space="preserve">Via Garibaldi 51 - Portogruaro Venezia </w:t>
      </w:r>
    </w:p>
    <w:p w:rsidR="35B744A7" w:rsidP="5EE20DF1" w:rsidRDefault="35B744A7" w14:paraId="08B35EC6" w14:textId="4AE08501">
      <w:pPr>
        <w:pStyle w:val="Normal"/>
        <w:spacing w:after="60" w:afterAutospacing="off"/>
        <w:jc w:val="center"/>
        <w:rPr>
          <w:rFonts w:ascii="Arial" w:hAnsi="Arial" w:eastAsia="Arial" w:cs="Arial"/>
          <w:sz w:val="24"/>
          <w:szCs w:val="24"/>
        </w:rPr>
      </w:pPr>
      <w:r w:rsidRPr="5EE20DF1" w:rsidR="35B744A7">
        <w:rPr>
          <w:rFonts w:ascii="Arial" w:hAnsi="Arial" w:eastAsia="Arial" w:cs="Arial"/>
          <w:sz w:val="24"/>
          <w:szCs w:val="24"/>
        </w:rPr>
        <w:t xml:space="preserve"> </w:t>
      </w:r>
      <w:r w:rsidRPr="5EE20DF1" w:rsidR="35B744A7">
        <w:rPr>
          <w:rFonts w:ascii="Arial" w:hAnsi="Arial" w:eastAsia="Arial" w:cs="Arial"/>
          <w:sz w:val="24"/>
          <w:szCs w:val="24"/>
        </w:rPr>
        <w:t xml:space="preserve"> </w:t>
      </w:r>
    </w:p>
    <w:p w:rsidR="35B744A7" w:rsidP="5EE20DF1" w:rsidRDefault="35B744A7" w14:paraId="11489647" w14:textId="3113E76D">
      <w:pPr>
        <w:pStyle w:val="Normal"/>
        <w:spacing w:after="60" w:afterAutospacing="off"/>
        <w:jc w:val="center"/>
        <w:rPr>
          <w:rFonts w:ascii="Arial" w:hAnsi="Arial" w:eastAsia="Arial" w:cs="Arial"/>
          <w:i w:val="1"/>
          <w:iCs w:val="1"/>
          <w:sz w:val="24"/>
          <w:szCs w:val="24"/>
        </w:rPr>
      </w:pPr>
      <w:r w:rsidRPr="5EE20DF1" w:rsidR="35B744A7">
        <w:rPr>
          <w:rFonts w:ascii="Arial" w:hAnsi="Arial" w:eastAsia="Arial" w:cs="Arial"/>
          <w:i w:val="1"/>
          <w:iCs w:val="1"/>
          <w:sz w:val="24"/>
          <w:szCs w:val="24"/>
        </w:rPr>
        <w:t xml:space="preserve">“Le opere di Eliana Bozzi sono il suo sguardo che rinnova, nelle nostre abitudini, una relazione affettiva con le cose che ci rendono comuni spettatori.” </w:t>
      </w:r>
    </w:p>
    <w:p w:rsidR="35B744A7" w:rsidP="5EE20DF1" w:rsidRDefault="35B744A7" w14:paraId="12C480AC" w14:textId="605710DD">
      <w:pPr>
        <w:pStyle w:val="Normal"/>
        <w:spacing w:after="60" w:afterAutospacing="off"/>
        <w:jc w:val="center"/>
        <w:rPr>
          <w:rFonts w:ascii="Arial" w:hAnsi="Arial" w:eastAsia="Arial" w:cs="Arial"/>
          <w:sz w:val="24"/>
          <w:szCs w:val="24"/>
        </w:rPr>
      </w:pPr>
      <w:r w:rsidRPr="5EE20DF1" w:rsidR="35B744A7">
        <w:rPr>
          <w:rFonts w:ascii="Arial" w:hAnsi="Arial" w:eastAsia="Arial" w:cs="Arial"/>
          <w:sz w:val="24"/>
          <w:szCs w:val="24"/>
        </w:rPr>
        <w:t xml:space="preserve"> </w:t>
      </w:r>
      <w:r w:rsidRPr="5EE20DF1" w:rsidR="35B744A7">
        <w:rPr>
          <w:rFonts w:ascii="Arial" w:hAnsi="Arial" w:eastAsia="Arial" w:cs="Arial"/>
          <w:sz w:val="24"/>
          <w:szCs w:val="24"/>
        </w:rPr>
        <w:t xml:space="preserve">Diego A. </w:t>
      </w:r>
      <w:proofErr w:type="spellStart"/>
      <w:r w:rsidRPr="5EE20DF1" w:rsidR="35B744A7">
        <w:rPr>
          <w:rFonts w:ascii="Arial" w:hAnsi="Arial" w:eastAsia="Arial" w:cs="Arial"/>
          <w:sz w:val="24"/>
          <w:szCs w:val="24"/>
        </w:rPr>
        <w:t>Collovini</w:t>
      </w:r>
      <w:proofErr w:type="spellEnd"/>
      <w:r w:rsidRPr="5EE20DF1" w:rsidR="35B744A7">
        <w:rPr>
          <w:rFonts w:ascii="Arial" w:hAnsi="Arial" w:eastAsia="Arial" w:cs="Arial"/>
          <w:sz w:val="24"/>
          <w:szCs w:val="24"/>
        </w:rPr>
        <w:t xml:space="preserve"> </w:t>
      </w:r>
    </w:p>
    <w:p w:rsidR="35B744A7" w:rsidP="5EE20DF1" w:rsidRDefault="35B744A7" w14:paraId="3C8A27C3" w14:textId="01E631D4">
      <w:pPr>
        <w:pStyle w:val="Normal"/>
        <w:spacing w:after="60" w:afterAutospacing="off"/>
        <w:rPr>
          <w:rFonts w:ascii="Arial" w:hAnsi="Arial" w:eastAsia="Arial" w:cs="Arial"/>
          <w:sz w:val="24"/>
          <w:szCs w:val="24"/>
        </w:rPr>
      </w:pPr>
      <w:r w:rsidRPr="5EE20DF1" w:rsidR="35B744A7">
        <w:rPr>
          <w:rFonts w:ascii="Arial" w:hAnsi="Arial" w:eastAsia="Arial" w:cs="Arial"/>
          <w:sz w:val="24"/>
          <w:szCs w:val="24"/>
        </w:rPr>
        <w:t xml:space="preserve"> </w:t>
      </w:r>
    </w:p>
    <w:p w:rsidR="35B744A7" w:rsidP="5EE20DF1" w:rsidRDefault="35B744A7" w14:paraId="4FEBC288" w14:textId="045975D1">
      <w:pPr>
        <w:pStyle w:val="Normal"/>
        <w:spacing w:after="60" w:afterAutospacing="off"/>
        <w:jc w:val="both"/>
        <w:rPr>
          <w:rFonts w:ascii="Arial" w:hAnsi="Arial" w:eastAsia="Arial" w:cs="Arial"/>
          <w:sz w:val="24"/>
          <w:szCs w:val="24"/>
        </w:rPr>
      </w:pPr>
      <w:r w:rsidRPr="2C79EDCC" w:rsidR="35B744A7">
        <w:rPr>
          <w:rFonts w:ascii="Arial" w:hAnsi="Arial" w:eastAsia="Arial" w:cs="Arial"/>
          <w:sz w:val="24"/>
          <w:szCs w:val="24"/>
        </w:rPr>
        <w:t xml:space="preserve">Dal 24 giugno al </w:t>
      </w:r>
      <w:r w:rsidRPr="2C79EDCC" w:rsidR="5A21CC26">
        <w:rPr>
          <w:rFonts w:ascii="Arial" w:hAnsi="Arial" w:eastAsia="Arial" w:cs="Arial"/>
          <w:sz w:val="24"/>
          <w:szCs w:val="24"/>
        </w:rPr>
        <w:t>13</w:t>
      </w:r>
      <w:r w:rsidRPr="2C79EDCC" w:rsidR="35B744A7">
        <w:rPr>
          <w:rFonts w:ascii="Arial" w:hAnsi="Arial" w:eastAsia="Arial" w:cs="Arial"/>
          <w:sz w:val="24"/>
          <w:szCs w:val="24"/>
        </w:rPr>
        <w:t xml:space="preserve"> luglio, </w:t>
      </w:r>
      <w:proofErr w:type="spellStart"/>
      <w:r w:rsidRPr="2C79EDCC" w:rsidR="35B744A7">
        <w:rPr>
          <w:rFonts w:ascii="Arial" w:hAnsi="Arial" w:eastAsia="Arial" w:cs="Arial"/>
          <w:sz w:val="24"/>
          <w:szCs w:val="24"/>
        </w:rPr>
        <w:t>Bolzicco</w:t>
      </w:r>
      <w:proofErr w:type="spellEnd"/>
      <w:r w:rsidRPr="2C79EDCC" w:rsidR="35B744A7">
        <w:rPr>
          <w:rFonts w:ascii="Arial" w:hAnsi="Arial" w:eastAsia="Arial" w:cs="Arial"/>
          <w:sz w:val="24"/>
          <w:szCs w:val="24"/>
        </w:rPr>
        <w:t xml:space="preserve"> Arte/Androne 51 di Portogruaro (VE) ospita la mostra fotografica di Eliana Bozzi. 31 opere fotografiche originali dell’artista visuale, residente a Portogruaro e originaria di Cividale del Friuli. </w:t>
      </w:r>
    </w:p>
    <w:p w:rsidR="35B744A7" w:rsidP="5EE20DF1" w:rsidRDefault="35B744A7" w14:paraId="692045D4" w14:textId="15403F61">
      <w:pPr>
        <w:pStyle w:val="Normal"/>
        <w:spacing w:after="60" w:afterAutospacing="off"/>
        <w:jc w:val="both"/>
        <w:rPr>
          <w:rFonts w:ascii="Arial" w:hAnsi="Arial" w:eastAsia="Arial" w:cs="Arial"/>
          <w:sz w:val="24"/>
          <w:szCs w:val="24"/>
        </w:rPr>
      </w:pPr>
      <w:r w:rsidRPr="5EE20DF1" w:rsidR="35B744A7">
        <w:rPr>
          <w:rFonts w:ascii="Arial" w:hAnsi="Arial" w:eastAsia="Arial" w:cs="Arial"/>
          <w:sz w:val="24"/>
          <w:szCs w:val="24"/>
        </w:rPr>
        <w:t xml:space="preserve"> </w:t>
      </w:r>
    </w:p>
    <w:p w:rsidR="35B744A7" w:rsidP="5EE20DF1" w:rsidRDefault="35B744A7" w14:paraId="23E59205" w14:textId="71C04BFF">
      <w:pPr>
        <w:pStyle w:val="Normal"/>
        <w:spacing w:after="60" w:afterAutospacing="off"/>
        <w:jc w:val="both"/>
        <w:rPr>
          <w:rFonts w:ascii="Arial" w:hAnsi="Arial" w:eastAsia="Arial" w:cs="Arial"/>
          <w:sz w:val="24"/>
          <w:szCs w:val="24"/>
        </w:rPr>
      </w:pPr>
      <w:r w:rsidRPr="5EE20DF1" w:rsidR="35B744A7">
        <w:rPr>
          <w:rFonts w:ascii="Arial" w:hAnsi="Arial" w:eastAsia="Arial" w:cs="Arial"/>
          <w:sz w:val="24"/>
          <w:szCs w:val="24"/>
        </w:rPr>
        <w:t xml:space="preserve">  </w:t>
      </w:r>
    </w:p>
    <w:p w:rsidR="35B744A7" w:rsidP="5EE20DF1" w:rsidRDefault="35B744A7" w14:paraId="7969969C" w14:textId="373BA3C8">
      <w:pPr>
        <w:pStyle w:val="Normal"/>
        <w:spacing w:after="60" w:afterAutospacing="off"/>
        <w:jc w:val="both"/>
        <w:rPr>
          <w:rFonts w:ascii="Arial" w:hAnsi="Arial" w:eastAsia="Arial" w:cs="Arial"/>
          <w:sz w:val="24"/>
          <w:szCs w:val="24"/>
        </w:rPr>
      </w:pPr>
      <w:r w:rsidRPr="5EE20DF1" w:rsidR="35B744A7">
        <w:rPr>
          <w:rFonts w:ascii="Arial" w:hAnsi="Arial" w:eastAsia="Arial" w:cs="Arial"/>
          <w:sz w:val="24"/>
          <w:szCs w:val="24"/>
        </w:rPr>
        <w:t xml:space="preserve"> </w:t>
      </w:r>
    </w:p>
    <w:p w:rsidR="35B744A7" w:rsidP="5EE20DF1" w:rsidRDefault="35B744A7" w14:paraId="55269A12" w14:textId="0D9ED049">
      <w:pPr>
        <w:pStyle w:val="Normal"/>
        <w:spacing w:after="60" w:afterAutospacing="off"/>
        <w:jc w:val="both"/>
        <w:rPr>
          <w:rFonts w:ascii="Arial" w:hAnsi="Arial" w:eastAsia="Arial" w:cs="Arial"/>
          <w:sz w:val="24"/>
          <w:szCs w:val="24"/>
        </w:rPr>
      </w:pPr>
      <w:r w:rsidRPr="5EE20DF1" w:rsidR="35B744A7">
        <w:rPr>
          <w:rFonts w:ascii="Arial" w:hAnsi="Arial" w:eastAsia="Arial" w:cs="Arial"/>
          <w:sz w:val="24"/>
          <w:szCs w:val="24"/>
        </w:rPr>
        <w:t xml:space="preserve">L’esposizione fotografica “Eliana Bozzi. Il silenzio delle cose”, a cura di Vincenza Crimi e con testo critico di Diego A. </w:t>
      </w:r>
      <w:proofErr w:type="spellStart"/>
      <w:r w:rsidRPr="5EE20DF1" w:rsidR="35B744A7">
        <w:rPr>
          <w:rFonts w:ascii="Arial" w:hAnsi="Arial" w:eastAsia="Arial" w:cs="Arial"/>
          <w:sz w:val="24"/>
          <w:szCs w:val="24"/>
        </w:rPr>
        <w:t>Collovini</w:t>
      </w:r>
      <w:proofErr w:type="spellEnd"/>
      <w:r w:rsidRPr="5EE20DF1" w:rsidR="35B744A7">
        <w:rPr>
          <w:rFonts w:ascii="Arial" w:hAnsi="Arial" w:eastAsia="Arial" w:cs="Arial"/>
          <w:sz w:val="24"/>
          <w:szCs w:val="24"/>
        </w:rPr>
        <w:t xml:space="preserve">, docente di storia dell’arte moderna presso l’Accademia di Belle Arti di Udine, propone l’immaginario fotografico di Bozzi, in cui la spazialità, il quotidiano e i dettagli assumono un singolare significato: un atlante dei luoghi, in cui la dimensione relazionale è ciò che rimane della vita. Impassibilità e minimalismo sono le scelte estetiche che caratterizzano la fotografia dell’autrice, esito prima di tutto di una ricerca intellettuale, poi di una paziente introspezione per rendere reale l’idea concepita. </w:t>
      </w:r>
    </w:p>
    <w:p w:rsidR="35B744A7" w:rsidP="5EE20DF1" w:rsidRDefault="35B744A7" w14:paraId="3E2766EB" w14:textId="4406A257">
      <w:pPr>
        <w:pStyle w:val="Normal"/>
        <w:spacing w:after="60" w:afterAutospacing="off"/>
        <w:jc w:val="both"/>
        <w:rPr>
          <w:rFonts w:ascii="Arial" w:hAnsi="Arial" w:eastAsia="Arial" w:cs="Arial"/>
          <w:sz w:val="24"/>
          <w:szCs w:val="24"/>
        </w:rPr>
      </w:pPr>
      <w:r w:rsidRPr="5EE20DF1" w:rsidR="35B744A7">
        <w:rPr>
          <w:rFonts w:ascii="Arial" w:hAnsi="Arial" w:eastAsia="Arial" w:cs="Arial"/>
          <w:sz w:val="24"/>
          <w:szCs w:val="24"/>
        </w:rPr>
        <w:t xml:space="preserve"> </w:t>
      </w:r>
    </w:p>
    <w:p w:rsidR="35B744A7" w:rsidP="5EE20DF1" w:rsidRDefault="35B744A7" w14:paraId="19177147" w14:textId="47973817">
      <w:pPr>
        <w:pStyle w:val="Normal"/>
        <w:spacing w:after="60" w:afterAutospacing="off"/>
        <w:jc w:val="both"/>
        <w:rPr>
          <w:rFonts w:ascii="Arial" w:hAnsi="Arial" w:eastAsia="Arial" w:cs="Arial"/>
          <w:sz w:val="24"/>
          <w:szCs w:val="24"/>
        </w:rPr>
      </w:pPr>
      <w:r w:rsidRPr="5EE20DF1" w:rsidR="35B744A7">
        <w:rPr>
          <w:rFonts w:ascii="Arial" w:hAnsi="Arial" w:eastAsia="Arial" w:cs="Arial"/>
          <w:sz w:val="24"/>
          <w:szCs w:val="24"/>
        </w:rPr>
        <w:t xml:space="preserve">La quotidianità in bellezza, l’abbandonato riconsiderato, atmosfere realmente incontrate risultano “incorniciate” nel fuori contesto atemporale che raccontano. Un’esperienza intima, quella di Bozzi, lucida dichiarazione del proprio stare al mondo. </w:t>
      </w:r>
    </w:p>
    <w:p w:rsidR="35B744A7" w:rsidP="5EE20DF1" w:rsidRDefault="35B744A7" w14:paraId="5AD01F84" w14:textId="7475C935">
      <w:pPr>
        <w:pStyle w:val="Normal"/>
        <w:spacing w:after="60" w:afterAutospacing="off"/>
        <w:jc w:val="both"/>
        <w:rPr>
          <w:rFonts w:ascii="Arial" w:hAnsi="Arial" w:eastAsia="Arial" w:cs="Arial"/>
          <w:sz w:val="24"/>
          <w:szCs w:val="24"/>
        </w:rPr>
      </w:pPr>
      <w:r w:rsidRPr="5EE20DF1" w:rsidR="35B744A7">
        <w:rPr>
          <w:rFonts w:ascii="Arial" w:hAnsi="Arial" w:eastAsia="Arial" w:cs="Arial"/>
          <w:sz w:val="24"/>
          <w:szCs w:val="24"/>
        </w:rPr>
        <w:t xml:space="preserve"> </w:t>
      </w:r>
    </w:p>
    <w:p w:rsidR="35B744A7" w:rsidP="5EE20DF1" w:rsidRDefault="35B744A7" w14:paraId="6B3AE8FA" w14:textId="699EEB3B">
      <w:pPr>
        <w:pStyle w:val="Normal"/>
        <w:spacing w:after="60" w:afterAutospacing="off"/>
        <w:jc w:val="both"/>
        <w:rPr>
          <w:rFonts w:ascii="Arial" w:hAnsi="Arial" w:eastAsia="Arial" w:cs="Arial"/>
          <w:sz w:val="24"/>
          <w:szCs w:val="24"/>
        </w:rPr>
      </w:pPr>
      <w:r w:rsidRPr="5EE20DF1" w:rsidR="35B744A7">
        <w:rPr>
          <w:rFonts w:ascii="Arial" w:hAnsi="Arial" w:eastAsia="Arial" w:cs="Arial"/>
          <w:sz w:val="24"/>
          <w:szCs w:val="24"/>
        </w:rPr>
        <w:t xml:space="preserve">L’indagine fotografica dal titolo “La Forza del Silenzio” del 2018 è uno dei capitoli della mostra: serenità in quieti paesaggi consolidati da tenui sensazioni con una raffinata luce che rimanda ai primordi della vita. Parte di questo racconto è ambientata al Lido di Venezia ed Eliana Bozzi svela parte di sé in luoghi realmente vissuti durante l’infanzia, attraverso frammenti di immagini in cui la nostalgia del ricordo riemerge e il silenzio diviene una percezione tangente. </w:t>
      </w:r>
    </w:p>
    <w:p w:rsidR="35B744A7" w:rsidP="5EE20DF1" w:rsidRDefault="35B744A7" w14:paraId="7DA261BE" w14:textId="78E01A26">
      <w:pPr>
        <w:pStyle w:val="Normal"/>
        <w:spacing w:after="60" w:afterAutospacing="off"/>
        <w:jc w:val="both"/>
        <w:rPr>
          <w:rFonts w:ascii="Arial" w:hAnsi="Arial" w:eastAsia="Arial" w:cs="Arial"/>
          <w:sz w:val="24"/>
          <w:szCs w:val="24"/>
        </w:rPr>
      </w:pPr>
      <w:r w:rsidRPr="5EE20DF1" w:rsidR="35B744A7">
        <w:rPr>
          <w:rFonts w:ascii="Arial" w:hAnsi="Arial" w:eastAsia="Arial" w:cs="Arial"/>
          <w:sz w:val="24"/>
          <w:szCs w:val="24"/>
        </w:rPr>
        <w:t xml:space="preserve"> </w:t>
      </w:r>
    </w:p>
    <w:p w:rsidR="35B744A7" w:rsidP="5EE20DF1" w:rsidRDefault="35B744A7" w14:paraId="7855FAEF" w14:textId="28964190">
      <w:pPr>
        <w:pStyle w:val="Normal"/>
        <w:spacing w:after="60" w:afterAutospacing="off"/>
        <w:jc w:val="both"/>
        <w:rPr>
          <w:rFonts w:ascii="Arial" w:hAnsi="Arial" w:eastAsia="Arial" w:cs="Arial"/>
          <w:sz w:val="24"/>
          <w:szCs w:val="24"/>
        </w:rPr>
      </w:pPr>
      <w:r w:rsidRPr="5EE20DF1" w:rsidR="35B744A7">
        <w:rPr>
          <w:rFonts w:ascii="Arial" w:hAnsi="Arial" w:eastAsia="Arial" w:cs="Arial"/>
          <w:sz w:val="24"/>
          <w:szCs w:val="24"/>
        </w:rPr>
        <w:t xml:space="preserve">In “Partenze” del 2019, la ricerca fotografica di Eliana Bozzi è dentro una storia famigliare. Un paesaggio privato tra oggetti quotidiani e ricordi si trasforma in racconto autobiografico in cui gli oggetti e l’arredo ritraggono la vita di un luogo vissuto. Riemerge il tempo di un'esistenza passata, nostalgica malinconia di una memoria che lì rimane indelebile entro il quotidiano nelle “piccole cose”, tramite consuetudini legate a un costume d’epoca che Bozzi ricerca e rende emotivamente palpabile. </w:t>
      </w:r>
    </w:p>
    <w:p w:rsidR="35B744A7" w:rsidP="5EE20DF1" w:rsidRDefault="35B744A7" w14:paraId="0615A87A" w14:textId="690BEED7">
      <w:pPr>
        <w:pStyle w:val="Normal"/>
        <w:spacing w:after="60" w:afterAutospacing="off"/>
        <w:jc w:val="both"/>
        <w:rPr>
          <w:rFonts w:ascii="Arial" w:hAnsi="Arial" w:eastAsia="Arial" w:cs="Arial"/>
          <w:sz w:val="24"/>
          <w:szCs w:val="24"/>
        </w:rPr>
      </w:pPr>
      <w:r w:rsidRPr="5EE20DF1" w:rsidR="35B744A7">
        <w:rPr>
          <w:rFonts w:ascii="Arial" w:hAnsi="Arial" w:eastAsia="Arial" w:cs="Arial"/>
          <w:sz w:val="24"/>
          <w:szCs w:val="24"/>
        </w:rPr>
        <w:t xml:space="preserve"> </w:t>
      </w:r>
    </w:p>
    <w:p w:rsidR="35B744A7" w:rsidP="5EE20DF1" w:rsidRDefault="35B744A7" w14:paraId="114F127F" w14:textId="4AA4F06A">
      <w:pPr>
        <w:pStyle w:val="Normal"/>
        <w:spacing w:after="60" w:afterAutospacing="off"/>
        <w:jc w:val="both"/>
        <w:rPr>
          <w:rFonts w:ascii="Arial" w:hAnsi="Arial" w:eastAsia="Arial" w:cs="Arial"/>
          <w:sz w:val="24"/>
          <w:szCs w:val="24"/>
        </w:rPr>
      </w:pPr>
      <w:r w:rsidRPr="5EE20DF1" w:rsidR="35B744A7">
        <w:rPr>
          <w:rFonts w:ascii="Arial" w:hAnsi="Arial" w:eastAsia="Arial" w:cs="Arial"/>
          <w:sz w:val="24"/>
          <w:szCs w:val="24"/>
        </w:rPr>
        <w:t xml:space="preserve">La fotografia contemporanea di Eliana Bozzi ribadisce il forte legame tra i paesaggi, le cose impenetrabili, provvisorie ed il coglierle in una reale presenza, irripetibile, in un frammento fotografico evocativo. </w:t>
      </w:r>
    </w:p>
    <w:p w:rsidR="5EE20DF1" w:rsidP="5EE20DF1" w:rsidRDefault="5EE20DF1" w14:paraId="5A369920" w14:textId="72D32EF5">
      <w:pPr>
        <w:pStyle w:val="Normal"/>
        <w:spacing w:after="60" w:afterAutospacing="off"/>
        <w:jc w:val="both"/>
        <w:rPr>
          <w:rFonts w:ascii="Arial" w:hAnsi="Arial" w:eastAsia="Arial" w:cs="Arial"/>
          <w:sz w:val="24"/>
          <w:szCs w:val="24"/>
        </w:rPr>
      </w:pPr>
    </w:p>
    <w:p w:rsidR="35B744A7" w:rsidP="5EE20DF1" w:rsidRDefault="35B744A7" w14:paraId="778F2F02" w14:textId="3A910C72">
      <w:pPr>
        <w:pStyle w:val="Normal"/>
        <w:spacing w:after="60" w:afterAutospacing="off"/>
        <w:jc w:val="both"/>
        <w:rPr>
          <w:rFonts w:ascii="Arial" w:hAnsi="Arial" w:eastAsia="Arial" w:cs="Arial"/>
          <w:sz w:val="24"/>
          <w:szCs w:val="24"/>
        </w:rPr>
      </w:pPr>
      <w:r w:rsidRPr="5EE20DF1" w:rsidR="35B744A7">
        <w:rPr>
          <w:rFonts w:ascii="Arial" w:hAnsi="Arial" w:eastAsia="Arial" w:cs="Arial"/>
          <w:sz w:val="24"/>
          <w:szCs w:val="24"/>
        </w:rPr>
        <w:t xml:space="preserve">L’inaugurazione della mostra è prevista per giovedì 24 giugno alle ore 19.00. La mostra sarà aperta al pubblico dal 25 giugno al 13 luglio 2021 dal martedì al sabato dalle ore 10.00 alle 12.30 e dalle 16.00 alle ore 19.30. L'accesso è libero e consentito con le normative anti Covid attualmente in vigore. </w:t>
      </w:r>
    </w:p>
    <w:p w:rsidR="5EE20DF1" w:rsidP="5EE20DF1" w:rsidRDefault="5EE20DF1" w14:paraId="5A05810F" w14:textId="7F034CAB">
      <w:pPr>
        <w:pStyle w:val="Normal"/>
        <w:spacing w:after="60" w:afterAutospacing="off"/>
        <w:jc w:val="both"/>
        <w:rPr>
          <w:rFonts w:ascii="Arial" w:hAnsi="Arial" w:eastAsia="Arial" w:cs="Arial"/>
          <w:sz w:val="24"/>
          <w:szCs w:val="24"/>
        </w:rPr>
      </w:pPr>
    </w:p>
    <w:p w:rsidR="5EE20DF1" w:rsidP="5EE20DF1" w:rsidRDefault="5EE20DF1" w14:paraId="5A4FE098" w14:textId="7977C776">
      <w:pPr>
        <w:pStyle w:val="Normal"/>
        <w:spacing w:after="60" w:afterAutospacing="off"/>
        <w:jc w:val="both"/>
        <w:rPr>
          <w:rFonts w:ascii="Arial" w:hAnsi="Arial" w:eastAsia="Arial" w:cs="Arial"/>
          <w:sz w:val="24"/>
          <w:szCs w:val="24"/>
        </w:rPr>
      </w:pPr>
    </w:p>
    <w:sectPr>
      <w:pgSz w:w="11906" w:h="16838"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notTrueTyp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trackRevisions w:val="false"/>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9A14F4D"/>
    <w:rsid w:val="04074CB9"/>
    <w:rsid w:val="07DD9D26"/>
    <w:rsid w:val="08A571CB"/>
    <w:rsid w:val="0A41422C"/>
    <w:rsid w:val="0F717D9C"/>
    <w:rsid w:val="158BE259"/>
    <w:rsid w:val="2258F7B9"/>
    <w:rsid w:val="26B6D486"/>
    <w:rsid w:val="29A14F4D"/>
    <w:rsid w:val="2C3BE749"/>
    <w:rsid w:val="2C79EDCC"/>
    <w:rsid w:val="2E8F6D53"/>
    <w:rsid w:val="2F05AE6A"/>
    <w:rsid w:val="35B744A7"/>
    <w:rsid w:val="3DF5C8FA"/>
    <w:rsid w:val="3F58A9C7"/>
    <w:rsid w:val="44F3EF8F"/>
    <w:rsid w:val="4644A2DE"/>
    <w:rsid w:val="4992DB4C"/>
    <w:rsid w:val="518A97CB"/>
    <w:rsid w:val="58952455"/>
    <w:rsid w:val="5A21CC26"/>
    <w:rsid w:val="5A30F4B6"/>
    <w:rsid w:val="5EE20DF1"/>
    <w:rsid w:val="634E5E67"/>
    <w:rsid w:val="66EE94AC"/>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A14F4D"/>
  <w15:chartTrackingRefBased/>
  <w15:docId w15:val="{75C64C9E-E4E5-4BCA-94BD-78033689FFFB}"/>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p14">
  <w:docDefaults>
    <w:rPrDefault>
      <w:rPr>
        <w:rFonts w:asciiTheme="minorHAnsi" w:hAnsiTheme="minorHAnsi" w:eastAsia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&#65279;<?xml version="1.0" encoding="utf-8"?><Relationships xmlns="http://schemas.openxmlformats.org/package/2006/relationships"><Relationship Type="http://schemas.openxmlformats.org/officeDocument/2006/relationships/webSettings" Target="/word/webSettings.xml" Id="rId3" /><Relationship Type="http://schemas.openxmlformats.org/officeDocument/2006/relationships/settings" Target="/word/settings.xml" Id="rId2" /><Relationship Type="http://schemas.openxmlformats.org/officeDocument/2006/relationships/styles" Target="/word/styles.xml" Id="rId1" /><Relationship Type="http://schemas.openxmlformats.org/officeDocument/2006/relationships/theme" Target="/word/theme/theme1.xml" Id="rId5" /><Relationship Type="http://schemas.openxmlformats.org/officeDocument/2006/relationships/fontTable" Target="/word/fontTable.xml" Id="rId4" /><Relationship Type="http://schemas.openxmlformats.org/officeDocument/2006/relationships/image" Target="/media/image2.png" Id="Rc14dd23b350d4dd9"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Application>Microsoft Word for the web</ap:Application>
  <ap:DocSecurity>0</ap:DocSecurity>
  <ap:ScaleCrop>false</ap:ScaleCrop>
  <ap:Company/>
  <ap:SharedDoc>false</ap:SharedDoc>
  <ap:HyperlinksChanged>false</ap:HyperlinksChanged>
  <ap:AppVersion>16.0000</ap:AppVersion>
  <ap:Template>Normal.dotm</ap:Template>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keywords/>
  <dc:description/>
  <dcterms:created xsi:type="dcterms:W3CDTF">2021-06-20T17:38:53.2557149Z</dcterms:created>
  <dcterms:modified xsi:type="dcterms:W3CDTF">2021-06-21T12:23:03.8891614Z</dcterms:modified>
  <dc:creator>TERRY PETERLE</dc:creator>
  <lastModifiedBy>TERRY PETERLE</lastModifiedBy>
</coreProperties>
</file>