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955" w:rsidRDefault="00A36955" w:rsidP="00A369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Per conto di Daniele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Cudini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, allego breve descrizione della mostra che vedrà la presenza di quattro opere dell’artista fermano e il materiale originale dell’esposizione in programma al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Morsbroich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Museum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di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Leverkusen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dal 28 gennaio al 29 aprile.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Con cortese preghiera di pubblicazione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Francesca Pasquali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 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Il viaggio come impresa esistenziale. Con i suoi rischi, le sue incertezze e il suo carico di speranze. Parla del viaggio e dei turbamenti interiori di chi si appresta a compierlo la mostra “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Gegen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die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Strömung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Reise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ins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Ungewisse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” (“Contro la corrente. Viaggio nell’ignoto”) che sarà inaugurata domenica 28 gennaio al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Morsbroich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Museum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di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Leverkusen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.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 xml:space="preserve">Diciassette gli artisti selezionati per l’esposizione curata da Fritz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Emslander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Stefanie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Kreuzer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. L’Italia sarà rappresentata da Daniele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Cudini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. Quattro le opere dell’artista fermano che verranno esposte: “Zanzibar” (olio su tela, 2006), “Capanna” (ceramica, 2014), “Open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Line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” (ceramica, 2017), “Freud” (ceramica, 2017). La mostra resterà aperta fino al 29 aprile.</w:t>
      </w:r>
    </w:p>
    <w:p w:rsidR="00E102AC" w:rsidRDefault="00E102AC"/>
    <w:sectPr w:rsidR="00E102AC" w:rsidSect="004D4F1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36955"/>
    <w:rsid w:val="00016760"/>
    <w:rsid w:val="001623B6"/>
    <w:rsid w:val="003C134E"/>
    <w:rsid w:val="003D5C2E"/>
    <w:rsid w:val="0045168E"/>
    <w:rsid w:val="004D4F1D"/>
    <w:rsid w:val="004D7E51"/>
    <w:rsid w:val="008008C4"/>
    <w:rsid w:val="008A756C"/>
    <w:rsid w:val="00A36955"/>
    <w:rsid w:val="00A425DC"/>
    <w:rsid w:val="00A76C4C"/>
    <w:rsid w:val="00D80F33"/>
    <w:rsid w:val="00E102AC"/>
    <w:rsid w:val="00E72D67"/>
    <w:rsid w:val="00EC6BDD"/>
    <w:rsid w:val="00F22F1E"/>
    <w:rsid w:val="00F51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3695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</dc:creator>
  <cp:lastModifiedBy>Francesca</cp:lastModifiedBy>
  <cp:revision>1</cp:revision>
  <dcterms:created xsi:type="dcterms:W3CDTF">2018-01-25T10:00:00Z</dcterms:created>
  <dcterms:modified xsi:type="dcterms:W3CDTF">2018-01-25T10:02:00Z</dcterms:modified>
</cp:coreProperties>
</file>