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711B2" w:rsidRDefault="00000000">
      <w:pPr>
        <w:pStyle w:val="NormaleWeb"/>
        <w:shd w:val="clear" w:color="auto" w:fill="FFFFFF"/>
        <w:spacing w:beforeAutospacing="0" w:after="0" w:afterAutospacing="0"/>
        <w:rPr>
          <w:color w:val="1D2228"/>
          <w:u w:val="single"/>
          <w:shd w:val="clear" w:color="auto" w:fill="FFFFFF"/>
        </w:rPr>
      </w:pPr>
      <w:r>
        <w:rPr>
          <w:color w:val="1D2228"/>
          <w:u w:val="single"/>
          <w:shd w:val="clear" w:color="auto" w:fill="FFFFFF"/>
        </w:rPr>
        <w:t>Comunicato stampa</w:t>
      </w:r>
    </w:p>
    <w:p w:rsidR="00B711B2" w:rsidRDefault="00000000">
      <w:pPr>
        <w:pStyle w:val="NormaleWeb"/>
        <w:shd w:val="clear" w:color="auto" w:fill="FFFFFF"/>
        <w:spacing w:beforeAutospacing="0" w:after="0" w:afterAutospacing="0"/>
        <w:jc w:val="center"/>
        <w:rPr>
          <w:sz w:val="40"/>
          <w:szCs w:val="40"/>
        </w:rPr>
      </w:pPr>
      <w:r>
        <w:rPr>
          <w:b/>
          <w:bCs/>
          <w:color w:val="1D2228"/>
          <w:sz w:val="40"/>
          <w:szCs w:val="40"/>
          <w:shd w:val="clear" w:color="auto" w:fill="FFFFFF"/>
        </w:rPr>
        <w:t xml:space="preserve">Franca Maria Corneli Drago </w:t>
      </w:r>
    </w:p>
    <w:p w:rsidR="00B711B2" w:rsidRDefault="00000000">
      <w:pPr>
        <w:pStyle w:val="NormaleWeb"/>
        <w:shd w:val="clear" w:color="auto" w:fill="FFFFFF"/>
        <w:spacing w:beforeAutospacing="0" w:after="0" w:afterAutospacing="0"/>
        <w:jc w:val="center"/>
        <w:rPr>
          <w:sz w:val="40"/>
          <w:szCs w:val="40"/>
        </w:rPr>
      </w:pPr>
      <w:r>
        <w:rPr>
          <w:b/>
          <w:bCs/>
          <w:color w:val="1D2228"/>
          <w:sz w:val="40"/>
          <w:szCs w:val="40"/>
          <w:shd w:val="clear" w:color="auto" w:fill="FFFFFF"/>
        </w:rPr>
        <w:t>dalla poesia futurista alla pittura informale</w:t>
      </w:r>
    </w:p>
    <w:p w:rsidR="00B711B2" w:rsidRDefault="00000000">
      <w:pPr>
        <w:pStyle w:val="NormaleWeb"/>
        <w:shd w:val="clear" w:color="auto" w:fill="FFFFFF"/>
        <w:spacing w:beforeAutospacing="0" w:after="0" w:afterAutospacing="0"/>
        <w:jc w:val="center"/>
        <w:rPr>
          <w:color w:val="000000"/>
        </w:rPr>
      </w:pPr>
      <w:r>
        <w:rPr>
          <w:color w:val="000000"/>
        </w:rPr>
        <w:t>A cura di Antonella Pesola</w:t>
      </w:r>
    </w:p>
    <w:p w:rsidR="00B711B2" w:rsidRDefault="00B711B2">
      <w:pPr>
        <w:pStyle w:val="NormaleWeb"/>
        <w:shd w:val="clear" w:color="auto" w:fill="FFFFFF"/>
        <w:spacing w:beforeAutospacing="0" w:after="0" w:afterAutospacing="0"/>
        <w:jc w:val="both"/>
        <w:rPr>
          <w:sz w:val="28"/>
          <w:szCs w:val="28"/>
        </w:rPr>
      </w:pPr>
    </w:p>
    <w:p w:rsidR="00B711B2" w:rsidRPr="00F50CF2" w:rsidRDefault="00000000">
      <w:pPr>
        <w:pStyle w:val="NormaleWeb"/>
        <w:shd w:val="clear" w:color="auto" w:fill="FFFFFF"/>
        <w:spacing w:beforeAutospacing="0" w:after="0" w:afterAutospacing="0"/>
        <w:jc w:val="both"/>
      </w:pPr>
      <w:r w:rsidRPr="00F50CF2">
        <w:t xml:space="preserve">La scoperta di un nucleo di opere pittoriche inedite di Franca Maria Corneli (1915-2007), aggiunge un altro tassello alla storia dell’Informale in Umbria. La piccola esposizione ospitata nel Salone di Apollo del Museo civico di Palazzo Della Penna a Perugia, di dipinti della fine degli anni Cinquanta e inizi anni Sessanta, getta nuova luce su un personaggio poliedrico, donna colta, volitiva, inserita nel dibattito culturale del suo tempo. Dallo studio e produzione poetica nell’ambito dell’avanguardia futurista, la poetessa si avvicina così alla pittura. Le opere rinvenute fortuitamente da un gruppo di collezionisti privati, appartengono ad un breve quanto significativo periodo, quando la ricerca da un linguaggio post-cubista si orienterà verso l’Informale, un’espressività che investirà gran parte della sua produzione pittorica. </w:t>
      </w:r>
    </w:p>
    <w:p w:rsidR="00B711B2" w:rsidRPr="00F50CF2" w:rsidRDefault="00000000">
      <w:pPr>
        <w:pStyle w:val="NormaleWeb"/>
        <w:shd w:val="clear" w:color="auto" w:fill="FFFFFF"/>
        <w:spacing w:beforeAutospacing="0" w:after="0" w:afterAutospacing="0"/>
        <w:jc w:val="both"/>
      </w:pPr>
      <w:r w:rsidRPr="00F50CF2">
        <w:t xml:space="preserve">L’esposizione è accompagnata da un catalogo edito da </w:t>
      </w:r>
      <w:proofErr w:type="spellStart"/>
      <w:r w:rsidRPr="00F50CF2">
        <w:t>Freemocco</w:t>
      </w:r>
      <w:proofErr w:type="spellEnd"/>
      <w:r w:rsidRPr="00F50CF2">
        <w:t xml:space="preserve">, Deruta (€ 10.00) dove un saggio di Antonella Pesola ricostruisce l’evoluzione pittorica di un’artista umbra che ha sedotto lo sguardo del futurista Gerardo Dottori e ha condotto con determinazione una ricerca in solitaria attorno ad una declinazione al femminile dell’informale. </w:t>
      </w:r>
    </w:p>
    <w:p w:rsidR="00B711B2" w:rsidRDefault="00B711B2">
      <w:pPr>
        <w:pStyle w:val="NormaleWeb"/>
        <w:shd w:val="clear" w:color="auto" w:fill="FFFFFF"/>
        <w:spacing w:beforeAutospacing="0" w:after="0" w:afterAutospacing="0"/>
        <w:jc w:val="both"/>
        <w:rPr>
          <w:sz w:val="28"/>
          <w:szCs w:val="28"/>
        </w:rPr>
      </w:pPr>
    </w:p>
    <w:p w:rsidR="00B711B2" w:rsidRDefault="00000000">
      <w:pPr>
        <w:pStyle w:val="NormaleWeb"/>
        <w:shd w:val="clear" w:color="auto" w:fill="FFFFFF"/>
        <w:spacing w:beforeAutospacing="0" w:after="0" w:afterAutospacing="0"/>
        <w:jc w:val="both"/>
        <w:rPr>
          <w:b/>
          <w:bCs/>
        </w:rPr>
      </w:pPr>
      <w:r>
        <w:rPr>
          <w:b/>
          <w:bCs/>
        </w:rPr>
        <w:t>Biografia</w:t>
      </w:r>
    </w:p>
    <w:p w:rsidR="00B711B2" w:rsidRDefault="00000000">
      <w:pPr>
        <w:pStyle w:val="NormaleWeb"/>
        <w:shd w:val="clear" w:color="auto" w:fill="FFFFFF"/>
        <w:spacing w:before="120" w:beforeAutospacing="0" w:after="120" w:afterAutospacing="0"/>
        <w:jc w:val="both"/>
      </w:pPr>
      <w:r w:rsidRPr="00F50CF2">
        <w:rPr>
          <w:sz w:val="22"/>
          <w:szCs w:val="22"/>
        </w:rPr>
        <w:t>Franca Maria Corneli nasce a Marsciano nel 1915. Dopo i primi studi a Perugia, si trasferisce a </w:t>
      </w:r>
      <w:hyperlink r:id="rId4" w:tgtFrame="Roma">
        <w:r w:rsidRPr="00F50CF2">
          <w:rPr>
            <w:rStyle w:val="CollegamentoInternet"/>
            <w:color w:val="auto"/>
            <w:sz w:val="22"/>
            <w:szCs w:val="22"/>
            <w:u w:val="none"/>
          </w:rPr>
          <w:t>Roma</w:t>
        </w:r>
      </w:hyperlink>
      <w:r w:rsidRPr="00F50CF2">
        <w:rPr>
          <w:sz w:val="22"/>
          <w:szCs w:val="22"/>
        </w:rPr>
        <w:t> per frequentare la facoltà di </w:t>
      </w:r>
      <w:hyperlink r:id="rId5" w:tgtFrame="Letteratura">
        <w:r w:rsidRPr="00F50CF2">
          <w:rPr>
            <w:rStyle w:val="CollegamentoInternet"/>
            <w:color w:val="auto"/>
            <w:sz w:val="22"/>
            <w:szCs w:val="22"/>
            <w:u w:val="none"/>
          </w:rPr>
          <w:t>Lettere</w:t>
        </w:r>
      </w:hyperlink>
      <w:r w:rsidRPr="00F50CF2">
        <w:rPr>
          <w:sz w:val="22"/>
          <w:szCs w:val="22"/>
        </w:rPr>
        <w:t>. Nella capitale entra in contatto con i futuristi, tra i quali il suo conterraneo </w:t>
      </w:r>
      <w:hyperlink r:id="rId6" w:tgtFrame="Gerardo Dottori">
        <w:r w:rsidRPr="00F50CF2">
          <w:rPr>
            <w:rStyle w:val="CollegamentoInternet"/>
            <w:color w:val="auto"/>
            <w:sz w:val="22"/>
            <w:szCs w:val="22"/>
            <w:u w:val="none"/>
          </w:rPr>
          <w:t>Gerardo Dottori</w:t>
        </w:r>
      </w:hyperlink>
      <w:r w:rsidRPr="00F50CF2">
        <w:rPr>
          <w:sz w:val="22"/>
          <w:szCs w:val="22"/>
        </w:rPr>
        <w:t>, </w:t>
      </w:r>
      <w:hyperlink r:id="rId7" w:tgtFrame="Alessandro Bruschetti">
        <w:r w:rsidRPr="00F50CF2">
          <w:rPr>
            <w:rStyle w:val="CollegamentoInternet"/>
            <w:color w:val="auto"/>
            <w:sz w:val="22"/>
            <w:szCs w:val="22"/>
            <w:u w:val="none"/>
          </w:rPr>
          <w:t>Alessandro Bruschetti</w:t>
        </w:r>
      </w:hyperlink>
      <w:r w:rsidRPr="00F50CF2">
        <w:rPr>
          <w:sz w:val="22"/>
          <w:szCs w:val="22"/>
        </w:rPr>
        <w:t>, </w:t>
      </w:r>
      <w:hyperlink r:id="rId8" w:tgtFrame="Gaetano Pattarozzi (la pagina non esiste)">
        <w:r w:rsidRPr="00F50CF2">
          <w:rPr>
            <w:rStyle w:val="CollegamentoInternet"/>
            <w:color w:val="auto"/>
            <w:sz w:val="22"/>
            <w:szCs w:val="22"/>
            <w:u w:val="none"/>
          </w:rPr>
          <w:t xml:space="preserve">Gaetano </w:t>
        </w:r>
        <w:proofErr w:type="spellStart"/>
        <w:r w:rsidRPr="00F50CF2">
          <w:rPr>
            <w:rStyle w:val="CollegamentoInternet"/>
            <w:color w:val="auto"/>
            <w:sz w:val="22"/>
            <w:szCs w:val="22"/>
            <w:u w:val="none"/>
          </w:rPr>
          <w:t>Pattarozzi</w:t>
        </w:r>
        <w:proofErr w:type="spellEnd"/>
      </w:hyperlink>
      <w:r w:rsidRPr="00F50CF2">
        <w:rPr>
          <w:sz w:val="22"/>
          <w:szCs w:val="22"/>
        </w:rPr>
        <w:t>. Partecipa alle serate poetiche futuriste, dove si declamano i "versi in libertà", e da questa esperienza nasce il suo lavoro di laurea sulla lingua del futurismo, uno dei primi studi sul nuovo linguaggio, pubblicato nel </w:t>
      </w:r>
      <w:hyperlink r:id="rId9" w:tgtFrame="1942">
        <w:r w:rsidRPr="00F50CF2">
          <w:rPr>
            <w:rStyle w:val="CollegamentoInternet"/>
            <w:color w:val="auto"/>
            <w:sz w:val="22"/>
            <w:szCs w:val="22"/>
            <w:u w:val="none"/>
          </w:rPr>
          <w:t>1942</w:t>
        </w:r>
      </w:hyperlink>
      <w:r w:rsidRPr="00F50CF2">
        <w:rPr>
          <w:sz w:val="22"/>
          <w:szCs w:val="22"/>
        </w:rPr>
        <w:t>. Sposata con Pietro Cristiano Drago, si trasferisce a </w:t>
      </w:r>
      <w:hyperlink r:id="rId10" w:tgtFrame="Stoccolma">
        <w:r w:rsidRPr="00F50CF2">
          <w:rPr>
            <w:rStyle w:val="CollegamentoInternet"/>
            <w:color w:val="auto"/>
            <w:sz w:val="22"/>
            <w:szCs w:val="22"/>
            <w:u w:val="none"/>
          </w:rPr>
          <w:t>Stoccolma</w:t>
        </w:r>
      </w:hyperlink>
      <w:r w:rsidRPr="00F50CF2">
        <w:rPr>
          <w:sz w:val="22"/>
          <w:szCs w:val="22"/>
        </w:rPr>
        <w:t>, dove il marito dirige l'Istituto Italiano di Cultura. Tornata in Italia a ridosso della </w:t>
      </w:r>
      <w:hyperlink r:id="rId11" w:tgtFrame="Seconda guerra mondiale">
        <w:r w:rsidRPr="00F50CF2">
          <w:rPr>
            <w:rStyle w:val="CollegamentoInternet"/>
            <w:color w:val="auto"/>
            <w:sz w:val="22"/>
            <w:szCs w:val="22"/>
            <w:u w:val="none"/>
          </w:rPr>
          <w:t>seconda guerra mondiale</w:t>
        </w:r>
      </w:hyperlink>
      <w:r w:rsidRPr="00F50CF2">
        <w:rPr>
          <w:sz w:val="22"/>
          <w:szCs w:val="22"/>
        </w:rPr>
        <w:t>, si stabilisce a Perugia, dove insegna per molti anni. Qui, con Gerardo Dottori, organizza il gruppo futurista denominato “</w:t>
      </w:r>
      <w:hyperlink r:id="rId12" w:tgtFrame="Umberto Boccioni">
        <w:r w:rsidRPr="00F50CF2">
          <w:rPr>
            <w:rStyle w:val="CollegamentoInternet"/>
            <w:color w:val="auto"/>
            <w:sz w:val="22"/>
            <w:szCs w:val="22"/>
            <w:u w:val="none"/>
          </w:rPr>
          <w:t>Umberto Boccioni</w:t>
        </w:r>
      </w:hyperlink>
      <w:r w:rsidRPr="00F50CF2">
        <w:rPr>
          <w:sz w:val="22"/>
          <w:szCs w:val="22"/>
        </w:rPr>
        <w:t xml:space="preserve">”. Si dedica alla poesia e nel </w:t>
      </w:r>
      <w:hyperlink r:id="rId13" w:tgtFrame="1943">
        <w:r w:rsidRPr="00F50CF2">
          <w:rPr>
            <w:rStyle w:val="CollegamentoInternet"/>
            <w:color w:val="auto"/>
            <w:sz w:val="22"/>
            <w:szCs w:val="22"/>
            <w:u w:val="none"/>
          </w:rPr>
          <w:t>1943</w:t>
        </w:r>
      </w:hyperlink>
      <w:r w:rsidRPr="00F50CF2">
        <w:rPr>
          <w:sz w:val="22"/>
          <w:szCs w:val="22"/>
        </w:rPr>
        <w:t> pubblica in Roma "L'</w:t>
      </w:r>
      <w:proofErr w:type="spellStart"/>
      <w:r w:rsidRPr="00F50CF2">
        <w:rPr>
          <w:sz w:val="22"/>
          <w:szCs w:val="22"/>
        </w:rPr>
        <w:t>aeropoema</w:t>
      </w:r>
      <w:proofErr w:type="spellEnd"/>
      <w:r w:rsidRPr="00F50CF2">
        <w:rPr>
          <w:sz w:val="22"/>
          <w:szCs w:val="22"/>
        </w:rPr>
        <w:t xml:space="preserve"> futurista", con introduzione da Filippo </w:t>
      </w:r>
      <w:hyperlink r:id="rId14" w:tgtFrame="Tommaso Marinetti">
        <w:r w:rsidRPr="00F50CF2">
          <w:rPr>
            <w:rStyle w:val="CollegamentoInternet"/>
            <w:color w:val="auto"/>
            <w:sz w:val="22"/>
            <w:szCs w:val="22"/>
            <w:u w:val="none"/>
          </w:rPr>
          <w:t>Tommaso Marinetti</w:t>
        </w:r>
      </w:hyperlink>
      <w:r w:rsidRPr="00F50CF2">
        <w:rPr>
          <w:sz w:val="22"/>
          <w:szCs w:val="22"/>
        </w:rPr>
        <w:t>. Dalla fine degli anni Cinquanta si dedicherà anche alla pittura, partecipando a varie esposizioni, i dipinti di questo periodo sono improntati ad un astrattismo tardo-informale, continuerà a dipingere in privato con uno stile figurativo, non senza reminiscenze degli amici Dottori e Bruschetti che continuerà a frequentare fino alla loro scomparsa. Sarà un’apprezzata e stimata insegnante di materie letterarie. È l'ultima poetessa futurista italiana a spegnersi a Perugia, nel novembre 2007</w:t>
      </w:r>
      <w:r>
        <w:t>.</w:t>
      </w:r>
    </w:p>
    <w:p w:rsidR="00F50CF2" w:rsidRDefault="00F50CF2">
      <w:pPr>
        <w:pStyle w:val="NormaleWeb"/>
        <w:shd w:val="clear" w:color="auto" w:fill="FFFFFF"/>
        <w:spacing w:beforeAutospacing="0" w:after="0" w:afterAutospacing="0"/>
        <w:rPr>
          <w:b/>
          <w:bCs/>
          <w:color w:val="000000"/>
          <w:sz w:val="21"/>
          <w:szCs w:val="21"/>
        </w:rPr>
      </w:pPr>
    </w:p>
    <w:p w:rsidR="00B711B2" w:rsidRDefault="00000000">
      <w:pPr>
        <w:pStyle w:val="NormaleWeb"/>
        <w:shd w:val="clear" w:color="auto" w:fill="FFFFFF"/>
        <w:spacing w:beforeAutospacing="0" w:after="0" w:afterAutospacing="0"/>
        <w:rPr>
          <w:b/>
          <w:bCs/>
          <w:color w:val="000000"/>
          <w:sz w:val="22"/>
          <w:szCs w:val="22"/>
        </w:rPr>
      </w:pPr>
      <w:r w:rsidRPr="00F50CF2">
        <w:rPr>
          <w:b/>
          <w:bCs/>
          <w:color w:val="000000"/>
          <w:sz w:val="22"/>
          <w:szCs w:val="22"/>
        </w:rPr>
        <w:t>29 gennaio-12 febbraio 2023</w:t>
      </w:r>
    </w:p>
    <w:p w:rsidR="00A0441A" w:rsidRPr="00F50CF2" w:rsidRDefault="00A0441A">
      <w:pPr>
        <w:pStyle w:val="NormaleWeb"/>
        <w:shd w:val="clear" w:color="auto" w:fill="FFFFFF"/>
        <w:spacing w:beforeAutospacing="0" w:after="0" w:afterAutospacing="0"/>
        <w:rPr>
          <w:b/>
          <w:bCs/>
          <w:color w:val="000000"/>
          <w:sz w:val="22"/>
          <w:szCs w:val="22"/>
        </w:rPr>
      </w:pPr>
    </w:p>
    <w:p w:rsidR="00B711B2" w:rsidRPr="00A0441A" w:rsidRDefault="00000000">
      <w:pPr>
        <w:pStyle w:val="NormaleWeb"/>
        <w:shd w:val="clear" w:color="auto" w:fill="FFFFFF"/>
        <w:spacing w:beforeAutospacing="0" w:after="0" w:afterAutospacing="0"/>
        <w:rPr>
          <w:b/>
          <w:bCs/>
          <w:color w:val="000000"/>
          <w:sz w:val="22"/>
          <w:szCs w:val="22"/>
        </w:rPr>
      </w:pPr>
      <w:r w:rsidRPr="00A0441A">
        <w:rPr>
          <w:b/>
          <w:bCs/>
          <w:color w:val="000000"/>
          <w:sz w:val="22"/>
          <w:szCs w:val="22"/>
        </w:rPr>
        <w:t>Inaugurazione 29 gennaio, ore 16.30</w:t>
      </w:r>
    </w:p>
    <w:p w:rsidR="00B711B2" w:rsidRPr="00F50CF2" w:rsidRDefault="00A0441A">
      <w:pPr>
        <w:pStyle w:val="NormaleWeb"/>
        <w:shd w:val="clear" w:color="auto" w:fill="FFFFFF"/>
        <w:spacing w:beforeAutospacing="0" w:after="0" w:afterAutospacing="0"/>
        <w:rPr>
          <w:color w:val="000000"/>
          <w:sz w:val="22"/>
          <w:szCs w:val="22"/>
        </w:rPr>
      </w:pPr>
      <w:r>
        <w:rPr>
          <w:color w:val="000000"/>
          <w:sz w:val="22"/>
          <w:szCs w:val="22"/>
        </w:rPr>
        <w:t xml:space="preserve">Interverrà </w:t>
      </w:r>
      <w:r w:rsidR="00000000" w:rsidRPr="00F50CF2">
        <w:rPr>
          <w:color w:val="000000"/>
          <w:sz w:val="22"/>
          <w:szCs w:val="22"/>
        </w:rPr>
        <w:t xml:space="preserve">l’Assessore alla Cultura del Comune di Perugia Leonardo </w:t>
      </w:r>
      <w:proofErr w:type="spellStart"/>
      <w:r w:rsidR="00000000" w:rsidRPr="00F50CF2">
        <w:rPr>
          <w:color w:val="000000"/>
          <w:sz w:val="22"/>
          <w:szCs w:val="22"/>
        </w:rPr>
        <w:t>Varasano</w:t>
      </w:r>
      <w:proofErr w:type="spellEnd"/>
    </w:p>
    <w:p w:rsidR="00B711B2" w:rsidRPr="00F50CF2" w:rsidRDefault="00000000">
      <w:pPr>
        <w:pStyle w:val="NormaleWeb"/>
        <w:shd w:val="clear" w:color="auto" w:fill="FFFFFF"/>
        <w:spacing w:beforeAutospacing="0" w:after="0" w:afterAutospacing="0"/>
        <w:rPr>
          <w:color w:val="000000"/>
          <w:sz w:val="22"/>
          <w:szCs w:val="22"/>
        </w:rPr>
      </w:pPr>
      <w:r w:rsidRPr="00F50CF2">
        <w:rPr>
          <w:sz w:val="22"/>
          <w:szCs w:val="22"/>
          <w:shd w:val="clear" w:color="auto" w:fill="FFFFFF"/>
        </w:rPr>
        <w:t>Palazzo della Penna</w:t>
      </w:r>
      <w:r w:rsidR="00A0441A">
        <w:rPr>
          <w:sz w:val="22"/>
          <w:szCs w:val="22"/>
          <w:shd w:val="clear" w:color="auto" w:fill="FFFFFF"/>
        </w:rPr>
        <w:t xml:space="preserve"> </w:t>
      </w:r>
      <w:r w:rsidRPr="00F50CF2">
        <w:rPr>
          <w:sz w:val="22"/>
          <w:szCs w:val="22"/>
          <w:shd w:val="clear" w:color="auto" w:fill="FFFFFF"/>
        </w:rPr>
        <w:t xml:space="preserve">Sale </w:t>
      </w:r>
      <w:proofErr w:type="spellStart"/>
      <w:r w:rsidR="00A0441A">
        <w:rPr>
          <w:sz w:val="22"/>
          <w:szCs w:val="22"/>
          <w:shd w:val="clear" w:color="auto" w:fill="FFFFFF"/>
        </w:rPr>
        <w:t>Bio</w:t>
      </w:r>
      <w:proofErr w:type="spellEnd"/>
      <w:r w:rsidR="00A0441A">
        <w:rPr>
          <w:sz w:val="22"/>
          <w:szCs w:val="22"/>
          <w:shd w:val="clear" w:color="auto" w:fill="FFFFFF"/>
        </w:rPr>
        <w:t xml:space="preserve"> </w:t>
      </w:r>
      <w:r w:rsidRPr="00F50CF2">
        <w:rPr>
          <w:sz w:val="22"/>
          <w:szCs w:val="22"/>
          <w:shd w:val="clear" w:color="auto" w:fill="FFFFFF"/>
        </w:rPr>
        <w:t>Art Café,</w:t>
      </w:r>
      <w:r w:rsidRPr="00F50CF2">
        <w:rPr>
          <w:color w:val="1D2228"/>
          <w:sz w:val="22"/>
          <w:szCs w:val="22"/>
          <w:shd w:val="clear" w:color="auto" w:fill="FFFFFF"/>
        </w:rPr>
        <w:t xml:space="preserve"> </w:t>
      </w:r>
      <w:r w:rsidRPr="00F50CF2">
        <w:rPr>
          <w:color w:val="000000"/>
          <w:sz w:val="22"/>
          <w:szCs w:val="22"/>
        </w:rPr>
        <w:t xml:space="preserve">Via P. </w:t>
      </w:r>
      <w:proofErr w:type="spellStart"/>
      <w:r w:rsidRPr="00F50CF2">
        <w:rPr>
          <w:color w:val="000000"/>
          <w:sz w:val="22"/>
          <w:szCs w:val="22"/>
        </w:rPr>
        <w:t>Podiani</w:t>
      </w:r>
      <w:proofErr w:type="spellEnd"/>
      <w:r w:rsidRPr="00F50CF2">
        <w:rPr>
          <w:color w:val="000000"/>
          <w:sz w:val="22"/>
          <w:szCs w:val="22"/>
        </w:rPr>
        <w:t>, 11, 06121 Perugia</w:t>
      </w:r>
    </w:p>
    <w:p w:rsidR="00B711B2" w:rsidRPr="00F50CF2" w:rsidRDefault="00000000">
      <w:pPr>
        <w:pStyle w:val="NormaleWeb"/>
        <w:shd w:val="clear" w:color="auto" w:fill="FFFFFF"/>
        <w:spacing w:beforeAutospacing="0" w:after="0" w:afterAutospacing="0"/>
        <w:rPr>
          <w:color w:val="000000"/>
          <w:sz w:val="22"/>
          <w:szCs w:val="22"/>
        </w:rPr>
      </w:pPr>
      <w:r w:rsidRPr="00F50CF2">
        <w:rPr>
          <w:rStyle w:val="Enfasigrassetto"/>
          <w:color w:val="000000"/>
          <w:sz w:val="22"/>
          <w:szCs w:val="22"/>
        </w:rPr>
        <w:t>Orari:</w:t>
      </w:r>
    </w:p>
    <w:p w:rsidR="00A0441A" w:rsidRDefault="00000000">
      <w:pPr>
        <w:pStyle w:val="NormaleWeb"/>
        <w:shd w:val="clear" w:color="auto" w:fill="FFFFFF"/>
        <w:spacing w:beforeAutospacing="0" w:after="0" w:afterAutospacing="0"/>
        <w:rPr>
          <w:color w:val="000000"/>
          <w:sz w:val="22"/>
          <w:szCs w:val="22"/>
        </w:rPr>
      </w:pPr>
      <w:r w:rsidRPr="00F50CF2">
        <w:rPr>
          <w:color w:val="000000"/>
          <w:sz w:val="22"/>
          <w:szCs w:val="22"/>
        </w:rPr>
        <w:t xml:space="preserve">Aperto </w:t>
      </w:r>
      <w:r w:rsidR="00A0441A">
        <w:rPr>
          <w:color w:val="000000"/>
          <w:sz w:val="22"/>
          <w:szCs w:val="22"/>
        </w:rPr>
        <w:t>da martedì a domenica</w:t>
      </w:r>
      <w:r w:rsidRPr="00F50CF2">
        <w:rPr>
          <w:color w:val="000000"/>
          <w:sz w:val="22"/>
          <w:szCs w:val="22"/>
        </w:rPr>
        <w:t xml:space="preserve"> dalle 10.00 alle 1</w:t>
      </w:r>
      <w:r w:rsidR="00A0441A">
        <w:rPr>
          <w:color w:val="000000"/>
          <w:sz w:val="22"/>
          <w:szCs w:val="22"/>
        </w:rPr>
        <w:t>8</w:t>
      </w:r>
      <w:r w:rsidRPr="00F50CF2">
        <w:rPr>
          <w:color w:val="000000"/>
          <w:sz w:val="22"/>
          <w:szCs w:val="22"/>
        </w:rPr>
        <w:t xml:space="preserve">.00 tranne il lunedì </w:t>
      </w:r>
    </w:p>
    <w:p w:rsidR="00B711B2" w:rsidRPr="00F50CF2" w:rsidRDefault="00000000">
      <w:pPr>
        <w:pStyle w:val="NormaleWeb"/>
        <w:shd w:val="clear" w:color="auto" w:fill="FFFFFF"/>
        <w:spacing w:beforeAutospacing="0" w:after="0" w:afterAutospacing="0"/>
        <w:rPr>
          <w:color w:val="000000"/>
          <w:sz w:val="22"/>
          <w:szCs w:val="22"/>
        </w:rPr>
      </w:pPr>
      <w:r w:rsidRPr="00F50CF2">
        <w:rPr>
          <w:rStyle w:val="Enfasigrassetto"/>
          <w:color w:val="000000"/>
          <w:sz w:val="22"/>
          <w:szCs w:val="22"/>
        </w:rPr>
        <w:t>Ingresso libero</w:t>
      </w:r>
    </w:p>
    <w:p w:rsidR="00B711B2" w:rsidRPr="00F50CF2" w:rsidRDefault="00000000">
      <w:pPr>
        <w:pStyle w:val="NormaleWeb"/>
        <w:shd w:val="clear" w:color="auto" w:fill="FFFFFF"/>
        <w:spacing w:beforeAutospacing="0" w:after="0" w:afterAutospacing="0"/>
        <w:rPr>
          <w:color w:val="000000"/>
          <w:sz w:val="22"/>
          <w:szCs w:val="22"/>
        </w:rPr>
      </w:pPr>
      <w:r w:rsidRPr="00F50CF2">
        <w:rPr>
          <w:rStyle w:val="Enfasigrassetto"/>
          <w:color w:val="000000"/>
          <w:sz w:val="22"/>
          <w:szCs w:val="22"/>
        </w:rPr>
        <w:t>Contatti</w:t>
      </w:r>
    </w:p>
    <w:p w:rsidR="00B711B2" w:rsidRDefault="00000000">
      <w:pPr>
        <w:pStyle w:val="NormaleWeb"/>
        <w:shd w:val="clear" w:color="auto" w:fill="FFFFFF"/>
        <w:spacing w:beforeAutospacing="0" w:after="0" w:afterAutospacing="0"/>
        <w:rPr>
          <w:sz w:val="21"/>
          <w:szCs w:val="21"/>
        </w:rPr>
        <w:sectPr w:rsidR="00B711B2">
          <w:pgSz w:w="11906" w:h="16838"/>
          <w:pgMar w:top="1417" w:right="1134" w:bottom="1134" w:left="1134" w:header="0" w:footer="0" w:gutter="0"/>
          <w:cols w:space="720"/>
          <w:formProt w:val="0"/>
          <w:docGrid w:linePitch="360" w:charSpace="4096"/>
        </w:sectPr>
      </w:pPr>
      <w:r>
        <w:rPr>
          <w:sz w:val="21"/>
          <w:szCs w:val="21"/>
          <w:shd w:val="clear" w:color="auto" w:fill="ECE8DF"/>
        </w:rPr>
        <w:t xml:space="preserve">Tel. 075 9477727 (attivo in orario di apertura) - </w:t>
      </w:r>
      <w:hyperlink r:id="rId15">
        <w:r>
          <w:rPr>
            <w:rStyle w:val="CollegamentoInternet"/>
            <w:noProof/>
            <w:color w:val="auto"/>
            <w:sz w:val="21"/>
            <w:szCs w:val="21"/>
            <w:u w:val="none"/>
          </w:rPr>
          <w:drawing>
            <wp:anchor distT="0" distB="0" distL="0" distR="0" simplePos="0" relativeHeight="2" behindDoc="0" locked="0" layoutInCell="0" allowOverlap="1">
              <wp:simplePos x="0" y="0"/>
              <wp:positionH relativeFrom="column">
                <wp:posOffset>-40005</wp:posOffset>
              </wp:positionH>
              <wp:positionV relativeFrom="paragraph">
                <wp:posOffset>287655</wp:posOffset>
              </wp:positionV>
              <wp:extent cx="731520" cy="880745"/>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6"/>
                      <a:stretch>
                        <a:fillRect/>
                      </a:stretch>
                    </pic:blipFill>
                    <pic:spPr bwMode="auto">
                      <a:xfrm>
                        <a:off x="0" y="0"/>
                        <a:ext cx="731520" cy="880745"/>
                      </a:xfrm>
                      <a:prstGeom prst="rect">
                        <a:avLst/>
                      </a:prstGeom>
                    </pic:spPr>
                  </pic:pic>
                </a:graphicData>
              </a:graphic>
            </wp:anchor>
          </w:drawing>
        </w:r>
        <w:r>
          <w:rPr>
            <w:rStyle w:val="CollegamentoInternet"/>
            <w:color w:val="auto"/>
            <w:sz w:val="21"/>
            <w:szCs w:val="21"/>
            <w:u w:val="none"/>
          </w:rPr>
          <w:t>p</w:t>
        </w:r>
        <w:r>
          <w:rPr>
            <w:rStyle w:val="CollegamentoInternet"/>
            <w:noProof/>
            <w:color w:val="auto"/>
            <w:sz w:val="21"/>
            <w:szCs w:val="21"/>
            <w:u w:val="none"/>
          </w:rPr>
          <w:drawing>
            <wp:anchor distT="0" distB="0" distL="0" distR="0" simplePos="0" relativeHeight="3" behindDoc="0" locked="0" layoutInCell="0" allowOverlap="1">
              <wp:simplePos x="0" y="0"/>
              <wp:positionH relativeFrom="column">
                <wp:posOffset>884555</wp:posOffset>
              </wp:positionH>
              <wp:positionV relativeFrom="paragraph">
                <wp:posOffset>307975</wp:posOffset>
              </wp:positionV>
              <wp:extent cx="853440" cy="648970"/>
              <wp:effectExtent l="0" t="0" r="0" b="0"/>
              <wp:wrapSquare wrapText="largest"/>
              <wp:docPr id="2"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pic:cNvPicPr>
                        <a:picLocks noChangeAspect="1" noChangeArrowheads="1"/>
                      </pic:cNvPicPr>
                    </pic:nvPicPr>
                    <pic:blipFill>
                      <a:blip r:embed="rId17"/>
                      <a:stretch>
                        <a:fillRect/>
                      </a:stretch>
                    </pic:blipFill>
                    <pic:spPr bwMode="auto">
                      <a:xfrm>
                        <a:off x="0" y="0"/>
                        <a:ext cx="853440" cy="648970"/>
                      </a:xfrm>
                      <a:prstGeom prst="rect">
                        <a:avLst/>
                      </a:prstGeom>
                    </pic:spPr>
                  </pic:pic>
                </a:graphicData>
              </a:graphic>
            </wp:anchor>
          </w:drawing>
        </w:r>
        <w:r>
          <w:rPr>
            <w:rStyle w:val="CollegamentoInternet"/>
            <w:noProof/>
            <w:color w:val="auto"/>
            <w:sz w:val="21"/>
            <w:szCs w:val="21"/>
            <w:u w:val="none"/>
          </w:rPr>
          <w:drawing>
            <wp:anchor distT="0" distB="0" distL="0" distR="0" simplePos="0" relativeHeight="4" behindDoc="0" locked="0" layoutInCell="0" allowOverlap="1">
              <wp:simplePos x="0" y="0"/>
              <wp:positionH relativeFrom="column">
                <wp:posOffset>2058670</wp:posOffset>
              </wp:positionH>
              <wp:positionV relativeFrom="paragraph">
                <wp:posOffset>421005</wp:posOffset>
              </wp:positionV>
              <wp:extent cx="720725" cy="661035"/>
              <wp:effectExtent l="0" t="0" r="0" b="0"/>
              <wp:wrapSquare wrapText="largest"/>
              <wp:docPr id="3" name="Immag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3"/>
                      <pic:cNvPicPr>
                        <a:picLocks noChangeAspect="1" noChangeArrowheads="1"/>
                      </pic:cNvPicPr>
                    </pic:nvPicPr>
                    <pic:blipFill>
                      <a:blip r:embed="rId18"/>
                      <a:stretch>
                        <a:fillRect/>
                      </a:stretch>
                    </pic:blipFill>
                    <pic:spPr bwMode="auto">
                      <a:xfrm>
                        <a:off x="0" y="0"/>
                        <a:ext cx="720725" cy="661035"/>
                      </a:xfrm>
                      <a:prstGeom prst="rect">
                        <a:avLst/>
                      </a:prstGeom>
                    </pic:spPr>
                  </pic:pic>
                </a:graphicData>
              </a:graphic>
            </wp:anchor>
          </w:drawing>
        </w:r>
        <w:r>
          <w:rPr>
            <w:rStyle w:val="CollegamentoInternet"/>
            <w:noProof/>
            <w:color w:val="auto"/>
            <w:sz w:val="21"/>
            <w:szCs w:val="21"/>
            <w:u w:val="none"/>
          </w:rPr>
          <w:drawing>
            <wp:anchor distT="0" distB="0" distL="0" distR="0" simplePos="0" relativeHeight="5" behindDoc="0" locked="0" layoutInCell="0" allowOverlap="1">
              <wp:simplePos x="0" y="0"/>
              <wp:positionH relativeFrom="column">
                <wp:posOffset>2848610</wp:posOffset>
              </wp:positionH>
              <wp:positionV relativeFrom="paragraph">
                <wp:posOffset>443230</wp:posOffset>
              </wp:positionV>
              <wp:extent cx="1049020" cy="548005"/>
              <wp:effectExtent l="0" t="0" r="0" b="0"/>
              <wp:wrapSquare wrapText="largest"/>
              <wp:docPr id="4"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4"/>
                      <pic:cNvPicPr>
                        <a:picLocks noChangeAspect="1" noChangeArrowheads="1"/>
                      </pic:cNvPicPr>
                    </pic:nvPicPr>
                    <pic:blipFill>
                      <a:blip r:embed="rId19"/>
                      <a:stretch>
                        <a:fillRect/>
                      </a:stretch>
                    </pic:blipFill>
                    <pic:spPr bwMode="auto">
                      <a:xfrm>
                        <a:off x="0" y="0"/>
                        <a:ext cx="1049020" cy="548005"/>
                      </a:xfrm>
                      <a:prstGeom prst="rect">
                        <a:avLst/>
                      </a:prstGeom>
                    </pic:spPr>
                  </pic:pic>
                </a:graphicData>
              </a:graphic>
            </wp:anchor>
          </w:drawing>
        </w:r>
      </w:hyperlink>
      <w:r>
        <w:rPr>
          <w:rStyle w:val="CollegamentoInternet"/>
          <w:color w:val="auto"/>
          <w:sz w:val="21"/>
          <w:szCs w:val="21"/>
          <w:u w:val="none"/>
        </w:rPr>
        <w:t>alazzodellapenna@munus.com</w:t>
      </w:r>
    </w:p>
    <w:p w:rsidR="00B711B2" w:rsidRDefault="00B711B2" w:rsidP="00F50CF2">
      <w:pPr>
        <w:pStyle w:val="NormaleWeb"/>
        <w:shd w:val="clear" w:color="auto" w:fill="FFFFFF"/>
        <w:spacing w:beforeAutospacing="0" w:after="0" w:afterAutospacing="0"/>
        <w:rPr>
          <w:rStyle w:val="CollegamentoInternet"/>
          <w:rFonts w:ascii="Trebuchet MS" w:hAnsi="Trebuchet MS"/>
          <w:color w:val="000000"/>
          <w:sz w:val="21"/>
          <w:szCs w:val="21"/>
        </w:rPr>
      </w:pPr>
    </w:p>
    <w:sectPr w:rsidR="00B711B2">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1B2"/>
    <w:rsid w:val="00A0441A"/>
    <w:rsid w:val="00B711B2"/>
    <w:rsid w:val="00F50CF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BA6F6"/>
  <w15:docId w15:val="{4244AFC8-09E0-4001-AB2B-9D44AC736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1A3DBA"/>
    <w:rPr>
      <w:b/>
      <w:bCs/>
    </w:rPr>
  </w:style>
  <w:style w:type="character" w:customStyle="1" w:styleId="CollegamentoInternet">
    <w:name w:val="Collegamento Internet"/>
    <w:basedOn w:val="Carpredefinitoparagrafo"/>
    <w:uiPriority w:val="99"/>
    <w:semiHidden/>
    <w:unhideWhenUsed/>
    <w:rsid w:val="00486FBD"/>
    <w:rPr>
      <w:color w:val="0000FF"/>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NormaleWeb">
    <w:name w:val="Normal (Web)"/>
    <w:basedOn w:val="Normale"/>
    <w:uiPriority w:val="99"/>
    <w:unhideWhenUsed/>
    <w:qFormat/>
    <w:rsid w:val="001A3DBA"/>
    <w:pPr>
      <w:spacing w:beforeAutospacing="1"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C31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t.wikipedia.org/w/index.php?title=Gaetano_Pattarozzi&amp;action=edit&amp;redlink=1" TargetMode="External"/><Relationship Id="rId13" Type="http://schemas.openxmlformats.org/officeDocument/2006/relationships/hyperlink" Target="https://it.wikipedia.org/wiki/1943" TargetMode="External"/><Relationship Id="rId18" Type="http://schemas.openxmlformats.org/officeDocument/2006/relationships/image" Target="media/image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it.wikipedia.org/wiki/Alessandro_Bruschetti" TargetMode="External"/><Relationship Id="rId12" Type="http://schemas.openxmlformats.org/officeDocument/2006/relationships/hyperlink" Target="https://it.wikipedia.org/wiki/Umberto_Boccioni" TargetMode="External"/><Relationship Id="rId1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it.wikipedia.org/wiki/Gerardo_Dottori" TargetMode="External"/><Relationship Id="rId11" Type="http://schemas.openxmlformats.org/officeDocument/2006/relationships/hyperlink" Target="https://it.wikipedia.org/wiki/Seconda_guerra_mondiale" TargetMode="External"/><Relationship Id="rId5" Type="http://schemas.openxmlformats.org/officeDocument/2006/relationships/hyperlink" Target="https://it.wikipedia.org/wiki/Letteratura" TargetMode="External"/><Relationship Id="rId15" Type="http://schemas.openxmlformats.org/officeDocument/2006/relationships/hyperlink" Target="mailto:palazzodellapenna@munus.com" TargetMode="External"/><Relationship Id="rId10" Type="http://schemas.openxmlformats.org/officeDocument/2006/relationships/hyperlink" Target="https://it.wikipedia.org/wiki/Stoccolma" TargetMode="External"/><Relationship Id="rId19" Type="http://schemas.openxmlformats.org/officeDocument/2006/relationships/image" Target="media/image4.jpeg"/><Relationship Id="rId4" Type="http://schemas.openxmlformats.org/officeDocument/2006/relationships/hyperlink" Target="https://it.wikipedia.org/wiki/Roma" TargetMode="External"/><Relationship Id="rId9" Type="http://schemas.openxmlformats.org/officeDocument/2006/relationships/hyperlink" Target="https://it.wikipedia.org/wiki/1942" TargetMode="External"/><Relationship Id="rId14" Type="http://schemas.openxmlformats.org/officeDocument/2006/relationships/hyperlink" Target="https://it.wikipedia.org/wiki/Tommaso_Marinett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620</Words>
  <Characters>3536</Characters>
  <Application>Microsoft Office Word</Application>
  <DocSecurity>0</DocSecurity>
  <Lines>29</Lines>
  <Paragraphs>8</Paragraphs>
  <ScaleCrop>false</ScaleCrop>
  <Company/>
  <LinksUpToDate>false</LinksUpToDate>
  <CharactersWithSpaces>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dc:description/>
  <cp:lastModifiedBy>Antonella</cp:lastModifiedBy>
  <cp:revision>19</cp:revision>
  <dcterms:created xsi:type="dcterms:W3CDTF">2022-03-01T19:14:00Z</dcterms:created>
  <dcterms:modified xsi:type="dcterms:W3CDTF">2023-01-12T16:54:00Z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