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785" w:rsidRDefault="00B92785"/>
    <w:tbl>
      <w:tblPr>
        <w:tblStyle w:val="Grigliatabella"/>
        <w:tblpPr w:leftFromText="141" w:rightFromText="141" w:vertAnchor="page" w:horzAnchor="margin" w:tblpY="3601"/>
        <w:tblW w:w="9747" w:type="dxa"/>
        <w:tblLook w:val="04A0" w:firstRow="1" w:lastRow="0" w:firstColumn="1" w:lastColumn="0" w:noHBand="0" w:noVBand="1"/>
      </w:tblPr>
      <w:tblGrid>
        <w:gridCol w:w="2943"/>
        <w:gridCol w:w="1418"/>
        <w:gridCol w:w="2410"/>
        <w:gridCol w:w="2976"/>
      </w:tblGrid>
      <w:tr w:rsidR="007133A2" w:rsidRPr="00A3173D" w:rsidTr="00B10403">
        <w:tc>
          <w:tcPr>
            <w:tcW w:w="2943" w:type="dxa"/>
          </w:tcPr>
          <w:p w:rsidR="007133A2" w:rsidRPr="00A3173D" w:rsidRDefault="007133A2" w:rsidP="00E6003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3173D">
              <w:rPr>
                <w:rFonts w:ascii="Arial" w:hAnsi="Arial" w:cs="Arial"/>
                <w:sz w:val="20"/>
                <w:szCs w:val="20"/>
              </w:rPr>
              <w:t>Comunicato stampa numero:</w:t>
            </w:r>
          </w:p>
        </w:tc>
        <w:tc>
          <w:tcPr>
            <w:tcW w:w="1418" w:type="dxa"/>
          </w:tcPr>
          <w:p w:rsidR="007133A2" w:rsidRPr="00A3173D" w:rsidRDefault="007133A2" w:rsidP="00B21AEE">
            <w:pPr>
              <w:rPr>
                <w:rFonts w:ascii="Arial" w:hAnsi="Arial" w:cs="Arial"/>
                <w:sz w:val="20"/>
                <w:szCs w:val="20"/>
              </w:rPr>
            </w:pPr>
            <w:r w:rsidRPr="00A3173D">
              <w:rPr>
                <w:rFonts w:ascii="Arial" w:hAnsi="Arial" w:cs="Arial"/>
                <w:sz w:val="20"/>
                <w:szCs w:val="20"/>
              </w:rPr>
              <w:t>00</w:t>
            </w:r>
            <w:r w:rsidR="00B21AEE" w:rsidRPr="00A3173D">
              <w:rPr>
                <w:rFonts w:ascii="Arial" w:hAnsi="Arial" w:cs="Arial"/>
                <w:sz w:val="20"/>
                <w:szCs w:val="20"/>
              </w:rPr>
              <w:t>1</w:t>
            </w:r>
            <w:r w:rsidRPr="00A3173D">
              <w:rPr>
                <w:rFonts w:ascii="Arial" w:hAnsi="Arial" w:cs="Arial"/>
                <w:sz w:val="20"/>
                <w:szCs w:val="20"/>
              </w:rPr>
              <w:t>/202</w:t>
            </w:r>
            <w:r w:rsidR="00B21AEE" w:rsidRPr="00A3173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410" w:type="dxa"/>
          </w:tcPr>
          <w:p w:rsidR="007133A2" w:rsidRPr="00A3173D" w:rsidRDefault="00E6003E" w:rsidP="007133A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3173D">
              <w:rPr>
                <w:rFonts w:ascii="Arial" w:hAnsi="Arial" w:cs="Arial"/>
                <w:sz w:val="20"/>
                <w:szCs w:val="20"/>
              </w:rPr>
              <w:t>Battute:</w:t>
            </w:r>
          </w:p>
        </w:tc>
        <w:tc>
          <w:tcPr>
            <w:tcW w:w="2976" w:type="dxa"/>
          </w:tcPr>
          <w:p w:rsidR="007133A2" w:rsidRPr="00A3173D" w:rsidRDefault="00EB0436" w:rsidP="00EB043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2.005</w:t>
            </w:r>
            <w:bookmarkStart w:id="0" w:name="_GoBack"/>
            <w:bookmarkEnd w:id="0"/>
          </w:p>
        </w:tc>
      </w:tr>
      <w:tr w:rsidR="007133A2" w:rsidRPr="00A3173D" w:rsidTr="00B10403">
        <w:tc>
          <w:tcPr>
            <w:tcW w:w="2943" w:type="dxa"/>
          </w:tcPr>
          <w:p w:rsidR="007133A2" w:rsidRPr="00A3173D" w:rsidRDefault="00E6003E" w:rsidP="00E6003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3173D">
              <w:rPr>
                <w:rFonts w:ascii="Arial" w:hAnsi="Arial" w:cs="Arial"/>
                <w:sz w:val="20"/>
                <w:szCs w:val="20"/>
              </w:rPr>
              <w:t>Del:</w:t>
            </w:r>
          </w:p>
        </w:tc>
        <w:tc>
          <w:tcPr>
            <w:tcW w:w="1418" w:type="dxa"/>
          </w:tcPr>
          <w:p w:rsidR="007133A2" w:rsidRPr="00A3173D" w:rsidRDefault="00F7763A" w:rsidP="009752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09-05-2022</w:t>
            </w:r>
          </w:p>
        </w:tc>
        <w:tc>
          <w:tcPr>
            <w:tcW w:w="2410" w:type="dxa"/>
          </w:tcPr>
          <w:p w:rsidR="007133A2" w:rsidRPr="00A3173D" w:rsidRDefault="007133A2" w:rsidP="007133A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3173D">
              <w:rPr>
                <w:rFonts w:ascii="Arial" w:hAnsi="Arial" w:cs="Arial"/>
                <w:sz w:val="20"/>
                <w:szCs w:val="20"/>
              </w:rPr>
              <w:t>Per informazioni:</w:t>
            </w:r>
          </w:p>
        </w:tc>
        <w:tc>
          <w:tcPr>
            <w:tcW w:w="2976" w:type="dxa"/>
          </w:tcPr>
          <w:p w:rsidR="007D08D0" w:rsidRPr="00A3173D" w:rsidRDefault="007133A2" w:rsidP="00B21AE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173D">
              <w:rPr>
                <w:rFonts w:ascii="Arial" w:hAnsi="Arial" w:cs="Arial"/>
                <w:sz w:val="20"/>
                <w:szCs w:val="20"/>
              </w:rPr>
              <w:t>Achille Reali, 338-8401680</w:t>
            </w:r>
          </w:p>
        </w:tc>
      </w:tr>
    </w:tbl>
    <w:p w:rsidR="007133A2" w:rsidRPr="00A3173D" w:rsidRDefault="00B21AEE">
      <w:pPr>
        <w:pBdr>
          <w:bottom w:val="double" w:sz="6" w:space="1" w:color="auto"/>
        </w:pBdr>
        <w:rPr>
          <w:rFonts w:ascii="Arial" w:hAnsi="Arial" w:cs="Arial"/>
          <w:sz w:val="20"/>
          <w:szCs w:val="20"/>
        </w:rPr>
      </w:pPr>
      <w:r w:rsidRPr="00A3173D">
        <w:rPr>
          <w:rFonts w:ascii="Arial" w:hAnsi="Arial" w:cs="Arial"/>
          <w:sz w:val="20"/>
          <w:szCs w:val="20"/>
        </w:rPr>
        <w:tab/>
      </w:r>
      <w:r w:rsidRPr="00A3173D">
        <w:rPr>
          <w:rFonts w:ascii="Arial" w:hAnsi="Arial" w:cs="Arial"/>
          <w:sz w:val="20"/>
          <w:szCs w:val="20"/>
        </w:rPr>
        <w:tab/>
      </w:r>
      <w:r w:rsidRPr="00A3173D">
        <w:rPr>
          <w:rFonts w:ascii="Arial" w:hAnsi="Arial" w:cs="Arial"/>
          <w:sz w:val="20"/>
          <w:szCs w:val="20"/>
        </w:rPr>
        <w:tab/>
      </w:r>
    </w:p>
    <w:p w:rsidR="001372E9" w:rsidRPr="00A3173D" w:rsidRDefault="00B21AEE" w:rsidP="00970D64">
      <w:pPr>
        <w:jc w:val="both"/>
        <w:rPr>
          <w:rFonts w:ascii="Arial" w:hAnsi="Arial" w:cs="Arial"/>
          <w:sz w:val="20"/>
          <w:szCs w:val="20"/>
        </w:rPr>
      </w:pPr>
      <w:proofErr w:type="spellStart"/>
      <w:r w:rsidRPr="00A3173D">
        <w:rPr>
          <w:rFonts w:ascii="Arial" w:hAnsi="Arial" w:cs="Arial"/>
          <w:sz w:val="20"/>
          <w:szCs w:val="20"/>
        </w:rPr>
        <w:t>Daimon</w:t>
      </w:r>
      <w:proofErr w:type="spellEnd"/>
      <w:r w:rsidRPr="00A3173D">
        <w:rPr>
          <w:rFonts w:ascii="Arial" w:hAnsi="Arial" w:cs="Arial"/>
          <w:sz w:val="20"/>
          <w:szCs w:val="20"/>
        </w:rPr>
        <w:t xml:space="preserve"> 2022 sarà tutto al femminile. Torna per il secondo anno consecutivo la rassegna di arte contemporanea organizzata dalla sala d’arte Crystal a Veroli, in collaborazione con la Consulta degli Studenti dell’Accademia delle Belle Arti di Frosinone.</w:t>
      </w:r>
    </w:p>
    <w:p w:rsidR="00F7763A" w:rsidRDefault="00B21AEE" w:rsidP="00970D64">
      <w:pPr>
        <w:jc w:val="both"/>
        <w:rPr>
          <w:rFonts w:ascii="Arial" w:hAnsi="Arial" w:cs="Arial"/>
          <w:sz w:val="20"/>
          <w:szCs w:val="20"/>
        </w:rPr>
      </w:pPr>
      <w:r w:rsidRPr="00A3173D">
        <w:rPr>
          <w:rFonts w:ascii="Arial" w:hAnsi="Arial" w:cs="Arial"/>
          <w:sz w:val="20"/>
          <w:szCs w:val="20"/>
        </w:rPr>
        <w:t>L’edizione che si inaugurerà</w:t>
      </w:r>
      <w:r w:rsidR="00A3173D" w:rsidRPr="00A3173D">
        <w:rPr>
          <w:rFonts w:ascii="Arial" w:hAnsi="Arial" w:cs="Arial"/>
          <w:sz w:val="20"/>
          <w:szCs w:val="20"/>
        </w:rPr>
        <w:t xml:space="preserve"> sabato 14 maggio alle 12,00, e resterà visitabile fino a domenica 5 giugno, vedrà protagoniste quattro artiste dell’istituto frusinate: Vittoria Amici, Elena Gizzi, Giorgia Leva e Maria Rita </w:t>
      </w:r>
      <w:proofErr w:type="spellStart"/>
      <w:r w:rsidR="00A3173D" w:rsidRPr="00A3173D">
        <w:rPr>
          <w:rFonts w:ascii="Arial" w:hAnsi="Arial" w:cs="Arial"/>
          <w:sz w:val="20"/>
          <w:szCs w:val="20"/>
        </w:rPr>
        <w:t>Tiseo</w:t>
      </w:r>
      <w:proofErr w:type="spellEnd"/>
      <w:r w:rsidR="00A3173D" w:rsidRPr="00A3173D">
        <w:rPr>
          <w:rFonts w:ascii="Arial" w:hAnsi="Arial" w:cs="Arial"/>
          <w:sz w:val="20"/>
          <w:szCs w:val="20"/>
        </w:rPr>
        <w:t>. Una rassegna, dunque, tutta al femminile che proporrà opere di scultura, pittura, monotipo.</w:t>
      </w:r>
    </w:p>
    <w:p w:rsidR="00B21AEE" w:rsidRDefault="00C6731C" w:rsidP="00970D6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Sarà una nuova occasione per ammirare le capacità creative ed artistiche di giovanissimi talenti della provincia di Frosinone, student</w:t>
      </w:r>
      <w:r w:rsidR="0083017A">
        <w:rPr>
          <w:rFonts w:ascii="Arial" w:hAnsi="Arial" w:cs="Arial"/>
          <w:sz w:val="20"/>
          <w:szCs w:val="20"/>
        </w:rPr>
        <w:t>esse</w:t>
      </w:r>
      <w:r>
        <w:rPr>
          <w:rFonts w:ascii="Arial" w:hAnsi="Arial" w:cs="Arial"/>
          <w:sz w:val="20"/>
          <w:szCs w:val="20"/>
        </w:rPr>
        <w:t xml:space="preserve"> dell’Accademia delle Belle Arti diretta dalla professoressa Loredana Rea.</w:t>
      </w:r>
    </w:p>
    <w:p w:rsidR="00C6731C" w:rsidRDefault="00C6731C" w:rsidP="00970D6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Vittoria Amici viene da Anagni e presenterà </w:t>
      </w:r>
      <w:r w:rsidR="00B45DE5">
        <w:rPr>
          <w:rFonts w:ascii="Arial" w:hAnsi="Arial" w:cs="Arial"/>
          <w:sz w:val="20"/>
          <w:szCs w:val="20"/>
        </w:rPr>
        <w:t xml:space="preserve">due </w:t>
      </w:r>
      <w:r>
        <w:rPr>
          <w:rFonts w:ascii="Arial" w:hAnsi="Arial" w:cs="Arial"/>
          <w:sz w:val="20"/>
          <w:szCs w:val="20"/>
        </w:rPr>
        <w:t>scultur</w:t>
      </w:r>
      <w:r w:rsidR="00B45DE5">
        <w:rPr>
          <w:rFonts w:ascii="Arial" w:hAnsi="Arial" w:cs="Arial"/>
          <w:sz w:val="20"/>
          <w:szCs w:val="20"/>
        </w:rPr>
        <w:t>e una delle quali</w:t>
      </w:r>
      <w:r>
        <w:rPr>
          <w:rFonts w:ascii="Arial" w:hAnsi="Arial" w:cs="Arial"/>
          <w:sz w:val="20"/>
          <w:szCs w:val="20"/>
        </w:rPr>
        <w:t xml:space="preserve"> nata</w:t>
      </w:r>
      <w:r w:rsidR="00EB0436">
        <w:rPr>
          <w:rFonts w:ascii="Arial" w:hAnsi="Arial" w:cs="Arial"/>
          <w:sz w:val="20"/>
          <w:szCs w:val="20"/>
        </w:rPr>
        <w:t xml:space="preserve"> e realizzata</w:t>
      </w:r>
      <w:r>
        <w:rPr>
          <w:rFonts w:ascii="Arial" w:hAnsi="Arial" w:cs="Arial"/>
          <w:sz w:val="20"/>
          <w:szCs w:val="20"/>
        </w:rPr>
        <w:t xml:space="preserve"> durante la pandemia ed ispirata alla necessità delle persone di “aggrapparsi” alla cultura ed alla conoscenza, come </w:t>
      </w:r>
      <w:r w:rsidR="0083017A">
        <w:rPr>
          <w:rFonts w:ascii="Arial" w:hAnsi="Arial" w:cs="Arial"/>
          <w:sz w:val="20"/>
          <w:szCs w:val="20"/>
        </w:rPr>
        <w:t>à</w:t>
      </w:r>
      <w:r>
        <w:rPr>
          <w:rFonts w:ascii="Arial" w:hAnsi="Arial" w:cs="Arial"/>
          <w:sz w:val="20"/>
          <w:szCs w:val="20"/>
        </w:rPr>
        <w:t>ncora di speranza e salvezza.</w:t>
      </w:r>
    </w:p>
    <w:p w:rsidR="00C6731C" w:rsidRDefault="00C6731C" w:rsidP="00970D6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Elena Gizzi, ceccanese, presenterà s</w:t>
      </w:r>
      <w:r w:rsidRPr="00C6731C">
        <w:rPr>
          <w:rFonts w:ascii="Arial" w:hAnsi="Arial" w:cs="Arial"/>
          <w:sz w:val="20"/>
          <w:szCs w:val="20"/>
        </w:rPr>
        <w:t>tudi v</w:t>
      </w:r>
      <w:r w:rsidR="0083017A">
        <w:rPr>
          <w:rFonts w:ascii="Arial" w:hAnsi="Arial" w:cs="Arial"/>
          <w:sz w:val="20"/>
          <w:szCs w:val="20"/>
        </w:rPr>
        <w:t>ò</w:t>
      </w:r>
      <w:r w:rsidRPr="00C6731C">
        <w:rPr>
          <w:rFonts w:ascii="Arial" w:hAnsi="Arial" w:cs="Arial"/>
          <w:sz w:val="20"/>
          <w:szCs w:val="20"/>
        </w:rPr>
        <w:t>lti soprattutto all’indagine della relazione del mondo fisico con quello immateriale, attraverso ricerche sui fenomeni della percezione visiva e della Natura. Per questo percorso di ricerca predilige soprattutto le tecniche calcografiche, la fotografia e la pittura.</w:t>
      </w:r>
    </w:p>
    <w:p w:rsidR="00C6731C" w:rsidRDefault="00C6731C" w:rsidP="00970D6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Giorgia Leva, di Boville Ernica, ha una doppia anima: u</w:t>
      </w:r>
      <w:r w:rsidRPr="00C6731C">
        <w:rPr>
          <w:rFonts w:ascii="Arial" w:hAnsi="Arial" w:cs="Arial"/>
          <w:sz w:val="20"/>
          <w:szCs w:val="20"/>
        </w:rPr>
        <w:t>tilizza l’incisione e il monotipo per dare sfogo alla propria emotività, mentre il disegno per rappresentare il mondo dell’occulto e dell’esoterismo.</w:t>
      </w:r>
    </w:p>
    <w:p w:rsidR="00B45DE5" w:rsidRDefault="00B45DE5" w:rsidP="00970D6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Maria Rita </w:t>
      </w:r>
      <w:proofErr w:type="spellStart"/>
      <w:r>
        <w:rPr>
          <w:rFonts w:ascii="Arial" w:hAnsi="Arial" w:cs="Arial"/>
          <w:sz w:val="20"/>
          <w:szCs w:val="20"/>
        </w:rPr>
        <w:t>Tiseo</w:t>
      </w:r>
      <w:proofErr w:type="spellEnd"/>
      <w:r w:rsidR="00CB4B24">
        <w:rPr>
          <w:rFonts w:ascii="Arial" w:hAnsi="Arial" w:cs="Arial"/>
          <w:sz w:val="20"/>
          <w:szCs w:val="20"/>
        </w:rPr>
        <w:t xml:space="preserve"> arriva da Arce e propone opere in acquarello misto a inchiostro e gommalacca; la sua ispirazione arriva dal proprio mondo interiore, quello che </w:t>
      </w:r>
      <w:r w:rsidR="00CB4B24" w:rsidRPr="00CB4B24">
        <w:rPr>
          <w:rFonts w:ascii="Arial" w:hAnsi="Arial" w:cs="Arial"/>
          <w:sz w:val="20"/>
          <w:szCs w:val="20"/>
        </w:rPr>
        <w:t>Nietzsche definisce il "nostro stato d'animo primario".</w:t>
      </w:r>
    </w:p>
    <w:p w:rsidR="0083017A" w:rsidRDefault="0083017A" w:rsidP="00970D6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Quattro visioni della vita con quattro poetiche ben definite ed assortite in questa seconda edizione di </w:t>
      </w:r>
      <w:proofErr w:type="spellStart"/>
      <w:r>
        <w:rPr>
          <w:rFonts w:ascii="Arial" w:hAnsi="Arial" w:cs="Arial"/>
          <w:sz w:val="20"/>
          <w:szCs w:val="20"/>
        </w:rPr>
        <w:t>Daimon</w:t>
      </w:r>
      <w:proofErr w:type="spellEnd"/>
      <w:r>
        <w:rPr>
          <w:rFonts w:ascii="Arial" w:hAnsi="Arial" w:cs="Arial"/>
          <w:sz w:val="20"/>
          <w:szCs w:val="20"/>
        </w:rPr>
        <w:t>, per presentare al pubblico dei visitatori le grandi qualità espressive e creative di artiste giovani, ma con la voglia di mettersi in discussione.</w:t>
      </w:r>
    </w:p>
    <w:sectPr w:rsidR="0083017A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67B" w:rsidRDefault="00E9767B" w:rsidP="00174B50">
      <w:pPr>
        <w:spacing w:after="0" w:line="240" w:lineRule="auto"/>
      </w:pPr>
      <w:r>
        <w:separator/>
      </w:r>
    </w:p>
  </w:endnote>
  <w:endnote w:type="continuationSeparator" w:id="0">
    <w:p w:rsidR="00E9767B" w:rsidRDefault="00E9767B" w:rsidP="00174B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67B" w:rsidRDefault="00E9767B" w:rsidP="00174B50">
      <w:pPr>
        <w:spacing w:after="0" w:line="240" w:lineRule="auto"/>
      </w:pPr>
      <w:r>
        <w:separator/>
      </w:r>
    </w:p>
  </w:footnote>
  <w:footnote w:type="continuationSeparator" w:id="0">
    <w:p w:rsidR="00E9767B" w:rsidRDefault="00E9767B" w:rsidP="00174B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B50" w:rsidRDefault="00174B50" w:rsidP="00174B50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2B33C0C8" wp14:editId="7B7787B4">
          <wp:extent cx="3600000" cy="1261757"/>
          <wp:effectExtent l="0" t="0" r="635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rystal completo x doc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0000" cy="12617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74B50" w:rsidRDefault="00174B5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D93"/>
    <w:rsid w:val="00044252"/>
    <w:rsid w:val="000721F2"/>
    <w:rsid w:val="000B0CBC"/>
    <w:rsid w:val="0010172B"/>
    <w:rsid w:val="00103674"/>
    <w:rsid w:val="001208DA"/>
    <w:rsid w:val="001372E9"/>
    <w:rsid w:val="00141E14"/>
    <w:rsid w:val="001712A9"/>
    <w:rsid w:val="00174B50"/>
    <w:rsid w:val="00176D7F"/>
    <w:rsid w:val="001874B6"/>
    <w:rsid w:val="00266C98"/>
    <w:rsid w:val="00267A1B"/>
    <w:rsid w:val="002D0653"/>
    <w:rsid w:val="00300D5D"/>
    <w:rsid w:val="003312DB"/>
    <w:rsid w:val="003A2ED8"/>
    <w:rsid w:val="003B17D7"/>
    <w:rsid w:val="003B20D9"/>
    <w:rsid w:val="003B3A06"/>
    <w:rsid w:val="003B617F"/>
    <w:rsid w:val="004337BA"/>
    <w:rsid w:val="00524860"/>
    <w:rsid w:val="00527599"/>
    <w:rsid w:val="005A04C2"/>
    <w:rsid w:val="00607BAA"/>
    <w:rsid w:val="00607D6D"/>
    <w:rsid w:val="00610D91"/>
    <w:rsid w:val="0062324F"/>
    <w:rsid w:val="00630201"/>
    <w:rsid w:val="00640885"/>
    <w:rsid w:val="006A7C03"/>
    <w:rsid w:val="006B113D"/>
    <w:rsid w:val="006B63EE"/>
    <w:rsid w:val="006D52D8"/>
    <w:rsid w:val="006E1B3B"/>
    <w:rsid w:val="007133A2"/>
    <w:rsid w:val="00716F67"/>
    <w:rsid w:val="007414D1"/>
    <w:rsid w:val="007A16FC"/>
    <w:rsid w:val="007D08D0"/>
    <w:rsid w:val="008170CE"/>
    <w:rsid w:val="0082657D"/>
    <w:rsid w:val="0083017A"/>
    <w:rsid w:val="00832737"/>
    <w:rsid w:val="008633E7"/>
    <w:rsid w:val="00872D37"/>
    <w:rsid w:val="00894458"/>
    <w:rsid w:val="008C2C2E"/>
    <w:rsid w:val="008E0AA1"/>
    <w:rsid w:val="00903090"/>
    <w:rsid w:val="00950FBB"/>
    <w:rsid w:val="00970D64"/>
    <w:rsid w:val="00975292"/>
    <w:rsid w:val="0098729C"/>
    <w:rsid w:val="009D0660"/>
    <w:rsid w:val="009D4E03"/>
    <w:rsid w:val="009E4D1A"/>
    <w:rsid w:val="00A3173D"/>
    <w:rsid w:val="00A61FA4"/>
    <w:rsid w:val="00AA64E2"/>
    <w:rsid w:val="00AC155E"/>
    <w:rsid w:val="00B02869"/>
    <w:rsid w:val="00B10403"/>
    <w:rsid w:val="00B21AEE"/>
    <w:rsid w:val="00B2237B"/>
    <w:rsid w:val="00B370AB"/>
    <w:rsid w:val="00B45DE5"/>
    <w:rsid w:val="00B51808"/>
    <w:rsid w:val="00B92785"/>
    <w:rsid w:val="00B93688"/>
    <w:rsid w:val="00BC4608"/>
    <w:rsid w:val="00BE1875"/>
    <w:rsid w:val="00C07265"/>
    <w:rsid w:val="00C6731C"/>
    <w:rsid w:val="00C851F9"/>
    <w:rsid w:val="00CB4B24"/>
    <w:rsid w:val="00CE6654"/>
    <w:rsid w:val="00CF0497"/>
    <w:rsid w:val="00D13566"/>
    <w:rsid w:val="00D40910"/>
    <w:rsid w:val="00D554D9"/>
    <w:rsid w:val="00DB704F"/>
    <w:rsid w:val="00DC2294"/>
    <w:rsid w:val="00DC3198"/>
    <w:rsid w:val="00DD0D93"/>
    <w:rsid w:val="00DF22B5"/>
    <w:rsid w:val="00E27C44"/>
    <w:rsid w:val="00E4050F"/>
    <w:rsid w:val="00E5216A"/>
    <w:rsid w:val="00E6003E"/>
    <w:rsid w:val="00E65600"/>
    <w:rsid w:val="00E9767B"/>
    <w:rsid w:val="00EB0436"/>
    <w:rsid w:val="00EB4085"/>
    <w:rsid w:val="00EC0777"/>
    <w:rsid w:val="00EE3366"/>
    <w:rsid w:val="00F02010"/>
    <w:rsid w:val="00F2595D"/>
    <w:rsid w:val="00F7198E"/>
    <w:rsid w:val="00F7763A"/>
    <w:rsid w:val="00F801CE"/>
    <w:rsid w:val="00FA629F"/>
    <w:rsid w:val="00FA663C"/>
    <w:rsid w:val="00FE1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0D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D0D9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174B5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4B50"/>
  </w:style>
  <w:style w:type="paragraph" w:styleId="Pidipagina">
    <w:name w:val="footer"/>
    <w:basedOn w:val="Normale"/>
    <w:link w:val="PidipaginaCarattere"/>
    <w:uiPriority w:val="99"/>
    <w:unhideWhenUsed/>
    <w:rsid w:val="00174B5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4B50"/>
  </w:style>
  <w:style w:type="table" w:styleId="Grigliatabella">
    <w:name w:val="Table Grid"/>
    <w:basedOn w:val="Tabellanormale"/>
    <w:uiPriority w:val="59"/>
    <w:rsid w:val="00B92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0D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D0D9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174B5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4B50"/>
  </w:style>
  <w:style w:type="paragraph" w:styleId="Pidipagina">
    <w:name w:val="footer"/>
    <w:basedOn w:val="Normale"/>
    <w:link w:val="PidipaginaCarattere"/>
    <w:uiPriority w:val="99"/>
    <w:unhideWhenUsed/>
    <w:rsid w:val="00174B5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4B50"/>
  </w:style>
  <w:style w:type="table" w:styleId="Grigliatabella">
    <w:name w:val="Table Grid"/>
    <w:basedOn w:val="Tabellanormale"/>
    <w:uiPriority w:val="59"/>
    <w:rsid w:val="00B92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23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250264-0875-490A-94FD-69E46E63B1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Achille</dc:creator>
  <cp:lastModifiedBy>Achille</cp:lastModifiedBy>
  <cp:revision>18</cp:revision>
  <cp:lastPrinted>2022-04-30T07:24:00Z</cp:lastPrinted>
  <dcterms:created xsi:type="dcterms:W3CDTF">2021-11-26T20:30:00Z</dcterms:created>
  <dcterms:modified xsi:type="dcterms:W3CDTF">2022-05-09T19:16:00Z</dcterms:modified>
</cp:coreProperties>
</file>