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508A560" w14:textId="442E7983" w:rsidR="00043D26" w:rsidRPr="00043D26" w:rsidRDefault="00043D26" w:rsidP="00043D26">
      <w:pPr>
        <w:rPr>
          <w:rFonts w:ascii="Times New Roman" w:eastAsia="Times New Roman" w:hAnsi="Times New Roman" w:cs="Times New Roman"/>
          <w:b/>
          <w:bCs/>
          <w:sz w:val="24"/>
          <w:szCs w:val="24"/>
          <w:lang w:eastAsia="it-IT"/>
        </w:rPr>
      </w:pPr>
      <w:r w:rsidRPr="00043D26">
        <w:rPr>
          <w:rFonts w:ascii="Times New Roman" w:eastAsia="Times New Roman" w:hAnsi="Times New Roman" w:cs="Times New Roman"/>
          <w:b/>
          <w:bCs/>
          <w:sz w:val="24"/>
          <w:szCs w:val="24"/>
          <w:lang w:eastAsia="it-IT"/>
        </w:rPr>
        <w:t>I</w:t>
      </w:r>
      <w:r w:rsidR="00E271CE">
        <w:rPr>
          <w:rFonts w:ascii="Times New Roman" w:eastAsia="Times New Roman" w:hAnsi="Times New Roman" w:cs="Times New Roman"/>
          <w:b/>
          <w:bCs/>
          <w:sz w:val="24"/>
          <w:szCs w:val="24"/>
          <w:lang w:eastAsia="it-IT"/>
        </w:rPr>
        <w:t>n prima edizione il</w:t>
      </w:r>
      <w:r w:rsidRPr="00043D26">
        <w:rPr>
          <w:rFonts w:ascii="Times New Roman" w:eastAsia="Times New Roman" w:hAnsi="Times New Roman" w:cs="Times New Roman"/>
          <w:b/>
          <w:bCs/>
          <w:sz w:val="24"/>
          <w:szCs w:val="24"/>
          <w:lang w:eastAsia="it-IT"/>
        </w:rPr>
        <w:t xml:space="preserve"> Premio della Città d’Arte Canale Monterano di Roma all’artista Hans </w:t>
      </w:r>
      <w:proofErr w:type="spellStart"/>
      <w:r w:rsidRPr="00043D26">
        <w:rPr>
          <w:rFonts w:ascii="Times New Roman" w:eastAsia="Times New Roman" w:hAnsi="Times New Roman" w:cs="Times New Roman"/>
          <w:b/>
          <w:bCs/>
          <w:sz w:val="24"/>
          <w:szCs w:val="24"/>
          <w:lang w:eastAsia="it-IT"/>
        </w:rPr>
        <w:t>Eigenheer</w:t>
      </w:r>
      <w:proofErr w:type="spellEnd"/>
    </w:p>
    <w:p w14:paraId="1FDA53CB" w14:textId="77777777" w:rsidR="00043D26" w:rsidRPr="00043D26" w:rsidRDefault="00043D26" w:rsidP="00043D26">
      <w:pPr>
        <w:rPr>
          <w:rFonts w:ascii="Times New Roman" w:eastAsia="Times New Roman" w:hAnsi="Times New Roman" w:cs="Times New Roman"/>
          <w:sz w:val="24"/>
          <w:szCs w:val="24"/>
          <w:lang w:eastAsia="it-IT"/>
        </w:rPr>
      </w:pPr>
    </w:p>
    <w:p w14:paraId="221CFB52" w14:textId="4CD1F6B9" w:rsidR="00043D26" w:rsidRDefault="00043D26" w:rsidP="00043D26">
      <w:pPr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043D26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Il Comune di Canale Monterano in collaborazione con l’Accademia Internazionale di Significazione Poesia e Arte Contemporanea e con l’Associazione Culturale Nobile Contrada </w:t>
      </w:r>
      <w:proofErr w:type="spellStart"/>
      <w:r w:rsidRPr="00043D26">
        <w:rPr>
          <w:rFonts w:ascii="Times New Roman" w:eastAsia="Times New Roman" w:hAnsi="Times New Roman" w:cs="Times New Roman"/>
          <w:sz w:val="24"/>
          <w:szCs w:val="24"/>
          <w:lang w:eastAsia="it-IT"/>
        </w:rPr>
        <w:t>Carraiola</w:t>
      </w:r>
      <w:proofErr w:type="spellEnd"/>
      <w:r w:rsidRPr="00043D26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, </w:t>
      </w:r>
      <w:r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conferisce in prima edizione </w:t>
      </w:r>
      <w:r w:rsidR="00754B15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assoluta </w:t>
      </w:r>
      <w:r>
        <w:rPr>
          <w:rFonts w:ascii="Times New Roman" w:eastAsia="Times New Roman" w:hAnsi="Times New Roman" w:cs="Times New Roman"/>
          <w:sz w:val="24"/>
          <w:szCs w:val="24"/>
          <w:lang w:eastAsia="it-IT"/>
        </w:rPr>
        <w:t>il</w:t>
      </w:r>
      <w:r w:rsidRPr="00043D26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Premio </w:t>
      </w:r>
      <w:r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della </w:t>
      </w:r>
      <w:r w:rsidRPr="00043D26">
        <w:rPr>
          <w:rFonts w:ascii="Times New Roman" w:eastAsia="Times New Roman" w:hAnsi="Times New Roman" w:cs="Times New Roman"/>
          <w:sz w:val="24"/>
          <w:szCs w:val="24"/>
          <w:lang w:eastAsia="it-IT"/>
        </w:rPr>
        <w:t>Città d’Arte Canale Monterano di Roma</w:t>
      </w:r>
      <w:r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all’artista svizzero Hans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it-IT"/>
        </w:rPr>
        <w:t>Eigenheer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, </w:t>
      </w:r>
      <w:r w:rsidRPr="00043D26">
        <w:rPr>
          <w:rFonts w:ascii="Times New Roman" w:eastAsia="Times New Roman" w:hAnsi="Times New Roman" w:cs="Times New Roman"/>
          <w:sz w:val="24"/>
          <w:szCs w:val="24"/>
          <w:lang w:eastAsia="it-IT"/>
        </w:rPr>
        <w:t>che offr</w:t>
      </w:r>
      <w:r>
        <w:rPr>
          <w:rFonts w:ascii="Times New Roman" w:eastAsia="Times New Roman" w:hAnsi="Times New Roman" w:cs="Times New Roman"/>
          <w:sz w:val="24"/>
          <w:szCs w:val="24"/>
          <w:lang w:eastAsia="it-IT"/>
        </w:rPr>
        <w:t>e</w:t>
      </w:r>
      <w:r w:rsidRPr="00043D26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in lascito un’opera per esposizione permanente </w:t>
      </w:r>
      <w:r>
        <w:rPr>
          <w:rFonts w:ascii="Times New Roman" w:eastAsia="Times New Roman" w:hAnsi="Times New Roman" w:cs="Times New Roman"/>
          <w:sz w:val="24"/>
          <w:szCs w:val="24"/>
          <w:lang w:eastAsia="it-IT"/>
        </w:rPr>
        <w:t>nel foyer della</w:t>
      </w:r>
      <w:r w:rsidRPr="00043D26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Sala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it-IT"/>
        </w:rPr>
        <w:t>Natili</w:t>
      </w:r>
      <w:proofErr w:type="spellEnd"/>
      <w:r w:rsidRPr="00043D26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it-IT"/>
        </w:rPr>
        <w:t>c</w:t>
      </w:r>
      <w:r w:rsidRPr="00043D26">
        <w:rPr>
          <w:rFonts w:ascii="Times New Roman" w:eastAsia="Times New Roman" w:hAnsi="Times New Roman" w:cs="Times New Roman"/>
          <w:sz w:val="24"/>
          <w:szCs w:val="24"/>
          <w:lang w:eastAsia="it-IT"/>
        </w:rPr>
        <w:t>omun</w:t>
      </w:r>
      <w:r>
        <w:rPr>
          <w:rFonts w:ascii="Times New Roman" w:eastAsia="Times New Roman" w:hAnsi="Times New Roman" w:cs="Times New Roman"/>
          <w:sz w:val="24"/>
          <w:szCs w:val="24"/>
          <w:lang w:eastAsia="it-IT"/>
        </w:rPr>
        <w:t>ale</w:t>
      </w:r>
      <w:r w:rsidR="00754B15">
        <w:rPr>
          <w:rFonts w:ascii="Times New Roman" w:eastAsia="Times New Roman" w:hAnsi="Times New Roman" w:cs="Times New Roman"/>
          <w:sz w:val="24"/>
          <w:szCs w:val="24"/>
          <w:lang w:eastAsia="it-IT"/>
        </w:rPr>
        <w:t>,</w:t>
      </w:r>
      <w:r w:rsidRPr="00043D26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presso piazza </w:t>
      </w:r>
      <w:r w:rsidRPr="00043D26">
        <w:rPr>
          <w:rFonts w:ascii="Times New Roman" w:eastAsia="Times New Roman" w:hAnsi="Times New Roman" w:cs="Times New Roman"/>
          <w:sz w:val="24"/>
          <w:szCs w:val="24"/>
          <w:lang w:eastAsia="it-IT"/>
        </w:rPr>
        <w:t>Tübingen</w:t>
      </w:r>
      <w:r w:rsidR="00B9678D">
        <w:rPr>
          <w:rFonts w:ascii="Times New Roman" w:eastAsia="Times New Roman" w:hAnsi="Times New Roman" w:cs="Times New Roman"/>
          <w:sz w:val="24"/>
          <w:szCs w:val="24"/>
          <w:lang w:eastAsia="it-IT"/>
        </w:rPr>
        <w:t>,</w:t>
      </w:r>
      <w:r w:rsidR="00754B15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il 24 agosto 2020 alle ore 18,00</w:t>
      </w:r>
      <w:r>
        <w:rPr>
          <w:rFonts w:ascii="Times New Roman" w:eastAsia="Times New Roman" w:hAnsi="Times New Roman" w:cs="Times New Roman"/>
          <w:sz w:val="24"/>
          <w:szCs w:val="24"/>
          <w:lang w:eastAsia="it-IT"/>
        </w:rPr>
        <w:t>.</w:t>
      </w:r>
    </w:p>
    <w:p w14:paraId="1EAE9D03" w14:textId="77777777" w:rsidR="00043D26" w:rsidRDefault="00043D26" w:rsidP="00043D26">
      <w:pPr>
        <w:rPr>
          <w:rFonts w:ascii="Times New Roman" w:eastAsia="Times New Roman" w:hAnsi="Times New Roman" w:cs="Times New Roman"/>
          <w:sz w:val="24"/>
          <w:szCs w:val="24"/>
          <w:lang w:eastAsia="it-IT"/>
        </w:rPr>
      </w:pPr>
    </w:p>
    <w:p w14:paraId="15CD4DB8" w14:textId="27761871" w:rsidR="00043D26" w:rsidRPr="00043D26" w:rsidRDefault="00043D26" w:rsidP="00043D26">
      <w:pPr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it-IT"/>
        </w:rPr>
        <w:t>Il premio è stato istituito</w:t>
      </w:r>
      <w:r w:rsidRPr="00043D26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per la celebrazione e l’arricchimento del patrimonio artistico della città e </w:t>
      </w:r>
      <w:r w:rsidR="00754B15">
        <w:rPr>
          <w:rFonts w:ascii="Times New Roman" w:eastAsia="Times New Roman" w:hAnsi="Times New Roman" w:cs="Times New Roman"/>
          <w:sz w:val="24"/>
          <w:szCs w:val="24"/>
          <w:lang w:eastAsia="it-IT"/>
        </w:rPr>
        <w:t>n</w:t>
      </w:r>
      <w:r w:rsidRPr="00043D26">
        <w:rPr>
          <w:rFonts w:ascii="Times New Roman" w:eastAsia="Times New Roman" w:hAnsi="Times New Roman" w:cs="Times New Roman"/>
          <w:sz w:val="24"/>
          <w:szCs w:val="24"/>
          <w:lang w:eastAsia="it-IT"/>
        </w:rPr>
        <w:t>el valore dialettico di sintesi delle differenti culture nel luogo dell’arte, dimensione universale e archetipica di senso dell’u</w:t>
      </w:r>
      <w:r>
        <w:rPr>
          <w:rFonts w:ascii="Times New Roman" w:eastAsia="Times New Roman" w:hAnsi="Times New Roman" w:cs="Times New Roman"/>
          <w:sz w:val="24"/>
          <w:szCs w:val="24"/>
          <w:lang w:eastAsia="it-IT"/>
        </w:rPr>
        <w:t>omo</w:t>
      </w:r>
      <w:r w:rsidRPr="00043D26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e ipotesi configurante per una </w:t>
      </w:r>
      <w:proofErr w:type="spellStart"/>
      <w:r w:rsidRPr="00043D26">
        <w:rPr>
          <w:rFonts w:ascii="Times New Roman" w:eastAsia="Times New Roman" w:hAnsi="Times New Roman" w:cs="Times New Roman"/>
          <w:sz w:val="24"/>
          <w:szCs w:val="24"/>
          <w:lang w:eastAsia="it-IT"/>
        </w:rPr>
        <w:t>rifigurazione</w:t>
      </w:r>
      <w:proofErr w:type="spellEnd"/>
      <w:r w:rsidRPr="00043D26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prospettica </w:t>
      </w:r>
      <w:r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del sapere </w:t>
      </w:r>
      <w:r w:rsidRPr="00043D26">
        <w:rPr>
          <w:rFonts w:ascii="Times New Roman" w:eastAsia="Times New Roman" w:hAnsi="Times New Roman" w:cs="Times New Roman"/>
          <w:sz w:val="24"/>
          <w:szCs w:val="24"/>
          <w:lang w:eastAsia="it-IT"/>
        </w:rPr>
        <w:t>in aperto divenire veritativo.</w:t>
      </w:r>
    </w:p>
    <w:p w14:paraId="78D676FD" w14:textId="77777777" w:rsidR="00043D26" w:rsidRPr="00043D26" w:rsidRDefault="00043D26" w:rsidP="00043D26">
      <w:pPr>
        <w:rPr>
          <w:rFonts w:ascii="Times New Roman" w:eastAsia="Times New Roman" w:hAnsi="Times New Roman" w:cs="Times New Roman"/>
          <w:sz w:val="24"/>
          <w:szCs w:val="24"/>
          <w:lang w:eastAsia="it-IT"/>
        </w:rPr>
      </w:pPr>
    </w:p>
    <w:p w14:paraId="569FC180" w14:textId="6822DD07" w:rsidR="00043D26" w:rsidRPr="00043D26" w:rsidRDefault="00754B15" w:rsidP="00043D26">
      <w:pPr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it-IT"/>
        </w:rPr>
        <w:t>La cerimonia</w:t>
      </w:r>
      <w:r w:rsidR="00043D26" w:rsidRPr="00043D26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conferisce </w:t>
      </w:r>
      <w:r>
        <w:rPr>
          <w:rFonts w:ascii="Times New Roman" w:eastAsia="Times New Roman" w:hAnsi="Times New Roman" w:cs="Times New Roman"/>
          <w:sz w:val="24"/>
          <w:szCs w:val="24"/>
          <w:lang w:eastAsia="it-IT"/>
        </w:rPr>
        <w:t>ad opera del</w:t>
      </w:r>
      <w:r w:rsidR="00043D26" w:rsidRPr="00043D26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sindaco la medaglia del Leone Aureo, simbolo della città, </w:t>
      </w:r>
      <w:r>
        <w:rPr>
          <w:rFonts w:ascii="Times New Roman" w:eastAsia="Times New Roman" w:hAnsi="Times New Roman" w:cs="Times New Roman"/>
          <w:sz w:val="24"/>
          <w:szCs w:val="24"/>
          <w:lang w:eastAsia="it-IT"/>
        </w:rPr>
        <w:t>realizzata con</w:t>
      </w:r>
      <w:r w:rsidR="00043D26" w:rsidRPr="00043D26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fusione artigianale del </w:t>
      </w:r>
      <w:r>
        <w:rPr>
          <w:rFonts w:ascii="Times New Roman" w:eastAsia="Times New Roman" w:hAnsi="Times New Roman" w:cs="Times New Roman"/>
          <w:sz w:val="24"/>
          <w:szCs w:val="24"/>
          <w:lang w:eastAsia="it-IT"/>
        </w:rPr>
        <w:t>l</w:t>
      </w:r>
      <w:r w:rsidR="00043D26" w:rsidRPr="00043D26">
        <w:rPr>
          <w:rFonts w:ascii="Times New Roman" w:eastAsia="Times New Roman" w:hAnsi="Times New Roman" w:cs="Times New Roman"/>
          <w:sz w:val="24"/>
          <w:szCs w:val="24"/>
          <w:lang w:eastAsia="it-IT"/>
        </w:rPr>
        <w:t>aboratorio orafo Rocchi di Via Margutta 51 in Roma, il Diploma del Comune, della Contrada e dell’Accademia, in Convenzione formativa con l’Università degli Studi di Roma Tre, con il Patrocinio della Regione Lazio</w:t>
      </w:r>
      <w:r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e </w:t>
      </w:r>
      <w:r w:rsidR="00043D26" w:rsidRPr="00043D26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di Roma Capitale </w:t>
      </w:r>
      <w:r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e </w:t>
      </w:r>
      <w:r w:rsidR="00043D26" w:rsidRPr="00043D26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la </w:t>
      </w:r>
      <w:r w:rsidR="00B01663">
        <w:rPr>
          <w:rFonts w:ascii="Times New Roman" w:eastAsia="Times New Roman" w:hAnsi="Times New Roman" w:cs="Times New Roman"/>
          <w:sz w:val="24"/>
          <w:szCs w:val="24"/>
          <w:lang w:eastAsia="it-IT"/>
        </w:rPr>
        <w:t>C</w:t>
      </w:r>
      <w:r w:rsidR="00043D26" w:rsidRPr="00043D26">
        <w:rPr>
          <w:rFonts w:ascii="Times New Roman" w:eastAsia="Times New Roman" w:hAnsi="Times New Roman" w:cs="Times New Roman"/>
          <w:sz w:val="24"/>
          <w:szCs w:val="24"/>
          <w:lang w:eastAsia="it-IT"/>
        </w:rPr>
        <w:t>ritica in semiotica estetica della presidente dell’Accademia prof.ssa Fulvia Minetti</w:t>
      </w:r>
      <w:r w:rsidR="00B01663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è esposta in connubio di valorizzazione della litografia in opera unica dell’artista</w:t>
      </w:r>
      <w:r w:rsidR="00043D26" w:rsidRPr="00043D26">
        <w:rPr>
          <w:rFonts w:ascii="Times New Roman" w:eastAsia="Times New Roman" w:hAnsi="Times New Roman" w:cs="Times New Roman"/>
          <w:sz w:val="24"/>
          <w:szCs w:val="24"/>
          <w:lang w:eastAsia="it-IT"/>
        </w:rPr>
        <w:t>.</w:t>
      </w:r>
    </w:p>
    <w:p w14:paraId="535B2934" w14:textId="77777777" w:rsidR="00043D26" w:rsidRPr="00043D26" w:rsidRDefault="00043D26" w:rsidP="00043D26">
      <w:pPr>
        <w:rPr>
          <w:rFonts w:ascii="Times New Roman" w:eastAsia="Times New Roman" w:hAnsi="Times New Roman" w:cs="Times New Roman"/>
          <w:sz w:val="24"/>
          <w:szCs w:val="24"/>
          <w:lang w:eastAsia="it-IT"/>
        </w:rPr>
      </w:pPr>
    </w:p>
    <w:p w14:paraId="57F63EC5" w14:textId="516722AA" w:rsidR="00043D26" w:rsidRDefault="00A32EC8" w:rsidP="00043D26">
      <w:pPr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A32EC8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Hans </w:t>
      </w:r>
      <w:proofErr w:type="spellStart"/>
      <w:r w:rsidRPr="00A32EC8">
        <w:rPr>
          <w:rFonts w:ascii="Times New Roman" w:eastAsia="Times New Roman" w:hAnsi="Times New Roman" w:cs="Times New Roman"/>
          <w:sz w:val="24"/>
          <w:szCs w:val="24"/>
          <w:lang w:eastAsia="it-IT"/>
        </w:rPr>
        <w:t>Eigenheer</w:t>
      </w:r>
      <w:proofErr w:type="spellEnd"/>
      <w:r w:rsidRPr="00A32EC8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è nato a Lucerna nel 1937 e non soddisfatto delle convenzioni di una cultura razionale ha nutrito la visione del mondo e la ricerca del senso dell’uomo attraverso il viaggio e lo studio della simbologia delle civiltà orientali in India e in Grecia e africane in Egitto; richiamato alla docenza all’Accademia d’Arte di Lucerna e di Zurigo, il </w:t>
      </w:r>
      <w:proofErr w:type="spellStart"/>
      <w:r w:rsidRPr="00A32EC8">
        <w:rPr>
          <w:rFonts w:ascii="Times New Roman" w:eastAsia="Times New Roman" w:hAnsi="Times New Roman" w:cs="Times New Roman"/>
          <w:sz w:val="24"/>
          <w:szCs w:val="24"/>
          <w:lang w:eastAsia="it-IT"/>
        </w:rPr>
        <w:t>Kunstmuseum</w:t>
      </w:r>
      <w:proofErr w:type="spellEnd"/>
      <w:r w:rsidRPr="00A32EC8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ad </w:t>
      </w:r>
      <w:proofErr w:type="spellStart"/>
      <w:r w:rsidRPr="00A32EC8">
        <w:rPr>
          <w:rFonts w:ascii="Times New Roman" w:eastAsia="Times New Roman" w:hAnsi="Times New Roman" w:cs="Times New Roman"/>
          <w:sz w:val="24"/>
          <w:szCs w:val="24"/>
          <w:lang w:eastAsia="it-IT"/>
        </w:rPr>
        <w:t>Olten</w:t>
      </w:r>
      <w:proofErr w:type="spellEnd"/>
      <w:r w:rsidRPr="00A32EC8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ospita i suoi disegni delle lezioni sulla lavagna ed è insignito del Premio d'arte della città di Lucerna nel 1997, autore di monumenti pubblici come il murale di 72 metri a Lucerna, ha lavorato a Parigi, a Firenze, a Via Margutta a Roma e da sessant’anni opera a Canale Monterano creando arte, sviluppando una propria originale semiotica etruscologica e ricercando nelle forme dell’arte e del mito la simbologia archetipica di un inconscio collettivo dell’uomo, per una universalità di senso, oltre la sovrastruttura culturale di una prospettiva dell’abitudine.</w:t>
      </w:r>
    </w:p>
    <w:p w14:paraId="7CA9BC6E" w14:textId="16AEBEA6" w:rsidR="00FF128E" w:rsidRDefault="00FF128E" w:rsidP="00043D26">
      <w:pPr>
        <w:rPr>
          <w:rFonts w:ascii="Times New Roman" w:eastAsia="Times New Roman" w:hAnsi="Times New Roman" w:cs="Times New Roman"/>
          <w:sz w:val="24"/>
          <w:szCs w:val="24"/>
          <w:lang w:eastAsia="it-IT"/>
        </w:rPr>
      </w:pPr>
    </w:p>
    <w:p w14:paraId="48D4B55B" w14:textId="186A731C" w:rsidR="00FF128E" w:rsidRDefault="00FF128E" w:rsidP="00043D26">
      <w:pPr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it-IT"/>
        </w:rPr>
        <w:t>www.accademiapoesiarte.it</w:t>
      </w:r>
    </w:p>
    <w:p w14:paraId="46CEAC46" w14:textId="77777777" w:rsidR="00FF128E" w:rsidRPr="00043D26" w:rsidRDefault="00FF128E" w:rsidP="00043D26">
      <w:pPr>
        <w:rPr>
          <w:rFonts w:ascii="Times New Roman" w:eastAsia="Times New Roman" w:hAnsi="Times New Roman" w:cs="Times New Roman"/>
          <w:sz w:val="24"/>
          <w:szCs w:val="24"/>
          <w:lang w:eastAsia="it-IT"/>
        </w:rPr>
      </w:pPr>
    </w:p>
    <w:sectPr w:rsidR="00FF128E" w:rsidRPr="00043D26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90D49"/>
    <w:rsid w:val="00043D26"/>
    <w:rsid w:val="00065679"/>
    <w:rsid w:val="000936FE"/>
    <w:rsid w:val="000951C4"/>
    <w:rsid w:val="000B024A"/>
    <w:rsid w:val="000F0A8A"/>
    <w:rsid w:val="00114A1D"/>
    <w:rsid w:val="0013090B"/>
    <w:rsid w:val="00146CA7"/>
    <w:rsid w:val="00160234"/>
    <w:rsid w:val="001D3B03"/>
    <w:rsid w:val="001F5D95"/>
    <w:rsid w:val="00226535"/>
    <w:rsid w:val="00247C64"/>
    <w:rsid w:val="002B33D8"/>
    <w:rsid w:val="002B66FF"/>
    <w:rsid w:val="002F0CA4"/>
    <w:rsid w:val="00320D97"/>
    <w:rsid w:val="00321E03"/>
    <w:rsid w:val="00322252"/>
    <w:rsid w:val="00330E3C"/>
    <w:rsid w:val="003374F4"/>
    <w:rsid w:val="003609FB"/>
    <w:rsid w:val="00367241"/>
    <w:rsid w:val="003B6EB6"/>
    <w:rsid w:val="004142D5"/>
    <w:rsid w:val="00416042"/>
    <w:rsid w:val="00426C6C"/>
    <w:rsid w:val="00474E5B"/>
    <w:rsid w:val="004A2D7D"/>
    <w:rsid w:val="005617D3"/>
    <w:rsid w:val="0056402B"/>
    <w:rsid w:val="005857C2"/>
    <w:rsid w:val="005D5CA1"/>
    <w:rsid w:val="005F065F"/>
    <w:rsid w:val="00652F52"/>
    <w:rsid w:val="00685071"/>
    <w:rsid w:val="006A185C"/>
    <w:rsid w:val="006C3CF5"/>
    <w:rsid w:val="006D7603"/>
    <w:rsid w:val="00720E89"/>
    <w:rsid w:val="0072347B"/>
    <w:rsid w:val="00736C15"/>
    <w:rsid w:val="00744959"/>
    <w:rsid w:val="00754B15"/>
    <w:rsid w:val="0076490B"/>
    <w:rsid w:val="007A0F4F"/>
    <w:rsid w:val="00832B80"/>
    <w:rsid w:val="00841DC3"/>
    <w:rsid w:val="00871136"/>
    <w:rsid w:val="00874615"/>
    <w:rsid w:val="008776CD"/>
    <w:rsid w:val="008B0E7B"/>
    <w:rsid w:val="008B6CFD"/>
    <w:rsid w:val="008D28BF"/>
    <w:rsid w:val="008D56CC"/>
    <w:rsid w:val="00901225"/>
    <w:rsid w:val="00913715"/>
    <w:rsid w:val="00917415"/>
    <w:rsid w:val="00930483"/>
    <w:rsid w:val="009C1C66"/>
    <w:rsid w:val="009D4E03"/>
    <w:rsid w:val="00A02323"/>
    <w:rsid w:val="00A32EC8"/>
    <w:rsid w:val="00A849C7"/>
    <w:rsid w:val="00A961C3"/>
    <w:rsid w:val="00AC05FE"/>
    <w:rsid w:val="00AD08D9"/>
    <w:rsid w:val="00B01663"/>
    <w:rsid w:val="00B2151D"/>
    <w:rsid w:val="00B40F85"/>
    <w:rsid w:val="00B41A50"/>
    <w:rsid w:val="00B47773"/>
    <w:rsid w:val="00B90D49"/>
    <w:rsid w:val="00B9678D"/>
    <w:rsid w:val="00B96F41"/>
    <w:rsid w:val="00BA5B8A"/>
    <w:rsid w:val="00BD2A38"/>
    <w:rsid w:val="00C0756E"/>
    <w:rsid w:val="00C27690"/>
    <w:rsid w:val="00C351F8"/>
    <w:rsid w:val="00C7569F"/>
    <w:rsid w:val="00C80BC5"/>
    <w:rsid w:val="00C9347F"/>
    <w:rsid w:val="00CD4129"/>
    <w:rsid w:val="00CD7B73"/>
    <w:rsid w:val="00D05102"/>
    <w:rsid w:val="00D133FB"/>
    <w:rsid w:val="00D14D0B"/>
    <w:rsid w:val="00DA1011"/>
    <w:rsid w:val="00DD7B0F"/>
    <w:rsid w:val="00E00A49"/>
    <w:rsid w:val="00E1792F"/>
    <w:rsid w:val="00E271CE"/>
    <w:rsid w:val="00E41DC7"/>
    <w:rsid w:val="00E4483D"/>
    <w:rsid w:val="00E74EE5"/>
    <w:rsid w:val="00E831BA"/>
    <w:rsid w:val="00EE52B0"/>
    <w:rsid w:val="00EF256E"/>
    <w:rsid w:val="00EF4C5C"/>
    <w:rsid w:val="00EF63F6"/>
    <w:rsid w:val="00F06A53"/>
    <w:rsid w:val="00F65BB1"/>
    <w:rsid w:val="00FB3F77"/>
    <w:rsid w:val="00FB4AE8"/>
    <w:rsid w:val="00FB571B"/>
    <w:rsid w:val="00FD073E"/>
    <w:rsid w:val="00FD0981"/>
    <w:rsid w:val="00FF128E"/>
    <w:rsid w:val="00FF2C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34D4E35"/>
  <w15:chartTrackingRefBased/>
  <w15:docId w15:val="{53E6FC68-F382-42CA-9004-1AE34BFD6E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8B0E7B"/>
    <w:pPr>
      <w:spacing w:after="0" w:line="240" w:lineRule="auto"/>
    </w:pPr>
    <w:rPr>
      <w:rFonts w:ascii="Calibri" w:hAnsi="Calibri" w:cs="Calibri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unhideWhenUsed/>
    <w:rsid w:val="008B0E7B"/>
    <w:rPr>
      <w:color w:val="0563C1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BA5B8A"/>
    <w:rPr>
      <w:color w:val="605E5C"/>
      <w:shd w:val="clear" w:color="auto" w:fill="E1DFDD"/>
    </w:rPr>
  </w:style>
  <w:style w:type="paragraph" w:styleId="NormaleWeb">
    <w:name w:val="Normal (Web)"/>
    <w:basedOn w:val="Normale"/>
    <w:uiPriority w:val="99"/>
    <w:semiHidden/>
    <w:unhideWhenUsed/>
    <w:rsid w:val="00EF4C5C"/>
    <w:pPr>
      <w:spacing w:before="100" w:beforeAutospacing="1" w:after="100" w:afterAutospacing="1"/>
    </w:pPr>
    <w:rPr>
      <w:lang w:eastAsia="it-IT"/>
    </w:rPr>
  </w:style>
  <w:style w:type="paragraph" w:customStyle="1" w:styleId="default-style">
    <w:name w:val="default-style"/>
    <w:basedOn w:val="Normale"/>
    <w:uiPriority w:val="99"/>
    <w:semiHidden/>
    <w:rsid w:val="00EF4C5C"/>
    <w:pPr>
      <w:spacing w:before="100" w:beforeAutospacing="1" w:after="100" w:afterAutospacing="1"/>
    </w:pPr>
    <w:rPr>
      <w:lang w:eastAsia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588269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13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121</TotalTime>
  <Pages>1</Pages>
  <Words>361</Words>
  <Characters>2058</Characters>
  <Application>Microsoft Office Word</Application>
  <DocSecurity>0</DocSecurity>
  <Lines>17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fulvia minetti</dc:creator>
  <cp:keywords/>
  <dc:description/>
  <cp:lastModifiedBy>fulvia minetti</cp:lastModifiedBy>
  <cp:revision>16</cp:revision>
  <cp:lastPrinted>2020-07-07T08:40:00Z</cp:lastPrinted>
  <dcterms:created xsi:type="dcterms:W3CDTF">2020-08-07T09:36:00Z</dcterms:created>
  <dcterms:modified xsi:type="dcterms:W3CDTF">2020-08-10T11:22:00Z</dcterms:modified>
</cp:coreProperties>
</file>