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709E" w:rsidRDefault="00FF709E" w:rsidP="00FF709E">
      <w:pPr>
        <w:rPr>
          <w:rFonts w:ascii="Times New Roman" w:eastAsia="Times New Roman" w:hAnsi="Times New Roman" w:cs="Times New Roman"/>
          <w:lang w:eastAsia="it-IT"/>
        </w:rPr>
      </w:pPr>
      <w:r w:rsidRPr="00FF709E">
        <w:rPr>
          <w:rFonts w:ascii="Times New Roman" w:eastAsia="Times New Roman" w:hAnsi="Times New Roman" w:cs="Times New Roman"/>
          <w:lang w:eastAsia="it-IT"/>
        </w:rPr>
        <w:t>Comunicato stampa</w:t>
      </w:r>
    </w:p>
    <w:p w:rsidR="00E3723A" w:rsidRPr="00FF709E" w:rsidRDefault="00E3723A" w:rsidP="00FF709E">
      <w:pPr>
        <w:rPr>
          <w:rFonts w:ascii="Times New Roman" w:eastAsia="Times New Roman" w:hAnsi="Times New Roman" w:cs="Times New Roman"/>
          <w:lang w:eastAsia="it-IT"/>
        </w:rPr>
      </w:pPr>
    </w:p>
    <w:p w:rsidR="00FF709E" w:rsidRPr="00FF709E" w:rsidRDefault="00FF709E" w:rsidP="00FF709E">
      <w:pPr>
        <w:rPr>
          <w:rFonts w:ascii="Times New Roman" w:eastAsia="Times New Roman" w:hAnsi="Times New Roman" w:cs="Times New Roman"/>
          <w:lang w:eastAsia="it-IT"/>
        </w:rPr>
      </w:pPr>
      <w:r w:rsidRPr="00FF709E">
        <w:rPr>
          <w:rFonts w:ascii="Times New Roman" w:eastAsia="Times New Roman" w:hAnsi="Times New Roman" w:cs="Times New Roman"/>
          <w:lang w:eastAsia="it-IT"/>
        </w:rPr>
        <w:t>Mostra</w:t>
      </w:r>
    </w:p>
    <w:p w:rsidR="00FF709E" w:rsidRPr="00FF709E" w:rsidRDefault="00FF709E" w:rsidP="00FF709E">
      <w:pPr>
        <w:rPr>
          <w:rFonts w:ascii="Times New Roman" w:eastAsia="Times New Roman" w:hAnsi="Times New Roman" w:cs="Times New Roman"/>
          <w:lang w:eastAsia="it-IT"/>
        </w:rPr>
      </w:pPr>
      <w:proofErr w:type="spellStart"/>
      <w:r w:rsidRPr="00FF709E">
        <w:rPr>
          <w:rFonts w:ascii="Times New Roman" w:eastAsia="Times New Roman" w:hAnsi="Times New Roman" w:cs="Times New Roman"/>
          <w:lang w:eastAsia="it-IT"/>
        </w:rPr>
        <w:t>ArteVerso</w:t>
      </w:r>
      <w:proofErr w:type="spellEnd"/>
    </w:p>
    <w:p w:rsidR="00FF709E" w:rsidRDefault="00FF709E" w:rsidP="00FF709E">
      <w:pPr>
        <w:rPr>
          <w:rFonts w:ascii="Times New Roman" w:eastAsia="Times New Roman" w:hAnsi="Times New Roman" w:cs="Times New Roman"/>
          <w:lang w:eastAsia="it-IT"/>
        </w:rPr>
      </w:pPr>
      <w:r w:rsidRPr="00FF709E">
        <w:rPr>
          <w:rFonts w:ascii="Times New Roman" w:eastAsia="Times New Roman" w:hAnsi="Times New Roman" w:cs="Times New Roman"/>
          <w:lang w:eastAsia="it-IT"/>
        </w:rPr>
        <w:t>Dialogo a 4</w:t>
      </w:r>
    </w:p>
    <w:p w:rsidR="00E3723A" w:rsidRPr="00FF709E" w:rsidRDefault="00E3723A" w:rsidP="00FF709E">
      <w:pPr>
        <w:rPr>
          <w:rFonts w:ascii="Times New Roman" w:eastAsia="Times New Roman" w:hAnsi="Times New Roman" w:cs="Times New Roman"/>
          <w:lang w:eastAsia="it-IT"/>
        </w:rPr>
      </w:pPr>
    </w:p>
    <w:p w:rsidR="00E3723A" w:rsidRDefault="00E3723A" w:rsidP="00E3723A">
      <w:pPr>
        <w:rPr>
          <w:rFonts w:ascii="Times New Roman" w:eastAsia="Times New Roman" w:hAnsi="Times New Roman" w:cs="Times New Roman"/>
          <w:lang w:eastAsia="it-IT"/>
        </w:rPr>
      </w:pPr>
      <w:r w:rsidRPr="00FF709E">
        <w:rPr>
          <w:rFonts w:ascii="Times New Roman" w:eastAsia="Times New Roman" w:hAnsi="Times New Roman" w:cs="Times New Roman"/>
          <w:lang w:eastAsia="it-IT"/>
        </w:rPr>
        <w:t>Inaugurazione 17 febbraio 2024</w:t>
      </w:r>
      <w:r>
        <w:rPr>
          <w:rFonts w:ascii="Times New Roman" w:eastAsia="Times New Roman" w:hAnsi="Times New Roman" w:cs="Times New Roman"/>
          <w:lang w:eastAsia="it-IT"/>
        </w:rPr>
        <w:t xml:space="preserve"> ore 17,30</w:t>
      </w:r>
    </w:p>
    <w:p w:rsidR="00E3723A" w:rsidRDefault="00E3723A" w:rsidP="00E3723A">
      <w:pPr>
        <w:rPr>
          <w:rFonts w:ascii="Times New Roman" w:eastAsia="Times New Roman" w:hAnsi="Times New Roman" w:cs="Times New Roman"/>
          <w:lang w:eastAsia="it-IT"/>
        </w:rPr>
      </w:pPr>
      <w:r>
        <w:rPr>
          <w:rFonts w:ascii="Times New Roman" w:eastAsia="Times New Roman" w:hAnsi="Times New Roman" w:cs="Times New Roman"/>
          <w:lang w:eastAsia="it-IT"/>
        </w:rPr>
        <w:t>Dal 17 al 23 febbraio 2024</w:t>
      </w:r>
    </w:p>
    <w:p w:rsidR="00FF709E" w:rsidRDefault="00E3723A" w:rsidP="00FF709E">
      <w:pPr>
        <w:rPr>
          <w:rFonts w:ascii="Times New Roman" w:eastAsia="Times New Roman" w:hAnsi="Times New Roman" w:cs="Times New Roman"/>
          <w:lang w:eastAsia="it-IT"/>
        </w:rPr>
      </w:pPr>
      <w:r w:rsidRPr="00FF709E">
        <w:rPr>
          <w:rFonts w:ascii="Times New Roman" w:eastAsia="Times New Roman" w:hAnsi="Times New Roman" w:cs="Times New Roman"/>
          <w:lang w:eastAsia="it-IT"/>
        </w:rPr>
        <w:t>Centro per l'Incisione e la Grafica d'Arte del comune di Formello</w:t>
      </w:r>
    </w:p>
    <w:p w:rsidR="00E3723A" w:rsidRDefault="00E3723A" w:rsidP="00FF709E">
      <w:pPr>
        <w:rPr>
          <w:rFonts w:ascii="Times New Roman" w:eastAsia="Times New Roman" w:hAnsi="Times New Roman" w:cs="Times New Roman"/>
          <w:lang w:eastAsia="it-IT"/>
        </w:rPr>
      </w:pPr>
    </w:p>
    <w:p w:rsidR="00E3723A" w:rsidRDefault="00E3723A" w:rsidP="00FF709E">
      <w:pPr>
        <w:rPr>
          <w:rFonts w:ascii="Times New Roman" w:eastAsia="Times New Roman" w:hAnsi="Times New Roman" w:cs="Times New Roman"/>
          <w:lang w:eastAsia="it-IT"/>
        </w:rPr>
      </w:pPr>
      <w:r>
        <w:rPr>
          <w:rFonts w:ascii="Times New Roman" w:eastAsia="Times New Roman" w:hAnsi="Times New Roman" w:cs="Times New Roman"/>
          <w:lang w:eastAsia="it-IT"/>
        </w:rPr>
        <w:t>Via Regina Elena 3, Formello (RM)</w:t>
      </w:r>
    </w:p>
    <w:p w:rsidR="00E3723A" w:rsidRPr="00FF709E" w:rsidRDefault="00E3723A" w:rsidP="00FF709E">
      <w:pPr>
        <w:rPr>
          <w:rFonts w:ascii="Times New Roman" w:eastAsia="Times New Roman" w:hAnsi="Times New Roman" w:cs="Times New Roman"/>
          <w:lang w:eastAsia="it-IT"/>
        </w:rPr>
      </w:pPr>
      <w:bookmarkStart w:id="0" w:name="_GoBack"/>
      <w:bookmarkEnd w:id="0"/>
    </w:p>
    <w:p w:rsidR="00FF709E" w:rsidRPr="00FF709E" w:rsidRDefault="00FF709E" w:rsidP="00FF709E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FF709E">
        <w:rPr>
          <w:rFonts w:ascii="Times New Roman" w:eastAsia="Times New Roman" w:hAnsi="Times New Roman" w:cs="Times New Roman"/>
          <w:lang w:eastAsia="it-IT"/>
        </w:rPr>
        <w:t>La mostra si svolge nell’ambito della rassegna “Incisione e..”</w:t>
      </w:r>
      <w:r>
        <w:rPr>
          <w:rFonts w:ascii="Times New Roman" w:eastAsia="Times New Roman" w:hAnsi="Times New Roman" w:cs="Times New Roman"/>
          <w:lang w:eastAsia="it-IT"/>
        </w:rPr>
        <w:t>.</w:t>
      </w:r>
      <w:r w:rsidRPr="00FF709E">
        <w:rPr>
          <w:rFonts w:ascii="Times New Roman" w:eastAsia="Times New Roman" w:hAnsi="Times New Roman" w:cs="Times New Roman"/>
          <w:lang w:eastAsia="it-IT"/>
        </w:rPr>
        <w:t xml:space="preserve"> Tale rassegna si svolge presso il Centro per l'Incisione e la Grafica d'Arte del comune di Formello. Ideata da Vinicio </w:t>
      </w:r>
      <w:proofErr w:type="spellStart"/>
      <w:r w:rsidRPr="00FF709E">
        <w:rPr>
          <w:rFonts w:ascii="Times New Roman" w:eastAsia="Times New Roman" w:hAnsi="Times New Roman" w:cs="Times New Roman"/>
          <w:lang w:eastAsia="it-IT"/>
        </w:rPr>
        <w:t>Prizia</w:t>
      </w:r>
      <w:proofErr w:type="spellEnd"/>
      <w:r w:rsidRPr="00FF709E">
        <w:rPr>
          <w:rFonts w:ascii="Times New Roman" w:eastAsia="Times New Roman" w:hAnsi="Times New Roman" w:cs="Times New Roman"/>
          <w:lang w:eastAsia="it-IT"/>
        </w:rPr>
        <w:t>, Direttore d</w:t>
      </w:r>
      <w:r>
        <w:rPr>
          <w:rFonts w:ascii="Times New Roman" w:eastAsia="Times New Roman" w:hAnsi="Times New Roman" w:cs="Times New Roman"/>
          <w:lang w:eastAsia="it-IT"/>
        </w:rPr>
        <w:t>el C</w:t>
      </w:r>
      <w:r w:rsidRPr="00FF709E">
        <w:rPr>
          <w:rFonts w:ascii="Times New Roman" w:eastAsia="Times New Roman" w:hAnsi="Times New Roman" w:cs="Times New Roman"/>
          <w:lang w:eastAsia="it-IT"/>
        </w:rPr>
        <w:t>entro, consiste nel proporre varie mostre a cadenza settimanale o quindicinale, composte da quattro artisti alla volta che prospettano i molti aspetti dell’arte e della grafica contemporanea nazionale ed internazionale. Tale ciclo si svolgerà nel periodo da novembre 2023 al 2024.  </w:t>
      </w:r>
    </w:p>
    <w:p w:rsidR="00FF709E" w:rsidRPr="00FF709E" w:rsidRDefault="00FF709E" w:rsidP="00FF709E">
      <w:pPr>
        <w:jc w:val="both"/>
        <w:rPr>
          <w:rFonts w:ascii="Times New Roman" w:eastAsia="Times New Roman" w:hAnsi="Times New Roman" w:cs="Times New Roman"/>
          <w:lang w:eastAsia="it-IT"/>
        </w:rPr>
      </w:pPr>
      <w:proofErr w:type="gramStart"/>
      <w:r w:rsidRPr="00FF709E">
        <w:rPr>
          <w:rFonts w:ascii="Times New Roman" w:eastAsia="Times New Roman" w:hAnsi="Times New Roman" w:cs="Times New Roman"/>
          <w:lang w:eastAsia="it-IT"/>
        </w:rPr>
        <w:t>E’</w:t>
      </w:r>
      <w:proofErr w:type="gramEnd"/>
      <w:r w:rsidRPr="00FF709E">
        <w:rPr>
          <w:rFonts w:ascii="Times New Roman" w:eastAsia="Times New Roman" w:hAnsi="Times New Roman" w:cs="Times New Roman"/>
          <w:lang w:eastAsia="it-IT"/>
        </w:rPr>
        <w:t xml:space="preserve"> un evento che riguarda artisti incisori di varie nazionalità che praticano spesso anche altre attività artistiche, ad esempio pittura, scultura, architettura, proprio come i grandi personaggi della storia dell’Arte, </w:t>
      </w:r>
      <w:proofErr w:type="spellStart"/>
      <w:r w:rsidRPr="00FF709E">
        <w:rPr>
          <w:rFonts w:ascii="Times New Roman" w:eastAsia="Times New Roman" w:hAnsi="Times New Roman" w:cs="Times New Roman"/>
          <w:lang w:eastAsia="it-IT"/>
        </w:rPr>
        <w:t>Piranesi</w:t>
      </w:r>
      <w:proofErr w:type="spellEnd"/>
      <w:r w:rsidRPr="00FF709E">
        <w:rPr>
          <w:rFonts w:ascii="Times New Roman" w:eastAsia="Times New Roman" w:hAnsi="Times New Roman" w:cs="Times New Roman"/>
          <w:lang w:eastAsia="it-IT"/>
        </w:rPr>
        <w:t xml:space="preserve"> ad esempio, che era incisore ed architetto, Rembrandt, pittore e incisore, o Picasso. </w:t>
      </w:r>
    </w:p>
    <w:p w:rsidR="00FF709E" w:rsidRPr="00FF709E" w:rsidRDefault="00FF709E" w:rsidP="00FF709E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FF709E">
        <w:rPr>
          <w:rFonts w:ascii="Times New Roman" w:eastAsia="Times New Roman" w:hAnsi="Times New Roman" w:cs="Times New Roman"/>
          <w:lang w:eastAsia="it-IT"/>
        </w:rPr>
        <w:t>“Incisione e..” vuole testimoniare la diffusione capillare della grafica nel panorama artistico italiano e internazionale.</w:t>
      </w:r>
    </w:p>
    <w:p w:rsidR="00FF709E" w:rsidRPr="00FF709E" w:rsidRDefault="00350F17" w:rsidP="00FF709E">
      <w:pPr>
        <w:jc w:val="both"/>
        <w:rPr>
          <w:rFonts w:ascii="Times New Roman" w:eastAsia="Times New Roman" w:hAnsi="Times New Roman" w:cs="Times New Roman"/>
          <w:lang w:eastAsia="it-IT"/>
        </w:rPr>
      </w:pPr>
      <w:r>
        <w:rPr>
          <w:rFonts w:ascii="Times New Roman" w:eastAsia="Times New Roman" w:hAnsi="Times New Roman" w:cs="Times New Roman"/>
          <w:lang w:eastAsia="it-IT"/>
        </w:rPr>
        <w:t>La mostra “</w:t>
      </w:r>
      <w:proofErr w:type="spellStart"/>
      <w:r>
        <w:rPr>
          <w:rFonts w:ascii="Times New Roman" w:eastAsia="Times New Roman" w:hAnsi="Times New Roman" w:cs="Times New Roman"/>
          <w:lang w:eastAsia="it-IT"/>
        </w:rPr>
        <w:t>ArteVerso</w:t>
      </w:r>
      <w:proofErr w:type="spellEnd"/>
      <w:r>
        <w:rPr>
          <w:rFonts w:ascii="Times New Roman" w:eastAsia="Times New Roman" w:hAnsi="Times New Roman" w:cs="Times New Roman"/>
          <w:lang w:eastAsia="it-IT"/>
        </w:rPr>
        <w:t>” è</w:t>
      </w:r>
      <w:r w:rsidR="00FF709E" w:rsidRPr="00FF709E">
        <w:rPr>
          <w:rFonts w:ascii="Times New Roman" w:eastAsia="Times New Roman" w:hAnsi="Times New Roman" w:cs="Times New Roman"/>
          <w:lang w:eastAsia="it-IT"/>
        </w:rPr>
        <w:t xml:space="preserve"> evocazione, forma poeti</w:t>
      </w:r>
      <w:r>
        <w:rPr>
          <w:rFonts w:ascii="Times New Roman" w:eastAsia="Times New Roman" w:hAnsi="Times New Roman" w:cs="Times New Roman"/>
          <w:lang w:eastAsia="it-IT"/>
        </w:rPr>
        <w:t>ca e confronto con la materia, che   sono poi </w:t>
      </w:r>
      <w:r w:rsidR="00FF709E" w:rsidRPr="00FF709E">
        <w:rPr>
          <w:rFonts w:ascii="Times New Roman" w:eastAsia="Times New Roman" w:hAnsi="Times New Roman" w:cs="Times New Roman"/>
          <w:lang w:eastAsia="it-IT"/>
        </w:rPr>
        <w:t>la cifra che contraddistingue ogni opera d'arte.</w:t>
      </w:r>
    </w:p>
    <w:p w:rsidR="00FF709E" w:rsidRPr="00FF709E" w:rsidRDefault="00FF709E" w:rsidP="00FF709E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FF709E">
        <w:rPr>
          <w:rFonts w:ascii="Times New Roman" w:eastAsia="Times New Roman" w:hAnsi="Times New Roman" w:cs="Times New Roman"/>
          <w:lang w:eastAsia="it-IT"/>
        </w:rPr>
        <w:t>Il risultato di questo processo creativo si trasforma necessariamente nel dialogo tra l'opera e chiunque la guardi, con lo sguardo che diventa a sua volta forma, poesia e partecipazione creativa.</w:t>
      </w:r>
    </w:p>
    <w:p w:rsidR="00FF709E" w:rsidRPr="00FF709E" w:rsidRDefault="00FF709E" w:rsidP="00FF709E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FF709E">
        <w:rPr>
          <w:rFonts w:ascii="Times New Roman" w:eastAsia="Times New Roman" w:hAnsi="Times New Roman" w:cs="Times New Roman"/>
          <w:lang w:eastAsia="it-IT"/>
        </w:rPr>
        <w:t>Il "verso" poetico si fa quindi anche un "verso dove", si fa movimento e comunicazione.</w:t>
      </w:r>
    </w:p>
    <w:p w:rsidR="00FF709E" w:rsidRPr="00FF709E" w:rsidRDefault="00FF709E" w:rsidP="00FF709E">
      <w:pPr>
        <w:jc w:val="both"/>
        <w:rPr>
          <w:rFonts w:ascii="Times New Roman" w:eastAsia="Times New Roman" w:hAnsi="Times New Roman" w:cs="Times New Roman"/>
          <w:lang w:eastAsia="it-IT"/>
        </w:rPr>
      </w:pPr>
      <w:proofErr w:type="spellStart"/>
      <w:r w:rsidRPr="00FF709E">
        <w:rPr>
          <w:rFonts w:ascii="Times New Roman" w:eastAsia="Times New Roman" w:hAnsi="Times New Roman" w:cs="Times New Roman"/>
          <w:lang w:eastAsia="it-IT"/>
        </w:rPr>
        <w:t>Aessia</w:t>
      </w:r>
      <w:proofErr w:type="spellEnd"/>
      <w:r w:rsidRPr="00FF709E">
        <w:rPr>
          <w:rFonts w:ascii="Times New Roman" w:eastAsia="Times New Roman" w:hAnsi="Times New Roman" w:cs="Times New Roman"/>
          <w:lang w:eastAsia="it-IT"/>
        </w:rPr>
        <w:t xml:space="preserve"> Nardi, Gabriella </w:t>
      </w:r>
      <w:proofErr w:type="spellStart"/>
      <w:r w:rsidRPr="00FF709E">
        <w:rPr>
          <w:rFonts w:ascii="Times New Roman" w:eastAsia="Times New Roman" w:hAnsi="Times New Roman" w:cs="Times New Roman"/>
          <w:lang w:eastAsia="it-IT"/>
        </w:rPr>
        <w:t>Petrarulo</w:t>
      </w:r>
      <w:proofErr w:type="spellEnd"/>
      <w:r w:rsidRPr="00FF709E">
        <w:rPr>
          <w:rFonts w:ascii="Times New Roman" w:eastAsia="Times New Roman" w:hAnsi="Times New Roman" w:cs="Times New Roman"/>
          <w:lang w:eastAsia="it-IT"/>
        </w:rPr>
        <w:t xml:space="preserve">, Nicoletta Potenti e Nicola </w:t>
      </w:r>
      <w:proofErr w:type="spellStart"/>
      <w:r w:rsidRPr="00FF709E">
        <w:rPr>
          <w:rFonts w:ascii="Times New Roman" w:eastAsia="Times New Roman" w:hAnsi="Times New Roman" w:cs="Times New Roman"/>
          <w:lang w:eastAsia="it-IT"/>
        </w:rPr>
        <w:t>Trosino</w:t>
      </w:r>
      <w:proofErr w:type="spellEnd"/>
      <w:r w:rsidRPr="00FF709E">
        <w:rPr>
          <w:rFonts w:ascii="Times New Roman" w:eastAsia="Times New Roman" w:hAnsi="Times New Roman" w:cs="Times New Roman"/>
          <w:lang w:eastAsia="it-IT"/>
        </w:rPr>
        <w:t xml:space="preserve"> invitano a guardare le loro </w:t>
      </w:r>
    </w:p>
    <w:p w:rsidR="00FF709E" w:rsidRPr="00FF709E" w:rsidRDefault="00FF709E" w:rsidP="00FF709E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FF709E">
        <w:rPr>
          <w:rFonts w:ascii="Times New Roman" w:eastAsia="Times New Roman" w:hAnsi="Times New Roman" w:cs="Times New Roman"/>
          <w:lang w:eastAsia="it-IT"/>
        </w:rPr>
        <w:t>creazioni, consapevoli che questo movimento potrà farle germinare nelle molteplici forme che solo chi osserva è in grado di dare.</w:t>
      </w:r>
    </w:p>
    <w:p w:rsidR="00FF709E" w:rsidRPr="00FF709E" w:rsidRDefault="00FF709E" w:rsidP="00FF709E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FF709E">
        <w:rPr>
          <w:rFonts w:ascii="Times New Roman" w:eastAsia="Times New Roman" w:hAnsi="Times New Roman" w:cs="Times New Roman"/>
          <w:lang w:eastAsia="it-IT"/>
        </w:rPr>
        <w:t>L'intenzione finale è dunque quella del dialogo, a quattro e a molti.</w:t>
      </w:r>
    </w:p>
    <w:p w:rsidR="00FF709E" w:rsidRPr="00FF709E" w:rsidRDefault="00FF709E" w:rsidP="00FF709E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FF709E">
        <w:rPr>
          <w:rFonts w:ascii="Times New Roman" w:eastAsia="Times New Roman" w:hAnsi="Times New Roman" w:cs="Times New Roman"/>
          <w:lang w:eastAsia="it-IT"/>
        </w:rPr>
        <w:t>Tale dialogo deve necessariamente avere come oggetto una creazione artistica che ne soddisfi i </w:t>
      </w:r>
    </w:p>
    <w:p w:rsidR="00FF709E" w:rsidRPr="00FF709E" w:rsidRDefault="00FF709E" w:rsidP="00FF709E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FF709E">
        <w:rPr>
          <w:rFonts w:ascii="Times New Roman" w:eastAsia="Times New Roman" w:hAnsi="Times New Roman" w:cs="Times New Roman"/>
          <w:lang w:eastAsia="it-IT"/>
        </w:rPr>
        <w:t xml:space="preserve">requisiti fondanti: </w:t>
      </w:r>
      <w:r>
        <w:rPr>
          <w:rFonts w:ascii="Times New Roman" w:eastAsia="Times New Roman" w:hAnsi="Times New Roman" w:cs="Times New Roman"/>
          <w:lang w:eastAsia="it-IT"/>
        </w:rPr>
        <w:t xml:space="preserve">la proposta di </w:t>
      </w:r>
      <w:r w:rsidRPr="00FF709E">
        <w:rPr>
          <w:rFonts w:ascii="Times New Roman" w:eastAsia="Times New Roman" w:hAnsi="Times New Roman" w:cs="Times New Roman"/>
          <w:lang w:eastAsia="it-IT"/>
        </w:rPr>
        <w:t xml:space="preserve"> temi universali, condivisi o introiettivi, il tentativo di stupire, </w:t>
      </w:r>
    </w:p>
    <w:p w:rsidR="00FF709E" w:rsidRPr="00FF709E" w:rsidRDefault="00FF709E" w:rsidP="00FF709E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FF709E">
        <w:rPr>
          <w:rFonts w:ascii="Times New Roman" w:eastAsia="Times New Roman" w:hAnsi="Times New Roman" w:cs="Times New Roman"/>
          <w:lang w:eastAsia="it-IT"/>
        </w:rPr>
        <w:t>di attrarre, di raggiugere il delicato equilibrio tra cercare e trovare: forme, materiali, idee, emozioni.</w:t>
      </w:r>
    </w:p>
    <w:p w:rsidR="00FF709E" w:rsidRPr="00FF709E" w:rsidRDefault="00FF709E" w:rsidP="00FF709E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FF709E">
        <w:rPr>
          <w:rFonts w:ascii="Times New Roman" w:eastAsia="Times New Roman" w:hAnsi="Times New Roman" w:cs="Times New Roman"/>
          <w:lang w:eastAsia="it-IT"/>
        </w:rPr>
        <w:t>Un grande e necessario impegno quindi, un lento e silenzioso lavorio, presente anche quando tutto sembra indicare che manchi un'azione.</w:t>
      </w:r>
    </w:p>
    <w:p w:rsidR="00FF709E" w:rsidRPr="00FF709E" w:rsidRDefault="00FF709E" w:rsidP="00FF709E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FF709E">
        <w:rPr>
          <w:rFonts w:ascii="Times New Roman" w:eastAsia="Times New Roman" w:hAnsi="Times New Roman" w:cs="Times New Roman"/>
          <w:lang w:eastAsia="it-IT"/>
        </w:rPr>
        <w:t>“L’Artista è un pigro che lavora”, amava ripetere il caro Maestro Gian Paolo Berto.</w:t>
      </w:r>
    </w:p>
    <w:p w:rsidR="00FF709E" w:rsidRPr="00FF709E" w:rsidRDefault="00FF709E" w:rsidP="00FF709E">
      <w:pPr>
        <w:jc w:val="both"/>
        <w:rPr>
          <w:rFonts w:ascii="Times New Roman" w:eastAsia="Times New Roman" w:hAnsi="Times New Roman" w:cs="Times New Roman"/>
          <w:lang w:eastAsia="it-IT"/>
        </w:rPr>
      </w:pPr>
    </w:p>
    <w:p w:rsidR="00FF709E" w:rsidRPr="00FF709E" w:rsidRDefault="00FF709E" w:rsidP="00FF709E">
      <w:pPr>
        <w:jc w:val="both"/>
        <w:rPr>
          <w:rFonts w:ascii="Times New Roman" w:eastAsia="Times New Roman" w:hAnsi="Times New Roman" w:cs="Times New Roman"/>
          <w:lang w:eastAsia="it-IT"/>
        </w:rPr>
      </w:pPr>
    </w:p>
    <w:p w:rsidR="00E6784D" w:rsidRDefault="00E3723A" w:rsidP="00FF709E">
      <w:pPr>
        <w:jc w:val="both"/>
      </w:pPr>
    </w:p>
    <w:sectPr w:rsidR="00E6784D" w:rsidSect="00A6212A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709E"/>
    <w:rsid w:val="00350F17"/>
    <w:rsid w:val="00642078"/>
    <w:rsid w:val="00A6212A"/>
    <w:rsid w:val="00E3723A"/>
    <w:rsid w:val="00FF7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38EFE5"/>
  <w14:defaultImageDpi w14:val="32767"/>
  <w15:chartTrackingRefBased/>
  <w15:docId w15:val="{9EBA2960-226A-3242-BD69-6F2B4A75C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164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78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2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71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4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3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9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74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9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4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1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46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8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79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97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9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358</Words>
  <Characters>2044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Vinicio</cp:lastModifiedBy>
  <cp:revision>3</cp:revision>
  <dcterms:created xsi:type="dcterms:W3CDTF">2024-02-12T12:25:00Z</dcterms:created>
  <dcterms:modified xsi:type="dcterms:W3CDTF">2024-02-13T17:44:00Z</dcterms:modified>
</cp:coreProperties>
</file>