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Cambria" w:cs="Cambria" w:hAnsi="Cambria" w:eastAsia="Cambria"/>
          <w:b w:val="1"/>
          <w:bCs w:val="1"/>
          <w:color w:val="262626"/>
          <w:sz w:val="20"/>
          <w:szCs w:val="20"/>
          <w:u w:color="262626"/>
        </w:rPr>
      </w:pPr>
      <w:r>
        <w:rPr>
          <w:color w:val="6c6c6c"/>
          <w:u w:color="6c6c6c"/>
          <w:rtl w:val="0"/>
          <w:lang w:val="it-IT"/>
        </w:rPr>
        <w:t xml:space="preserve">                                                </w:t>
      </w:r>
      <w:r>
        <w:rPr>
          <w:b w:val="1"/>
          <w:bCs w:val="1"/>
          <w:color w:val="262626"/>
          <w:sz w:val="20"/>
          <w:szCs w:val="20"/>
          <w:u w:color="262626"/>
        </w:rPr>
        <w:drawing>
          <wp:inline distT="0" distB="0" distL="0" distR="0">
            <wp:extent cx="469900" cy="505033"/>
            <wp:effectExtent l="0" t="0" r="0" b="0"/>
            <wp:docPr id="1073741825" name="officeArt object" descr="Macintosh HD:Users:mara:Desktop:cs oper al rosso:loghi m'arte e altri:logo teatro.tif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Macintosh HD:Users:mara:Desktop:cs oper al rosso:loghi m'arte e altri:logo teatro.tiff" descr="Macintosh HD:Users:mara:Desktop:cs oper al rosso:loghi m'arte e altri:logo teatro.tif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5050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ambria" w:cs="Cambria" w:hAnsi="Cambria" w:eastAsia="Cambria"/>
          <w:b w:val="1"/>
          <w:bCs w:val="1"/>
          <w:color w:val="262626"/>
          <w:sz w:val="20"/>
          <w:szCs w:val="20"/>
          <w:u w:color="262626"/>
          <w:rtl w:val="0"/>
          <w:lang w:val="it-IT"/>
        </w:rPr>
        <w:t xml:space="preserve">           </w:t>
      </w:r>
      <w:r>
        <w:rPr>
          <w:b w:val="1"/>
          <w:bCs w:val="1"/>
          <w:color w:val="262626"/>
          <w:sz w:val="20"/>
          <w:szCs w:val="20"/>
          <w:u w:color="262626"/>
        </w:rPr>
        <w:drawing>
          <wp:inline distT="0" distB="0" distL="0" distR="0">
            <wp:extent cx="800100" cy="414651"/>
            <wp:effectExtent l="0" t="0" r="0" b="0"/>
            <wp:docPr id="1073741826" name="officeArt object" descr="Macintosh HD:Users:mara:Desktop:m'arte :M'ARTE LOGO 2.tif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Macintosh HD:Users:mara:Desktop:m'arte :M'ARTE LOGO 2.tiff" descr="Macintosh HD:Users:mara:Desktop:m'arte :M'ARTE LOGO 2.tiff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41465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ambria" w:cs="Cambria" w:hAnsi="Cambria" w:eastAsia="Cambria"/>
          <w:b w:val="1"/>
          <w:bCs w:val="1"/>
          <w:color w:val="262626"/>
          <w:sz w:val="20"/>
          <w:szCs w:val="20"/>
          <w:u w:color="262626"/>
          <w:rtl w:val="0"/>
          <w:lang w:val="it-IT"/>
        </w:rPr>
        <w:t xml:space="preserve">        </w:t>
      </w:r>
      <w:r>
        <w:rPr>
          <w:b w:val="1"/>
          <w:bCs w:val="1"/>
          <w:color w:val="262626"/>
          <w:sz w:val="20"/>
          <w:szCs w:val="20"/>
          <w:u w:color="262626"/>
        </w:rPr>
        <w:drawing>
          <wp:inline distT="0" distB="0" distL="0" distR="0">
            <wp:extent cx="467650" cy="596900"/>
            <wp:effectExtent l="0" t="0" r="0" b="0"/>
            <wp:docPr id="1073741827" name="officeArt object" descr="Macintosh HD:Users:mara:Desktop:cs oper al rosso:loghi m'arte e altri:downloa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Macintosh HD:Users:mara:Desktop:cs oper al rosso:loghi m'arte e altri:download.jpg" descr="Macintosh HD:Users:mara:Desktop:cs oper al rosso:loghi m'arte e altri:download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50" cy="5969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rPr>
          <w:rStyle w:val="Hyperlink.0"/>
          <w:color w:val="262626"/>
          <w:u w:color="262626"/>
        </w:rPr>
      </w:pP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color w:val="262626"/>
          <w:sz w:val="20"/>
          <w:szCs w:val="20"/>
          <w:u w:color="262626"/>
        </w:rPr>
      </w:pPr>
    </w:p>
    <w:p>
      <w:pPr>
        <w:pStyle w:val="Normal.0"/>
        <w:rPr>
          <w:rFonts w:ascii="Times New Roman" w:cs="Times New Roman" w:hAnsi="Times New Roman" w:eastAsia="Times New Roman"/>
          <w:color w:val="262626"/>
          <w:u w:color="262626"/>
        </w:rPr>
      </w:pPr>
    </w:p>
    <w:p>
      <w:pPr>
        <w:pStyle w:val="Normal.0"/>
        <w:rPr>
          <w:rFonts w:ascii="Times New Roman" w:cs="Times New Roman" w:hAnsi="Times New Roman" w:eastAsia="Times New Roman"/>
          <w:color w:val="262626"/>
          <w:u w:color="2626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color w:val="262626"/>
          <w:u w:color="262626"/>
        </w:rPr>
      </w:pPr>
      <w:r>
        <w:rPr>
          <w:rFonts w:ascii="Helvetica" w:hAnsi="Helvetica"/>
          <w:b w:val="1"/>
          <w:bCs w:val="1"/>
          <w:color w:val="262626"/>
          <w:u w:color="262626"/>
          <w:rtl w:val="0"/>
          <w:lang w:val="it-IT"/>
        </w:rPr>
        <w:t>L</w:t>
      </w:r>
      <w:r>
        <w:rPr>
          <w:rFonts w:ascii="Helvetica" w:hAnsi="Helvetica" w:hint="default"/>
          <w:b w:val="1"/>
          <w:bCs w:val="1"/>
          <w:color w:val="262626"/>
          <w:u w:color="2626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color w:val="262626"/>
          <w:u w:color="262626"/>
          <w:rtl w:val="0"/>
          <w:lang w:val="it-IT"/>
        </w:rPr>
        <w:t>OPERA AL ROSSO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color w:val="262626"/>
          <w:u w:color="262626"/>
        </w:rPr>
      </w:pPr>
      <w:r>
        <w:rPr>
          <w:rFonts w:ascii="Helvetica" w:hAnsi="Helvetica"/>
          <w:b w:val="1"/>
          <w:bCs w:val="1"/>
          <w:color w:val="262626"/>
          <w:u w:color="262626"/>
          <w:rtl w:val="0"/>
          <w:lang w:val="it-IT"/>
        </w:rPr>
        <w:t xml:space="preserve">La forza poetica e generatrice del </w:t>
      </w:r>
      <w:r>
        <w:rPr>
          <w:rFonts w:ascii="Helvetica" w:hAnsi="Helvetica" w:hint="default"/>
          <w:b w:val="1"/>
          <w:bCs w:val="1"/>
          <w:i w:val="1"/>
          <w:iCs w:val="1"/>
          <w:color w:val="262626"/>
          <w:u w:color="262626"/>
          <w:rtl w:val="0"/>
          <w:lang w:val="it-IT"/>
        </w:rPr>
        <w:t>“</w:t>
      </w:r>
      <w:r>
        <w:rPr>
          <w:rFonts w:ascii="Helvetica" w:hAnsi="Helvetica"/>
          <w:b w:val="1"/>
          <w:bCs w:val="1"/>
          <w:i w:val="1"/>
          <w:iCs w:val="1"/>
          <w:color w:val="262626"/>
          <w:u w:color="262626"/>
          <w:rtl w:val="0"/>
          <w:lang w:val="it-IT"/>
        </w:rPr>
        <w:t>Rubedo</w:t>
      </w:r>
      <w:r>
        <w:rPr>
          <w:rFonts w:ascii="Helvetica" w:hAnsi="Helvetica" w:hint="default"/>
          <w:b w:val="1"/>
          <w:bCs w:val="1"/>
          <w:i w:val="1"/>
          <w:iCs w:val="1"/>
          <w:color w:val="262626"/>
          <w:u w:color="262626"/>
          <w:rtl w:val="0"/>
          <w:lang w:val="it-IT"/>
        </w:rPr>
        <w:t>”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color w:val="262626"/>
          <w:u w:color="262626"/>
        </w:rPr>
      </w:pPr>
      <w:r>
        <w:rPr>
          <w:rFonts w:ascii="Helvetica" w:hAnsi="Helvetica"/>
          <w:b w:val="1"/>
          <w:bCs w:val="1"/>
          <w:color w:val="262626"/>
          <w:u w:color="262626"/>
          <w:rtl w:val="0"/>
          <w:lang w:val="it-IT"/>
        </w:rPr>
        <w:t>Eliana Prosperi - Maria Grazia Tata</w:t>
      </w:r>
    </w:p>
    <w:p>
      <w:pPr>
        <w:pStyle w:val="Normal.0"/>
        <w:jc w:val="both"/>
        <w:rPr>
          <w:rFonts w:ascii="Helvetica" w:cs="Helvetica" w:hAnsi="Helvetica" w:eastAsia="Helvetica"/>
          <w:i w:val="1"/>
          <w:iCs w:val="1"/>
          <w:color w:val="262626"/>
          <w:sz w:val="22"/>
          <w:szCs w:val="22"/>
          <w:u w:color="262626"/>
        </w:rPr>
      </w:pPr>
    </w:p>
    <w:p>
      <w:pPr>
        <w:pStyle w:val="Normal.0"/>
        <w:jc w:val="both"/>
        <w:rPr>
          <w:rFonts w:ascii="Helvetica" w:cs="Helvetica" w:hAnsi="Helvetica" w:eastAsia="Helvetica"/>
          <w:i w:val="1"/>
          <w:iCs w:val="1"/>
          <w:color w:val="262626"/>
          <w:sz w:val="22"/>
          <w:szCs w:val="22"/>
          <w:u w:color="262626"/>
        </w:rPr>
      </w:pPr>
      <w:r>
        <w:rPr>
          <w:rFonts w:ascii="Helvetica" w:hAnsi="Helvetica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A cura di Salvatore Enrico Anselmi e Mara van Wees</w:t>
      </w:r>
    </w:p>
    <w:p>
      <w:pPr>
        <w:pStyle w:val="Normal.0"/>
        <w:jc w:val="both"/>
        <w:rPr>
          <w:rFonts w:ascii="Helvetica" w:cs="Helvetica" w:hAnsi="Helvetica" w:eastAsia="Helvetica"/>
          <w:i w:val="1"/>
          <w:iCs w:val="1"/>
          <w:color w:val="262626"/>
          <w:sz w:val="22"/>
          <w:szCs w:val="22"/>
          <w:u w:color="262626"/>
        </w:rPr>
      </w:pPr>
      <w:r>
        <w:rPr>
          <w:rFonts w:ascii="Helvetica" w:hAnsi="Helvetica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Promossa dal Comune di Montalto di Castro</w:t>
      </w:r>
    </w:p>
    <w:p>
      <w:pPr>
        <w:pStyle w:val="Normal.0"/>
        <w:jc w:val="both"/>
        <w:rPr>
          <w:rFonts w:ascii="Helvetica" w:cs="Helvetica" w:hAnsi="Helvetica" w:eastAsia="Helvetica"/>
          <w:color w:val="262626"/>
          <w:sz w:val="22"/>
          <w:szCs w:val="22"/>
          <w:u w:color="262626"/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color w:val="262626"/>
          <w:sz w:val="22"/>
          <w:szCs w:val="22"/>
          <w:u w:color="262626"/>
        </w:rPr>
      </w:pP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Inaugurazione 14 dicembre 2017 ore 18.30 | M</w:t>
      </w:r>
      <w:r>
        <w:rPr>
          <w:rFonts w:ascii="Helvetica" w:hAnsi="Helvetica" w:hint="default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ARTE Galleria d</w:t>
      </w:r>
      <w:r>
        <w:rPr>
          <w:rFonts w:ascii="Helvetica" w:hAnsi="Helvetica" w:hint="default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Arte Comunale di Montalto di Castro</w:t>
      </w:r>
    </w:p>
    <w:p>
      <w:pPr>
        <w:pStyle w:val="Normal.0"/>
        <w:jc w:val="both"/>
        <w:rPr>
          <w:rFonts w:ascii="Helvetica" w:cs="Helvetica" w:hAnsi="Helvetica" w:eastAsia="Helvetica"/>
          <w:color w:val="262626"/>
          <w:sz w:val="22"/>
          <w:szCs w:val="22"/>
          <w:u w:color="262626"/>
        </w:rPr>
      </w:pPr>
    </w:p>
    <w:p>
      <w:pPr>
        <w:pStyle w:val="Normal.0"/>
        <w:jc w:val="both"/>
        <w:rPr>
          <w:rFonts w:ascii="Helvetica" w:cs="Helvetica" w:hAnsi="Helvetica" w:eastAsia="Helvetica"/>
          <w:color w:val="262626"/>
          <w:sz w:val="22"/>
          <w:szCs w:val="22"/>
          <w:u w:color="262626"/>
        </w:rPr>
      </w:pP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Il 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14 dicembre 2017 alle ore 18.30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 si inaugura, con la mostra 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L</w:t>
      </w:r>
      <w:r>
        <w:rPr>
          <w:rFonts w:ascii="Helvetica" w:hAnsi="Helvetica" w:hint="default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OPERA AL ROSSO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, 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M</w:t>
      </w:r>
      <w:r>
        <w:rPr>
          <w:rFonts w:ascii="Helvetica" w:hAnsi="Helvetica" w:hint="default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ARTE</w:t>
      </w:r>
      <w:r>
        <w:rPr>
          <w:rFonts w:ascii="Helvetica" w:hAnsi="Helvetica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 xml:space="preserve">, 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Galleria d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Arte Comunale del Comune di Montalto di Castro, nel Teatro Lea Padovani. </w:t>
      </w:r>
    </w:p>
    <w:p>
      <w:pPr>
        <w:pStyle w:val="Normal.0"/>
        <w:jc w:val="both"/>
        <w:rPr>
          <w:rFonts w:ascii="Helvetica" w:cs="Helvetica" w:hAnsi="Helvetica" w:eastAsia="Helvetica"/>
          <w:color w:val="262626"/>
          <w:sz w:val="22"/>
          <w:szCs w:val="22"/>
          <w:u w:color="262626"/>
        </w:rPr>
      </w:pPr>
    </w:p>
    <w:p>
      <w:pPr>
        <w:pStyle w:val="Normal.0"/>
        <w:jc w:val="both"/>
        <w:rPr>
          <w:rFonts w:ascii="Helvetica" w:cs="Helvetica" w:hAnsi="Helvetica" w:eastAsia="Helvetica"/>
          <w:color w:val="262626"/>
          <w:sz w:val="22"/>
          <w:szCs w:val="22"/>
          <w:u w:color="262626"/>
        </w:rPr>
      </w:pP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Questa nuova iniziativa culturale, voluta fortemente dall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Assessore alla Cultura 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Silvia Nardi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, vuole rendere Montalto di Castro partecipe al mondo dell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arte contemporanea, alla sua dialettica propositiva, nichilista, ludica, al suo analizzare passato, presente e futuro, attraverso i linguaggi dell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arte. La curatrice del prossimo ciclo espositivo, </w:t>
      </w:r>
      <w:r>
        <w:rPr>
          <w:rFonts w:ascii="Helvetica" w:hAnsi="Helvetica"/>
          <w:b w:val="1"/>
          <w:bCs w:val="1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Mara van Wees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, intende porre come 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“</w:t>
      </w:r>
      <w:r>
        <w:rPr>
          <w:rFonts w:ascii="Helvetica" w:hAnsi="Helvetica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fil rouge</w:t>
      </w:r>
      <w:r>
        <w:rPr>
          <w:rFonts w:ascii="Helvetica" w:hAnsi="Helvetica" w:hint="default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 xml:space="preserve">” 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le forme dell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espressione artistica in direzione dell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incontro e del confronto. L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ARTE CELEBRATA DALL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 xml:space="preserve">’ 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OPERA AL ROSSO 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 xml:space="preserve">è 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il senso del dialogo artistico che 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 xml:space="preserve">Eliana Prosperi 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e 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 xml:space="preserve">Maria Grazia Tata 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attivano per l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apertura del M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ARTE in occasione delle festivit</w:t>
      </w:r>
      <w:r>
        <w:rPr>
          <w:rFonts w:ascii="Helvetica" w:hAnsi="Helvetica" w:hint="default"/>
          <w:color w:val="262626"/>
          <w:sz w:val="22"/>
          <w:szCs w:val="22"/>
          <w:u w:color="262626"/>
          <w:rtl w:val="0"/>
          <w:lang w:val="it-IT"/>
        </w:rPr>
        <w:t xml:space="preserve">à 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>natalizie.</w:t>
      </w:r>
    </w:p>
    <w:p>
      <w:pPr>
        <w:pStyle w:val="Normal.0"/>
        <w:jc w:val="both"/>
        <w:rPr>
          <w:rFonts w:ascii="Helvetica" w:cs="Helvetica" w:hAnsi="Helvetica" w:eastAsia="Helvetica"/>
          <w:color w:val="262626"/>
          <w:sz w:val="22"/>
          <w:szCs w:val="22"/>
          <w:u w:color="262626"/>
        </w:rPr>
      </w:pPr>
    </w:p>
    <w:p>
      <w:pPr>
        <w:pStyle w:val="Normal.0"/>
        <w:jc w:val="both"/>
        <w:rPr>
          <w:rStyle w:val="Hyperlink.1"/>
        </w:rPr>
      </w:pP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L</w:t>
      </w:r>
      <w:r>
        <w:rPr>
          <w:rFonts w:ascii="Helvetica" w:hAnsi="Helvetica" w:hint="default"/>
          <w:b w:val="1"/>
          <w:b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’</w:t>
      </w:r>
      <w:r>
        <w:rPr>
          <w:rFonts w:ascii="Helvetica" w:hAnsi="Helvetica"/>
          <w:b w:val="1"/>
          <w:b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Opera al Rosso </w:t>
      </w:r>
      <w:r>
        <w:rPr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o</w:t>
      </w:r>
      <w:r>
        <w:rPr>
          <w:rFonts w:ascii="Helvetica" w:hAnsi="Helvetica"/>
          <w:i w:val="1"/>
          <w:i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 Rubedo</w:t>
      </w:r>
      <w:r>
        <w:rPr>
          <w:rFonts w:ascii="Helvetica" w:hAnsi="Helvetica"/>
          <w:b w:val="1"/>
          <w:bCs w:val="1"/>
          <w:i w:val="1"/>
          <w:i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 </w:t>
      </w:r>
      <w:r>
        <w:rPr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che</w:t>
      </w:r>
      <w:r>
        <w:rPr>
          <w:rFonts w:ascii="Helvetica" w:hAnsi="Helvetica"/>
          <w:b w:val="1"/>
          <w:bCs w:val="1"/>
          <w:i w:val="1"/>
          <w:i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, </w:t>
      </w:r>
      <w:r>
        <w:rPr>
          <w:rFonts w:ascii="Helvetica" w:hAnsi="Helvetica"/>
          <w:color w:val="262626"/>
          <w:sz w:val="22"/>
          <w:szCs w:val="22"/>
          <w:u w:color="262626"/>
          <w:rtl w:val="0"/>
          <w:lang w:val="it-IT"/>
        </w:rPr>
        <w:t xml:space="preserve">associato all'elemento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"https://it.wikipedia.org/wiki/Fuoco_(elemento)"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fuoco</w:t>
      </w:r>
      <w:r>
        <w:rPr/>
        <w:fldChar w:fldCharType="end" w:fldLock="0"/>
      </w:r>
      <w:r>
        <w:rPr>
          <w:rStyle w:val="Hyperlink.1"/>
          <w:rtl w:val="0"/>
          <w:lang w:val="it-IT"/>
        </w:rPr>
        <w:t>,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 designa in alchimia l'ultima fase della </w:t>
      </w:r>
      <w:r>
        <w:rPr>
          <w:rStyle w:val="Nessuno"/>
          <w:rFonts w:ascii="Helvetica" w:hAnsi="Helvetica"/>
          <w:b w:val="1"/>
          <w:b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Grande Opera,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 la </w:t>
      </w:r>
      <w:r>
        <w:rPr>
          <w:rStyle w:val="Nessuno"/>
          <w:rFonts w:ascii="Helvetica" w:hAnsi="Helvetica"/>
          <w:i w:val="1"/>
          <w:i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Magna Opus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, </w:t>
      </w:r>
      <w:r>
        <w:rPr>
          <w:rStyle w:val="Hyperlink.1"/>
          <w:rtl w:val="0"/>
          <w:lang w:val="it-IT"/>
        </w:rPr>
        <w:t>cio</w:t>
      </w:r>
      <w:r>
        <w:rPr>
          <w:rStyle w:val="Hyperlink.1"/>
          <w:rtl w:val="0"/>
          <w:lang w:val="it-IT"/>
        </w:rPr>
        <w:t xml:space="preserve">è </w:t>
      </w:r>
      <w:r>
        <w:rPr>
          <w:rStyle w:val="Hyperlink.1"/>
          <w:rtl w:val="0"/>
          <w:lang w:val="it-IT"/>
        </w:rPr>
        <w:t xml:space="preserve">il compimento finale delle trasmutazioni chimiche, che culminano con la realizzazione della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"https://it.wikipedia.org/wiki/Pietra_filosofale"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pietra filosofale</w:t>
      </w:r>
      <w:r>
        <w:rPr/>
        <w:fldChar w:fldCharType="end" w:fldLock="0"/>
      </w:r>
      <w:r>
        <w:rPr>
          <w:rStyle w:val="Hyperlink.1"/>
          <w:rtl w:val="0"/>
          <w:lang w:val="it-IT"/>
        </w:rPr>
        <w:t xml:space="preserve"> e la conversione dei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"https://it.wikipedia.org/wiki/Metalli"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metalli</w:t>
      </w:r>
      <w:r>
        <w:rPr/>
        <w:fldChar w:fldCharType="end" w:fldLock="0"/>
      </w:r>
      <w:r>
        <w:rPr>
          <w:rStyle w:val="Hyperlink.1"/>
          <w:rtl w:val="0"/>
          <w:lang w:val="it-IT"/>
        </w:rPr>
        <w:t xml:space="preserve"> vili in oro. </w:t>
      </w:r>
    </w:p>
    <w:p>
      <w:pPr>
        <w:pStyle w:val="Normal.0"/>
        <w:jc w:val="both"/>
        <w:rPr>
          <w:rStyle w:val="Hyperlink.1"/>
        </w:rPr>
      </w:pP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Non oro, ma con </w:t>
      </w:r>
      <w:r>
        <w:rPr>
          <w:rStyle w:val="Hyperlink.1"/>
          <w:rtl w:val="0"/>
          <w:lang w:val="it-IT"/>
        </w:rPr>
        <w:t xml:space="preserve">forma e geometria, volume, vuoto e spazio, </w:t>
      </w:r>
      <w:r>
        <w:rPr>
          <w:rStyle w:val="Nessuno"/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Prosperi</w:t>
      </w:r>
      <w:r>
        <w:rPr>
          <w:rStyle w:val="Hyperlink.1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Tata</w:t>
      </w:r>
      <w:r>
        <w:rPr>
          <w:rStyle w:val="Hyperlink.1"/>
          <w:rtl w:val="0"/>
          <w:lang w:val="it-IT"/>
        </w:rPr>
        <w:t xml:space="preserve"> si confrontano su materia, superficie, interni e esterni in un gioco dove il Rosso </w:t>
      </w:r>
      <w:r>
        <w:rPr>
          <w:rStyle w:val="Hyperlink.1"/>
          <w:rtl w:val="0"/>
          <w:lang w:val="it-IT"/>
        </w:rPr>
        <w:t xml:space="preserve">è </w:t>
      </w:r>
      <w:r>
        <w:rPr>
          <w:rStyle w:val="Hyperlink.1"/>
          <w:rtl w:val="0"/>
          <w:lang w:val="it-IT"/>
        </w:rPr>
        <w:t>forza creativa. Con modalit</w:t>
      </w:r>
      <w:r>
        <w:rPr>
          <w:rStyle w:val="Hyperlink.1"/>
          <w:rtl w:val="0"/>
          <w:lang w:val="it-IT"/>
        </w:rPr>
        <w:t xml:space="preserve">à </w:t>
      </w:r>
      <w:r>
        <w:rPr>
          <w:rStyle w:val="Hyperlink.1"/>
          <w:rtl w:val="0"/>
          <w:lang w:val="it-IT"/>
        </w:rPr>
        <w:t>di analisi, tecniche e suggestioni diverse, le due artiste depositano nell</w:t>
      </w:r>
      <w:r>
        <w:rPr>
          <w:rStyle w:val="Hyperlink.1"/>
          <w:rtl w:val="0"/>
          <w:lang w:val="it-IT"/>
        </w:rPr>
        <w:t>’</w:t>
      </w:r>
      <w:r>
        <w:rPr>
          <w:rStyle w:val="Hyperlink.1"/>
          <w:rtl w:val="0"/>
          <w:lang w:val="it-IT"/>
        </w:rPr>
        <w:t xml:space="preserve">uso del Rosso una componente progettuale, scenografica e costruttiva. Scriveva 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Kandinskij, nello </w:t>
      </w:r>
      <w:r>
        <w:rPr>
          <w:rStyle w:val="Nessuno"/>
          <w:rFonts w:ascii="Helvetica" w:hAnsi="Helvetica"/>
          <w:i w:val="1"/>
          <w:i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Spirituale nell</w:t>
      </w:r>
      <w:r>
        <w:rPr>
          <w:rStyle w:val="Nessuno"/>
          <w:rFonts w:ascii="Helvetica" w:hAnsi="Helvetica" w:hint="default"/>
          <w:i w:val="1"/>
          <w:i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’</w:t>
      </w:r>
      <w:r>
        <w:rPr>
          <w:rStyle w:val="Nessuno"/>
          <w:rFonts w:ascii="Helvetica" w:hAnsi="Helvetica"/>
          <w:i w:val="1"/>
          <w:i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Arte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 (1912): 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“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Il colore 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un potere che influenza direttamente l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’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anima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” 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e definiva il ROSSO come il colore 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“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senza limiti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” 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perch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é 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il Rosso 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colore atavico di intenso potere evocativo. 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color w:val="262626"/>
          <w:sz w:val="22"/>
          <w:szCs w:val="22"/>
          <w:u w:color="262626"/>
          <w:shd w:val="clear" w:color="auto" w:fill="ffffff"/>
        </w:rPr>
      </w:pPr>
    </w:p>
    <w:p>
      <w:pPr>
        <w:pStyle w:val="Normal.0"/>
        <w:jc w:val="both"/>
        <w:rPr>
          <w:rStyle w:val="Hyperlink.1"/>
        </w:rPr>
      </w:pPr>
      <w:r>
        <w:rPr>
          <w:rStyle w:val="Nessuno"/>
          <w:rFonts w:ascii="Helvetica" w:hAnsi="Helvetica"/>
          <w:b w:val="1"/>
          <w:b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Eliana Prosperi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, nata a Roma, dove vive e lavora, dipinge per necessit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à 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interiore, studia all</w:t>
      </w:r>
      <w:r>
        <w:rPr>
          <w:rStyle w:val="Nessuno"/>
          <w:rFonts w:ascii="Helvetica" w:hAnsi="Helvetica" w:hint="default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’</w:t>
      </w:r>
      <w:r>
        <w:rPr>
          <w:rStyle w:val="Nessuno"/>
          <w:rFonts w:ascii="Helvetica" w:hAnsi="Helvetica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Accademia Belle Arti di Roma. </w:t>
      </w:r>
      <w:r>
        <w:rPr>
          <w:rStyle w:val="Hyperlink.1"/>
          <w:rtl w:val="0"/>
          <w:lang w:val="it-IT"/>
        </w:rPr>
        <w:t>Dalla pittura a olio all</w:t>
      </w:r>
      <w:r>
        <w:rPr>
          <w:rStyle w:val="Hyperlink.1"/>
          <w:rtl w:val="0"/>
          <w:lang w:val="it-IT"/>
        </w:rPr>
        <w:t>’</w:t>
      </w:r>
      <w:r>
        <w:rPr>
          <w:rStyle w:val="Hyperlink.1"/>
          <w:rtl w:val="0"/>
          <w:lang w:val="it-IT"/>
        </w:rPr>
        <w:t>acrilico, in continuo dialogo tra loro, la Prosperi svela la sua natura espressionista che raggiunge nella gestualit</w:t>
      </w:r>
      <w:r>
        <w:rPr>
          <w:rStyle w:val="Hyperlink.1"/>
          <w:rtl w:val="0"/>
          <w:lang w:val="it-IT"/>
        </w:rPr>
        <w:t xml:space="preserve">à </w:t>
      </w:r>
      <w:r>
        <w:rPr>
          <w:rStyle w:val="Hyperlink.1"/>
          <w:rtl w:val="0"/>
          <w:lang w:val="it-IT"/>
        </w:rPr>
        <w:t xml:space="preserve">sentimenti estremi, dove il soggetto </w:t>
      </w:r>
      <w:r>
        <w:rPr>
          <w:rStyle w:val="Hyperlink.1"/>
          <w:rtl w:val="0"/>
          <w:lang w:val="it-IT"/>
        </w:rPr>
        <w:t xml:space="preserve">è </w:t>
      </w:r>
      <w:r>
        <w:rPr>
          <w:rStyle w:val="Hyperlink.1"/>
          <w:rtl w:val="0"/>
          <w:lang w:val="it-IT"/>
        </w:rPr>
        <w:t>solo un pretesto. Nell</w:t>
      </w:r>
      <w:r>
        <w:rPr>
          <w:rStyle w:val="Hyperlink.1"/>
          <w:rtl w:val="0"/>
          <w:lang w:val="it-IT"/>
        </w:rPr>
        <w:t>’</w:t>
      </w:r>
      <w:r>
        <w:rPr>
          <w:rStyle w:val="Hyperlink.1"/>
          <w:rtl w:val="0"/>
          <w:lang w:val="it-IT"/>
        </w:rPr>
        <w:t>esprimersi mescola i registri dell</w:t>
      </w:r>
      <w:r>
        <w:rPr>
          <w:rStyle w:val="Hyperlink.1"/>
          <w:rtl w:val="0"/>
          <w:lang w:val="it-IT"/>
        </w:rPr>
        <w:t>’</w:t>
      </w:r>
      <w:r>
        <w:rPr>
          <w:rStyle w:val="Hyperlink.1"/>
          <w:rtl w:val="0"/>
          <w:lang w:val="it-IT"/>
        </w:rPr>
        <w:t>astratto e del figurativo, su fondali incorporei, senza spazio n</w:t>
      </w:r>
      <w:r>
        <w:rPr>
          <w:rStyle w:val="Hyperlink.1"/>
          <w:rtl w:val="0"/>
          <w:lang w:val="it-IT"/>
        </w:rPr>
        <w:t xml:space="preserve">é </w:t>
      </w:r>
      <w:r>
        <w:rPr>
          <w:rStyle w:val="Hyperlink.1"/>
          <w:rtl w:val="0"/>
          <w:lang w:val="it-IT"/>
        </w:rPr>
        <w:t xml:space="preserve">luogo. Racconta lei stessa: </w:t>
      </w:r>
      <w:r>
        <w:rPr>
          <w:rStyle w:val="Hyperlink.1"/>
          <w:rtl w:val="0"/>
          <w:lang w:val="it-IT"/>
        </w:rPr>
        <w:t>“</w:t>
      </w:r>
      <w:r>
        <w:rPr>
          <w:rStyle w:val="Hyperlink.1"/>
          <w:rtl w:val="0"/>
          <w:lang w:val="it-IT"/>
        </w:rPr>
        <w:t>Dipingo attraversando la natura, creo immagini e trasferisco sulla tela gli effetti della realt</w:t>
      </w:r>
      <w:r>
        <w:rPr>
          <w:rStyle w:val="Hyperlink.1"/>
          <w:rtl w:val="0"/>
          <w:lang w:val="it-IT"/>
        </w:rPr>
        <w:t>à</w:t>
      </w:r>
      <w:r>
        <w:rPr>
          <w:rStyle w:val="Hyperlink.1"/>
          <w:rtl w:val="0"/>
          <w:lang w:val="it-IT"/>
        </w:rPr>
        <w:t>, guidata dal mio vissuto, cio</w:t>
      </w:r>
      <w:r>
        <w:rPr>
          <w:rStyle w:val="Hyperlink.1"/>
          <w:rtl w:val="0"/>
          <w:lang w:val="it-IT"/>
        </w:rPr>
        <w:t xml:space="preserve">è </w:t>
      </w:r>
      <w:r>
        <w:rPr>
          <w:rStyle w:val="Hyperlink.1"/>
          <w:rtl w:val="0"/>
          <w:lang w:val="it-IT"/>
        </w:rPr>
        <w:t>il rapporto con me e con gli altri, la ricerca di verit</w:t>
      </w:r>
      <w:r>
        <w:rPr>
          <w:rStyle w:val="Hyperlink.1"/>
          <w:rtl w:val="0"/>
          <w:lang w:val="it-IT"/>
        </w:rPr>
        <w:t>à</w:t>
      </w:r>
      <w:r>
        <w:rPr>
          <w:rStyle w:val="Hyperlink.1"/>
          <w:rtl w:val="0"/>
          <w:lang w:val="it-IT"/>
        </w:rPr>
        <w:t>. Sono sempre io, nel mio "stile libero; la vita e l</w:t>
      </w:r>
      <w:r>
        <w:rPr>
          <w:rStyle w:val="Hyperlink.1"/>
          <w:rtl w:val="0"/>
          <w:lang w:val="it-IT"/>
        </w:rPr>
        <w:t>’</w:t>
      </w:r>
      <w:r>
        <w:rPr>
          <w:rStyle w:val="Hyperlink.1"/>
          <w:rtl w:val="0"/>
          <w:lang w:val="it-IT"/>
        </w:rPr>
        <w:t>arte fuse insieme in una costante ricerca mi sorprendono</w:t>
      </w:r>
      <w:r>
        <w:rPr>
          <w:rStyle w:val="Hyperlink.1"/>
          <w:rtl w:val="0"/>
          <w:lang w:val="it-IT"/>
        </w:rPr>
        <w:t>”</w:t>
      </w:r>
      <w:r>
        <w:rPr>
          <w:rStyle w:val="Hyperlink.1"/>
          <w:rtl w:val="0"/>
          <w:lang w:val="it-IT"/>
        </w:rPr>
        <w:t>.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i w:val="1"/>
          <w:iCs w:val="1"/>
          <w:color w:val="943634"/>
          <w:sz w:val="22"/>
          <w:szCs w:val="22"/>
          <w:u w:color="943634"/>
        </w:rPr>
      </w:pPr>
      <w:r>
        <w:rPr>
          <w:rStyle w:val="Nessuno"/>
          <w:rFonts w:ascii="Helvetica" w:hAnsi="Helvetica"/>
          <w:color w:val="943634"/>
          <w:sz w:val="22"/>
          <w:szCs w:val="22"/>
          <w:u w:color="943634"/>
          <w:rtl w:val="0"/>
          <w:lang w:val="it-IT"/>
        </w:rPr>
        <w:t>S</w:t>
      </w:r>
      <w:r>
        <w:rPr>
          <w:rStyle w:val="Nessuno"/>
          <w:rFonts w:ascii="Helvetica" w:hAnsi="Helvetica"/>
          <w:color w:val="943634"/>
          <w:sz w:val="22"/>
          <w:szCs w:val="22"/>
          <w:u w:color="943634"/>
          <w:shd w:val="clear" w:color="auto" w:fill="ffffff"/>
          <w:rtl w:val="0"/>
          <w:lang w:val="it-IT"/>
        </w:rPr>
        <w:t xml:space="preserve">crive </w:t>
      </w:r>
      <w:r>
        <w:rPr>
          <w:rStyle w:val="Nessuno"/>
          <w:rFonts w:ascii="Helvetica" w:hAnsi="Helvetica"/>
          <w:b w:val="1"/>
          <w:bCs w:val="1"/>
          <w:color w:val="943634"/>
          <w:sz w:val="22"/>
          <w:szCs w:val="22"/>
          <w:u w:color="943634"/>
          <w:rtl w:val="0"/>
          <w:lang w:val="it-IT"/>
        </w:rPr>
        <w:t xml:space="preserve">Salvatore Enrico Anselmi: </w:t>
      </w:r>
      <w:r>
        <w:rPr>
          <w:rStyle w:val="Nessuno"/>
          <w:rFonts w:ascii="Helvetica" w:hAnsi="Helvetica"/>
          <w:i w:val="1"/>
          <w:iCs w:val="1"/>
          <w:color w:val="943634"/>
          <w:sz w:val="22"/>
          <w:szCs w:val="22"/>
          <w:u w:color="943634"/>
          <w:rtl w:val="0"/>
          <w:lang w:val="it-IT"/>
        </w:rPr>
        <w:t>Eliana Prosperi ravvisa nella dilagante forza del colore la cifra costruttiva.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color w:val="262626"/>
          <w:sz w:val="22"/>
          <w:szCs w:val="22"/>
          <w:u w:color="262626"/>
        </w:rPr>
      </w:pPr>
    </w:p>
    <w:p>
      <w:pPr>
        <w:pStyle w:val="Corpo A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Style w:val="Hyperlink.1"/>
        </w:rPr>
      </w:pPr>
      <w:r>
        <w:rPr>
          <w:rStyle w:val="Nessuno"/>
          <w:b w:val="1"/>
          <w:bCs w:val="1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>Maria Grazia Tata</w:t>
      </w:r>
      <w:r>
        <w:rPr>
          <w:rStyle w:val="Nessuno"/>
          <w:color w:val="262626"/>
          <w:sz w:val="22"/>
          <w:szCs w:val="22"/>
          <w:u w:color="262626"/>
          <w:shd w:val="clear" w:color="auto" w:fill="ffffff"/>
          <w:rtl w:val="0"/>
          <w:lang w:val="it-IT"/>
        </w:rPr>
        <w:t xml:space="preserve"> vive e lavora a Soriano nel Cimino; ha lavorato come architetto a Roma, dove trova una prima dimensione artistica nella composizione tessile, dagli abiti scultura, agli arrazzi e al costume teatrale. Nel 2009 il trasferimento in campagna </w:t>
      </w:r>
      <w:r>
        <w:rPr>
          <w:rStyle w:val="Hyperlink.1"/>
          <w:rtl w:val="0"/>
          <w:lang w:val="it-IT"/>
        </w:rPr>
        <w:t>la avvicina all</w:t>
      </w:r>
      <w:r>
        <w:rPr>
          <w:rStyle w:val="Hyperlink.1"/>
          <w:rtl w:val="0"/>
          <w:lang w:val="it-IT"/>
        </w:rPr>
        <w:t>’</w:t>
      </w:r>
      <w:r>
        <w:rPr>
          <w:rStyle w:val="Hyperlink.1"/>
          <w:rtl w:val="0"/>
          <w:lang w:val="it-IT"/>
        </w:rPr>
        <w:t>energia, al mistero e alla sacralit</w:t>
      </w:r>
      <w:r>
        <w:rPr>
          <w:rStyle w:val="Hyperlink.1"/>
          <w:rtl w:val="0"/>
          <w:lang w:val="it-IT"/>
        </w:rPr>
        <w:t xml:space="preserve">à </w:t>
      </w:r>
      <w:r>
        <w:rPr>
          <w:rStyle w:val="Hyperlink.1"/>
          <w:rtl w:val="0"/>
          <w:lang w:val="it-IT"/>
        </w:rPr>
        <w:t>della terra, ai cieli della Tuscia popolati da divinit</w:t>
      </w:r>
      <w:r>
        <w:rPr>
          <w:rStyle w:val="Hyperlink.1"/>
          <w:rtl w:val="0"/>
          <w:lang w:val="it-IT"/>
        </w:rPr>
        <w:t xml:space="preserve">à </w:t>
      </w:r>
      <w:r>
        <w:rPr>
          <w:rStyle w:val="Hyperlink.1"/>
          <w:rtl w:val="0"/>
          <w:lang w:val="it-IT"/>
        </w:rPr>
        <w:t xml:space="preserve">cimine, e la porta a entrare in sintonia con la materia viva degli elementi naturali. Legni, rami, foglie, pietre, ferri, stoffe e materiali di </w:t>
      </w:r>
      <w:r>
        <w:rPr>
          <w:rStyle w:val="Hyperlink.1"/>
          <w:rtl w:val="0"/>
          <w:lang w:val="it-IT"/>
        </w:rPr>
        <w:t>‘</w:t>
      </w:r>
      <w:r>
        <w:rPr>
          <w:rStyle w:val="Hyperlink.1"/>
          <w:rtl w:val="0"/>
          <w:lang w:val="it-IT"/>
        </w:rPr>
        <w:t>inciampo</w:t>
      </w:r>
      <w:r>
        <w:rPr>
          <w:rStyle w:val="Hyperlink.1"/>
          <w:rtl w:val="0"/>
          <w:lang w:val="it-IT"/>
        </w:rPr>
        <w:t>’</w:t>
      </w:r>
      <w:r>
        <w:rPr>
          <w:rStyle w:val="Hyperlink.1"/>
          <w:rtl w:val="0"/>
          <w:lang w:val="it-IT"/>
        </w:rPr>
        <w:t>, generano ibridi che si rifanno al mondo della natura, da sempre legato ad archetipi, simboli e miti. Maria Grazia Tata cuce il cielo con la terra (Franco Arminio, poeta).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i w:val="1"/>
          <w:iCs w:val="1"/>
          <w:color w:val="262626"/>
          <w:sz w:val="22"/>
          <w:szCs w:val="22"/>
          <w:u w:color="262626"/>
        </w:rPr>
      </w:pPr>
      <w:r>
        <w:rPr>
          <w:rStyle w:val="Nessuno"/>
          <w:rFonts w:ascii="Helvetica" w:hAnsi="Helvetica"/>
          <w:color w:val="943634"/>
          <w:sz w:val="22"/>
          <w:szCs w:val="22"/>
          <w:u w:color="943634"/>
          <w:rtl w:val="0"/>
          <w:lang w:val="it-IT"/>
        </w:rPr>
        <w:t xml:space="preserve">Scrive </w:t>
      </w:r>
      <w:r>
        <w:rPr>
          <w:rStyle w:val="Nessuno"/>
          <w:rFonts w:ascii="Helvetica" w:hAnsi="Helvetica"/>
          <w:b w:val="1"/>
          <w:bCs w:val="1"/>
          <w:color w:val="943634"/>
          <w:sz w:val="22"/>
          <w:szCs w:val="22"/>
          <w:u w:color="943634"/>
          <w:rtl w:val="0"/>
          <w:lang w:val="it-IT"/>
        </w:rPr>
        <w:t xml:space="preserve">Salvatore Enrico Anselmi: </w:t>
      </w:r>
      <w:r>
        <w:rPr>
          <w:rStyle w:val="Nessuno"/>
          <w:rFonts w:ascii="Helvetica" w:hAnsi="Helvetica"/>
          <w:i w:val="1"/>
          <w:iCs w:val="1"/>
          <w:color w:val="943634"/>
          <w:sz w:val="22"/>
          <w:szCs w:val="22"/>
          <w:u w:color="943634"/>
          <w:rtl w:val="0"/>
          <w:lang w:val="it-IT"/>
        </w:rPr>
        <w:t xml:space="preserve">Il suo rosso </w:t>
      </w:r>
      <w:r>
        <w:rPr>
          <w:rStyle w:val="Nessuno"/>
          <w:rFonts w:ascii="Helvetica" w:hAnsi="Helvetica" w:hint="default"/>
          <w:i w:val="1"/>
          <w:iCs w:val="1"/>
          <w:color w:val="943634"/>
          <w:sz w:val="22"/>
          <w:szCs w:val="22"/>
          <w:u w:color="943634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i w:val="1"/>
          <w:iCs w:val="1"/>
          <w:color w:val="943634"/>
          <w:sz w:val="22"/>
          <w:szCs w:val="22"/>
          <w:u w:color="943634"/>
          <w:rtl w:val="0"/>
          <w:lang w:val="it-IT"/>
        </w:rPr>
        <w:t>sintesi, presenza, affermazione sistemica e orlata allusione, evocativa</w:t>
      </w:r>
      <w:r>
        <w:rPr>
          <w:rStyle w:val="Nessuno"/>
          <w:rFonts w:ascii="Helvetica" w:hAnsi="Helvetica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.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i w:val="1"/>
          <w:iCs w:val="1"/>
          <w:color w:val="943634"/>
          <w:sz w:val="22"/>
          <w:szCs w:val="22"/>
          <w:u w:color="943634"/>
        </w:rPr>
      </w:pP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</w:rPr>
      </w:pP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</w:rPr>
      </w:pP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</w:rPr>
      </w:pP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</w:rPr>
      </w:pPr>
    </w:p>
    <w:p>
      <w:pPr>
        <w:pStyle w:val="Normal.0"/>
        <w:jc w:val="both"/>
        <w:rPr>
          <w:rStyle w:val="Nessuno"/>
          <w:rFonts w:ascii="Helvetica" w:cs="Helvetica" w:hAnsi="Helvetica" w:eastAsia="Helvetica"/>
          <w:b w:val="1"/>
          <w:bCs w:val="1"/>
          <w:smallCaps w:val="1"/>
          <w:sz w:val="22"/>
          <w:szCs w:val="22"/>
          <w:u w:val="single" w:color="595959"/>
        </w:rPr>
      </w:pPr>
      <w:r>
        <w:rPr>
          <w:rStyle w:val="Nessuno"/>
          <w:rFonts w:ascii="Helvetica" w:hAnsi="Helvetica"/>
          <w:b w:val="1"/>
          <w:bCs w:val="1"/>
          <w:smallCaps w:val="1"/>
          <w:sz w:val="22"/>
          <w:szCs w:val="22"/>
          <w:u w:color="595959"/>
          <w:rtl w:val="0"/>
          <w:lang w:val="it-IT"/>
        </w:rPr>
        <w:t>INFO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b w:val="1"/>
          <w:bCs w:val="1"/>
          <w:smallCaps w:val="1"/>
          <w:sz w:val="22"/>
          <w:szCs w:val="22"/>
          <w:u w:val="single" w:color="595959"/>
        </w:rPr>
      </w:pPr>
    </w:p>
    <w:p>
      <w:pPr>
        <w:pStyle w:val="Normal.0"/>
        <w:rPr>
          <w:rStyle w:val="Nessuno"/>
          <w:rFonts w:ascii="Helvetica" w:cs="Helvetica" w:hAnsi="Helvetica" w:eastAsia="Helvetica"/>
          <w:b w:val="1"/>
          <w:bCs w:val="1"/>
          <w:color w:val="262626"/>
          <w:sz w:val="22"/>
          <w:szCs w:val="22"/>
          <w:u w:color="262626"/>
        </w:rPr>
      </w:pPr>
      <w:r>
        <w:rPr>
          <w:rStyle w:val="Nessuno"/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L</w:t>
      </w:r>
      <w:r>
        <w:rPr>
          <w:rStyle w:val="Nessuno"/>
          <w:rFonts w:ascii="Helvetica" w:hAnsi="Helvetica" w:hint="default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’</w:t>
      </w:r>
      <w:r>
        <w:rPr>
          <w:rStyle w:val="Nessuno"/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OPERA AL ROSSO</w:t>
      </w:r>
    </w:p>
    <w:p>
      <w:pPr>
        <w:pStyle w:val="Normal.0"/>
        <w:rPr>
          <w:rStyle w:val="Nessuno"/>
          <w:rFonts w:ascii="Helvetica" w:cs="Helvetica" w:hAnsi="Helvetica" w:eastAsia="Helvetica"/>
          <w:b w:val="1"/>
          <w:bCs w:val="1"/>
          <w:i w:val="1"/>
          <w:iCs w:val="1"/>
          <w:color w:val="262626"/>
          <w:sz w:val="22"/>
          <w:szCs w:val="22"/>
          <w:u w:color="262626"/>
        </w:rPr>
      </w:pPr>
      <w:r>
        <w:rPr>
          <w:rStyle w:val="Nessuno"/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 xml:space="preserve">La forza poetica e generatrice del </w:t>
      </w:r>
      <w:r>
        <w:rPr>
          <w:rStyle w:val="Nessuno"/>
          <w:rFonts w:ascii="Helvetica" w:hAnsi="Helvetica" w:hint="default"/>
          <w:b w:val="1"/>
          <w:bCs w:val="1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“</w:t>
      </w:r>
      <w:r>
        <w:rPr>
          <w:rStyle w:val="Nessuno"/>
          <w:rFonts w:ascii="Helvetica" w:hAnsi="Helvetica"/>
          <w:b w:val="1"/>
          <w:bCs w:val="1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Rubedo</w:t>
      </w:r>
      <w:r>
        <w:rPr>
          <w:rStyle w:val="Nessuno"/>
          <w:rFonts w:ascii="Helvetica" w:hAnsi="Helvetica" w:hint="default"/>
          <w:b w:val="1"/>
          <w:bCs w:val="1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”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b w:val="1"/>
          <w:bCs w:val="1"/>
          <w:color w:val="262626"/>
          <w:sz w:val="22"/>
          <w:szCs w:val="22"/>
          <w:u w:color="262626"/>
        </w:rPr>
      </w:pPr>
      <w:r>
        <w:rPr>
          <w:rStyle w:val="Nessuno"/>
          <w:rFonts w:ascii="Helvetica" w:hAnsi="Helvetica"/>
          <w:b w:val="1"/>
          <w:bCs w:val="1"/>
          <w:color w:val="262626"/>
          <w:sz w:val="22"/>
          <w:szCs w:val="22"/>
          <w:u w:color="262626"/>
          <w:rtl w:val="0"/>
          <w:lang w:val="it-IT"/>
        </w:rPr>
        <w:t>Eliana Prosperi - Maria Grazia Tata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color w:val="262626"/>
          <w:sz w:val="22"/>
          <w:szCs w:val="22"/>
          <w:u w:color="262626"/>
        </w:rPr>
      </w:pPr>
    </w:p>
    <w:p>
      <w:pPr>
        <w:pStyle w:val="Normal.0"/>
        <w:jc w:val="both"/>
        <w:rPr>
          <w:rStyle w:val="Nessuno"/>
          <w:rFonts w:ascii="Helvetica" w:cs="Helvetica" w:hAnsi="Helvetica" w:eastAsia="Helvetica"/>
          <w:i w:val="1"/>
          <w:iCs w:val="1"/>
          <w:color w:val="262626"/>
          <w:sz w:val="22"/>
          <w:szCs w:val="22"/>
          <w:u w:color="262626"/>
        </w:rPr>
      </w:pPr>
      <w:r>
        <w:rPr>
          <w:rStyle w:val="Nessuno"/>
          <w:rFonts w:ascii="Helvetica" w:hAnsi="Helvetica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A cura di Salvatore Enrico Anselmi e Mara van Wees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i w:val="1"/>
          <w:iCs w:val="1"/>
          <w:color w:val="262626"/>
          <w:sz w:val="22"/>
          <w:szCs w:val="22"/>
          <w:u w:color="262626"/>
        </w:rPr>
      </w:pPr>
      <w:r>
        <w:rPr>
          <w:rStyle w:val="Nessuno"/>
          <w:rFonts w:ascii="Helvetica" w:hAnsi="Helvetica"/>
          <w:i w:val="1"/>
          <w:iCs w:val="1"/>
          <w:color w:val="262626"/>
          <w:sz w:val="22"/>
          <w:szCs w:val="22"/>
          <w:u w:color="262626"/>
          <w:rtl w:val="0"/>
          <w:lang w:val="it-IT"/>
        </w:rPr>
        <w:t>Promossa dal Comune di Montalto di Castro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b w:val="1"/>
          <w:bCs w:val="1"/>
          <w:sz w:val="22"/>
          <w:szCs w:val="22"/>
          <w:u w:val="single" w:color="595959"/>
        </w:rPr>
      </w:pPr>
    </w:p>
    <w:p>
      <w:pPr>
        <w:pStyle w:val="Normal.0"/>
        <w:jc w:val="both"/>
        <w:rPr>
          <w:rStyle w:val="Nessuno"/>
          <w:rFonts w:ascii="Helvetica" w:cs="Helvetica" w:hAnsi="Helvetica" w:eastAsia="Helvetica"/>
          <w:b w:val="1"/>
          <w:bCs w:val="1"/>
          <w:sz w:val="22"/>
          <w:szCs w:val="22"/>
          <w:u w:val="single" w:color="595959"/>
        </w:rPr>
      </w:pP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 xml:space="preserve">Inaugurazione 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>g</w:t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ioved</w:t>
      </w:r>
      <w:r>
        <w:rPr>
          <w:rStyle w:val="Nessuno"/>
          <w:rFonts w:ascii="Helvetica" w:hAnsi="Helvetica" w:hint="default"/>
          <w:b w:val="1"/>
          <w:bCs w:val="1"/>
          <w:sz w:val="22"/>
          <w:szCs w:val="22"/>
          <w:u w:color="595959"/>
          <w:rtl w:val="0"/>
          <w:lang w:val="it-IT"/>
        </w:rPr>
        <w:t xml:space="preserve">ì </w:t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 xml:space="preserve">14 dicembre 2017 ore 18.30 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>| ingresso gratuito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  <w:u w:color="595959"/>
          <w:shd w:val="clear" w:color="auto" w:fill="ffffff"/>
        </w:rPr>
      </w:pPr>
      <w:r>
        <w:rPr>
          <w:rStyle w:val="Nessuno"/>
          <w:rFonts w:ascii="Helvetica" w:cs="Helvetica" w:hAnsi="Helvetica" w:eastAsia="Helvetica"/>
          <w:sz w:val="22"/>
          <w:szCs w:val="22"/>
          <w:u w:color="595959"/>
        </w:rPr>
        <w:br w:type="textWrapping"/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M</w:t>
      </w:r>
      <w:r>
        <w:rPr>
          <w:rStyle w:val="Nessuno"/>
          <w:rFonts w:ascii="Helvetica" w:hAnsi="Helvetica" w:hint="default"/>
          <w:b w:val="1"/>
          <w:bCs w:val="1"/>
          <w:sz w:val="22"/>
          <w:szCs w:val="22"/>
          <w:u w:color="595959"/>
          <w:rtl w:val="0"/>
          <w:lang w:val="it-IT"/>
        </w:rPr>
        <w:t>’</w:t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ARTE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Galleria d</w:t>
      </w:r>
      <w:r>
        <w:rPr>
          <w:rStyle w:val="Nessuno"/>
          <w:rFonts w:ascii="Helvetica" w:hAnsi="Helvetica" w:hint="default"/>
          <w:b w:val="1"/>
          <w:bCs w:val="1"/>
          <w:sz w:val="22"/>
          <w:szCs w:val="22"/>
          <w:u w:color="595959"/>
          <w:rtl w:val="0"/>
          <w:lang w:val="it-IT"/>
        </w:rPr>
        <w:t>’</w:t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Arte Comunale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 xml:space="preserve"> - Teatro Lea Padovani</w:t>
      </w:r>
      <w:r>
        <w:rPr>
          <w:rStyle w:val="Nessuno"/>
          <w:rFonts w:ascii="Helvetica" w:cs="Helvetica" w:hAnsi="Helvetica" w:eastAsia="Helvetica"/>
          <w:sz w:val="22"/>
          <w:szCs w:val="22"/>
          <w:u w:color="595959"/>
        </w:rPr>
        <w:br w:type="textWrapping"/>
      </w:r>
      <w:r>
        <w:rPr>
          <w:rStyle w:val="Nessuno"/>
          <w:rFonts w:ascii="Helvetica" w:hAnsi="Helvetica"/>
          <w:sz w:val="22"/>
          <w:szCs w:val="22"/>
          <w:u w:color="595959"/>
          <w:shd w:val="clear" w:color="auto" w:fill="ffffff"/>
          <w:rtl w:val="0"/>
          <w:lang w:val="it-IT"/>
        </w:rPr>
        <w:t>Via Aurelia Tarquinia 58 - Montalto di  Castro, VT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  <w:u w:color="595959"/>
        </w:rPr>
      </w:pPr>
      <w:r>
        <w:rPr>
          <w:rStyle w:val="Nessuno"/>
          <w:rFonts w:ascii="Helvetica" w:cs="Helvetica" w:hAnsi="Helvetica" w:eastAsia="Helvetica"/>
          <w:sz w:val="22"/>
          <w:szCs w:val="22"/>
          <w:u w:color="595959"/>
          <w:shd w:val="clear" w:color="auto" w:fill="ffffff"/>
        </w:rPr>
        <w:br w:type="textWrapping"/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Apertura al pubblic</w:t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o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>: 1</w:t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4 dicembre 2017 - 11 gennaio 2018</w:t>
      </w:r>
      <w:r>
        <w:rPr>
          <w:rStyle w:val="Nessuno"/>
          <w:rFonts w:ascii="Helvetica" w:cs="Helvetica" w:hAnsi="Helvetica" w:eastAsia="Helvetica"/>
          <w:b w:val="1"/>
          <w:bCs w:val="1"/>
          <w:sz w:val="22"/>
          <w:szCs w:val="22"/>
          <w:u w:color="595959"/>
        </w:rPr>
        <w:br w:type="textWrapping"/>
      </w:r>
      <w:r>
        <w:rPr>
          <w:rStyle w:val="Nessuno"/>
          <w:rFonts w:ascii="Helvetica" w:hAnsi="Helvetica"/>
          <w:b w:val="1"/>
          <w:bCs w:val="1"/>
          <w:sz w:val="22"/>
          <w:szCs w:val="22"/>
          <w:u w:color="595959"/>
          <w:rtl w:val="0"/>
          <w:lang w:val="it-IT"/>
        </w:rPr>
        <w:t>Orari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>: da luned</w:t>
      </w:r>
      <w:r>
        <w:rPr>
          <w:rStyle w:val="Nessuno"/>
          <w:rFonts w:ascii="Helvetica" w:hAnsi="Helvetica" w:hint="default"/>
          <w:sz w:val="22"/>
          <w:szCs w:val="22"/>
          <w:u w:color="595959"/>
          <w:rtl w:val="0"/>
          <w:lang w:val="it-IT"/>
        </w:rPr>
        <w:t xml:space="preserve">ì 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>a sabato 10 -12; gioved</w:t>
      </w:r>
      <w:r>
        <w:rPr>
          <w:rStyle w:val="Nessuno"/>
          <w:rFonts w:ascii="Helvetica" w:hAnsi="Helvetica" w:hint="default"/>
          <w:sz w:val="22"/>
          <w:szCs w:val="22"/>
          <w:u w:color="595959"/>
          <w:rtl w:val="0"/>
          <w:lang w:val="it-IT"/>
        </w:rPr>
        <w:t xml:space="preserve">ì 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 xml:space="preserve">15.30 </w:t>
      </w:r>
      <w:r>
        <w:rPr>
          <w:rStyle w:val="Nessuno"/>
          <w:rFonts w:ascii="Helvetica" w:hAnsi="Helvetica" w:hint="default"/>
          <w:sz w:val="22"/>
          <w:szCs w:val="22"/>
          <w:u w:color="595959"/>
          <w:rtl w:val="0"/>
          <w:lang w:val="it-IT"/>
        </w:rPr>
        <w:t xml:space="preserve">– 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>17.30 | ingresso gratuito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b w:val="1"/>
          <w:bCs w:val="1"/>
          <w:sz w:val="22"/>
          <w:szCs w:val="22"/>
          <w:u w:val="single" w:color="595959"/>
        </w:rPr>
      </w:pPr>
      <w:r>
        <w:rPr>
          <w:rStyle w:val="Nessuno"/>
          <w:rFonts w:ascii="Helvetica" w:cs="Helvetica" w:hAnsi="Helvetica" w:eastAsia="Helvetica"/>
          <w:sz w:val="22"/>
          <w:szCs w:val="22"/>
          <w:u w:color="595959"/>
        </w:rPr>
        <w:br w:type="textWrapping"/>
      </w:r>
      <w:r>
        <w:rPr>
          <w:rStyle w:val="Nessuno"/>
          <w:rFonts w:ascii="Helvetica" w:hAnsi="Helvetica"/>
          <w:b w:val="1"/>
          <w:bCs w:val="1"/>
          <w:sz w:val="22"/>
          <w:szCs w:val="22"/>
          <w:u w:val="single" w:color="595959"/>
          <w:rtl w:val="0"/>
          <w:lang w:val="it-IT"/>
        </w:rPr>
        <w:t>Info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  <w:u w:color="595959"/>
        </w:rPr>
      </w:pPr>
      <w:r>
        <w:rPr>
          <w:rStyle w:val="Hyperlink.2"/>
          <w:rFonts w:ascii="Helvetica" w:cs="Helvetica" w:hAnsi="Helvetica" w:eastAsia="Helvetica"/>
        </w:rPr>
        <w:fldChar w:fldCharType="begin" w:fldLock="0"/>
      </w:r>
      <w:r>
        <w:rPr>
          <w:rStyle w:val="Hyperlink.2"/>
          <w:rFonts w:ascii="Helvetica" w:cs="Helvetica" w:hAnsi="Helvetica" w:eastAsia="Helvetica"/>
        </w:rPr>
        <w:instrText xml:space="preserve"> HYPERLINK "http://www.teatroleapadovani.it"</w:instrText>
      </w:r>
      <w:r>
        <w:rPr>
          <w:rStyle w:val="Hyperlink.2"/>
          <w:rFonts w:ascii="Helvetica" w:cs="Helvetica" w:hAnsi="Helvetica" w:eastAsia="Helvetica"/>
        </w:rPr>
        <w:fldChar w:fldCharType="separate" w:fldLock="0"/>
      </w:r>
      <w:r>
        <w:rPr>
          <w:rStyle w:val="Hyperlink.2"/>
          <w:rFonts w:ascii="Helvetica" w:hAnsi="Helvetica"/>
          <w:rtl w:val="0"/>
          <w:lang w:val="it-IT"/>
        </w:rPr>
        <w:t>http://www.teatroleapadovani.it</w:t>
      </w:r>
      <w:r>
        <w:rPr>
          <w:rFonts w:ascii="Helvetica" w:cs="Helvetica" w:hAnsi="Helvetica" w:eastAsia="Helvetica"/>
        </w:rPr>
        <w:fldChar w:fldCharType="end" w:fldLock="0"/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  <w:u w:color="595959"/>
          <w:shd w:val="clear" w:color="auto" w:fill="ffffff"/>
        </w:rPr>
      </w:pPr>
      <w:r>
        <w:rPr>
          <w:rStyle w:val="Hyperlink.3"/>
          <w:rFonts w:ascii="Helvetica" w:cs="Helvetica" w:hAnsi="Helvetica" w:eastAsia="Helvetica"/>
        </w:rPr>
        <w:fldChar w:fldCharType="begin" w:fldLock="0"/>
      </w:r>
      <w:r>
        <w:rPr>
          <w:rStyle w:val="Hyperlink.3"/>
          <w:rFonts w:ascii="Helvetica" w:cs="Helvetica" w:hAnsi="Helvetica" w:eastAsia="Helvetica"/>
        </w:rPr>
        <w:instrText xml:space="preserve"> HYPERLINK "mailto:teatroleapadovani@comune.montaltodicastro.vt.it"</w:instrText>
      </w:r>
      <w:r>
        <w:rPr>
          <w:rStyle w:val="Hyperlink.3"/>
          <w:rFonts w:ascii="Helvetica" w:cs="Helvetica" w:hAnsi="Helvetica" w:eastAsia="Helvetica"/>
        </w:rPr>
        <w:fldChar w:fldCharType="separate" w:fldLock="0"/>
      </w:r>
      <w:r>
        <w:rPr>
          <w:rStyle w:val="Hyperlink.3"/>
          <w:rFonts w:ascii="Helvetica" w:hAnsi="Helvetica"/>
          <w:rtl w:val="0"/>
          <w:lang w:val="it-IT"/>
        </w:rPr>
        <w:t>teatroleapadovani@comune.montaltodicastro.vt.it</w:t>
      </w:r>
      <w:r>
        <w:rPr>
          <w:rFonts w:ascii="Helvetica" w:cs="Helvetica" w:hAnsi="Helvetica" w:eastAsia="Helvetica"/>
        </w:rPr>
        <w:fldChar w:fldCharType="end" w:fldLock="0"/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  <w:u w:val="single" w:color="595959"/>
          <w:shd w:val="clear" w:color="auto" w:fill="ffffff"/>
        </w:rPr>
      </w:pPr>
      <w:r>
        <w:rPr>
          <w:rStyle w:val="Nessuno"/>
          <w:rFonts w:ascii="Helvetica" w:hAnsi="Helvetica"/>
          <w:sz w:val="22"/>
          <w:szCs w:val="22"/>
          <w:u w:val="single" w:color="595959"/>
          <w:shd w:val="clear" w:color="auto" w:fill="ffffff"/>
          <w:rtl w:val="0"/>
          <w:lang w:val="it-IT"/>
        </w:rPr>
        <w:t>Tel. 0766 870 115</w:t>
      </w: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  <w:u w:val="single" w:color="595959"/>
          <w:shd w:val="clear" w:color="auto" w:fill="ffffff"/>
        </w:rPr>
      </w:pPr>
    </w:p>
    <w:p>
      <w:pPr>
        <w:pStyle w:val="Normal.0"/>
        <w:jc w:val="both"/>
        <w:rPr>
          <w:rStyle w:val="Nessuno"/>
          <w:rFonts w:ascii="Helvetica" w:cs="Helvetica" w:hAnsi="Helvetica" w:eastAsia="Helvetica"/>
          <w:sz w:val="22"/>
          <w:szCs w:val="22"/>
          <w:u w:val="single" w:color="595959"/>
        </w:rPr>
      </w:pPr>
    </w:p>
    <w:p>
      <w:pPr>
        <w:pStyle w:val="Normal.0"/>
        <w:widowControl w:val="0"/>
        <w:rPr>
          <w:rStyle w:val="Nessuno"/>
          <w:rFonts w:ascii="Helvetica" w:cs="Helvetica" w:hAnsi="Helvetica" w:eastAsia="Helvetica"/>
          <w:b w:val="1"/>
          <w:bCs w:val="1"/>
          <w:sz w:val="22"/>
          <w:szCs w:val="22"/>
          <w:u w:val="single" w:color="595959"/>
          <w:shd w:val="clear" w:color="auto" w:fill="ffffff"/>
        </w:rPr>
      </w:pPr>
      <w:r>
        <w:rPr>
          <w:rStyle w:val="Nessuno"/>
          <w:rFonts w:ascii="Helvetica" w:hAnsi="Helvetica"/>
          <w:b w:val="1"/>
          <w:bCs w:val="1"/>
          <w:sz w:val="22"/>
          <w:szCs w:val="22"/>
          <w:u w:val="single" w:color="595959"/>
          <w:shd w:val="clear" w:color="auto" w:fill="ffffff"/>
          <w:rtl w:val="0"/>
          <w:lang w:val="it-IT"/>
        </w:rPr>
        <w:t>Ufficio Stampa</w:t>
      </w:r>
    </w:p>
    <w:p>
      <w:pPr>
        <w:pStyle w:val="Normal.0"/>
        <w:widowControl w:val="0"/>
        <w:rPr>
          <w:rStyle w:val="Nessuno"/>
          <w:rFonts w:ascii="Helvetica" w:cs="Helvetica" w:hAnsi="Helvetica" w:eastAsia="Helvetica"/>
          <w:sz w:val="22"/>
          <w:szCs w:val="22"/>
          <w:u w:val="single" w:color="595959"/>
        </w:rPr>
      </w:pPr>
    </w:p>
    <w:p>
      <w:pPr>
        <w:pStyle w:val="Normal.0"/>
        <w:widowControl w:val="0"/>
        <w:rPr>
          <w:rStyle w:val="Nessuno"/>
          <w:rFonts w:ascii="Helvetica" w:cs="Helvetica" w:hAnsi="Helvetica" w:eastAsia="Helvetica"/>
          <w:b w:val="1"/>
          <w:bCs w:val="1"/>
          <w:sz w:val="22"/>
          <w:szCs w:val="22"/>
          <w:u w:val="single" w:color="595959"/>
        </w:rPr>
      </w:pPr>
      <w:r>
        <w:rPr>
          <w:rStyle w:val="Nessuno"/>
          <w:rFonts w:ascii="Helvetica" w:hAnsi="Helvetica"/>
          <w:b w:val="1"/>
          <w:bCs w:val="1"/>
          <w:sz w:val="22"/>
          <w:szCs w:val="22"/>
          <w:u w:val="single" w:color="595959"/>
          <w:rtl w:val="0"/>
          <w:lang w:val="it-IT"/>
        </w:rPr>
        <w:t>M</w:t>
      </w:r>
      <w:r>
        <w:rPr>
          <w:rStyle w:val="Nessuno"/>
          <w:rFonts w:ascii="Helvetica" w:hAnsi="Helvetica" w:hint="default"/>
          <w:b w:val="1"/>
          <w:bCs w:val="1"/>
          <w:sz w:val="22"/>
          <w:szCs w:val="22"/>
          <w:u w:val="single" w:color="595959"/>
          <w:rtl w:val="0"/>
          <w:lang w:val="it-IT"/>
        </w:rPr>
        <w:t>’</w:t>
      </w:r>
      <w:r>
        <w:rPr>
          <w:rStyle w:val="Nessuno"/>
          <w:rFonts w:ascii="Helvetica" w:hAnsi="Helvetica"/>
          <w:b w:val="1"/>
          <w:bCs w:val="1"/>
          <w:sz w:val="22"/>
          <w:szCs w:val="22"/>
          <w:u w:val="single" w:color="595959"/>
          <w:rtl w:val="0"/>
          <w:lang w:val="it-IT"/>
        </w:rPr>
        <w:t>ARTE</w:t>
      </w:r>
    </w:p>
    <w:p>
      <w:pPr>
        <w:pStyle w:val="Normal.0"/>
        <w:widowControl w:val="0"/>
        <w:rPr>
          <w:rStyle w:val="Nessuno"/>
          <w:rFonts w:ascii="Helvetica" w:cs="Helvetica" w:hAnsi="Helvetica" w:eastAsia="Helvetica"/>
          <w:sz w:val="22"/>
          <w:szCs w:val="22"/>
          <w:u w:val="single" w:color="595959"/>
        </w:rPr>
      </w:pPr>
      <w:r>
        <w:rPr>
          <w:rStyle w:val="Nessuno"/>
          <w:rFonts w:ascii="Helvetica" w:hAnsi="Helvetica"/>
          <w:b w:val="1"/>
          <w:bCs w:val="1"/>
          <w:sz w:val="22"/>
          <w:szCs w:val="22"/>
          <w:u w:val="single" w:color="595959"/>
          <w:rtl w:val="0"/>
          <w:lang w:val="it-IT"/>
        </w:rPr>
        <w:t>Marco Feliziani</w:t>
      </w:r>
      <w:r>
        <w:rPr>
          <w:rStyle w:val="Nessuno"/>
          <w:rFonts w:ascii="Helvetica" w:hAnsi="Helvetica"/>
          <w:sz w:val="22"/>
          <w:szCs w:val="22"/>
          <w:u w:val="single" w:color="595959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sz w:val="22"/>
          <w:szCs w:val="22"/>
          <w:u w:color="595959"/>
          <w:rtl w:val="0"/>
          <w:lang w:val="it-IT"/>
        </w:rPr>
        <w:t xml:space="preserve"> </w:t>
      </w:r>
      <w:r>
        <w:rPr>
          <w:rStyle w:val="Hyperlink.4"/>
        </w:rPr>
        <w:fldChar w:fldCharType="begin" w:fldLock="0"/>
      </w:r>
      <w:r>
        <w:rPr>
          <w:rStyle w:val="Hyperlink.4"/>
        </w:rPr>
        <w:instrText xml:space="preserve"> HYPERLINK "mailto:marcofliziani@gmail.com"</w:instrText>
      </w:r>
      <w:r>
        <w:rPr>
          <w:rStyle w:val="Hyperlink.4"/>
        </w:rPr>
        <w:fldChar w:fldCharType="separate" w:fldLock="0"/>
      </w:r>
      <w:r>
        <w:rPr>
          <w:rStyle w:val="Hyperlink.4"/>
          <w:rtl w:val="0"/>
          <w:lang w:val="it-IT"/>
        </w:rPr>
        <w:t>marcofeliziani@gmail.com</w:t>
      </w:r>
      <w:r>
        <w:rPr/>
        <w:fldChar w:fldCharType="end" w:fldLock="0"/>
      </w:r>
      <w:r>
        <w:rPr>
          <w:rStyle w:val="Nessuno"/>
          <w:rFonts w:ascii="Helvetica" w:hAnsi="Helvetica" w:hint="default"/>
          <w:sz w:val="22"/>
          <w:szCs w:val="22"/>
          <w:u w:val="single" w:color="595959"/>
          <w:rtl w:val="0"/>
          <w:lang w:val="it-IT"/>
        </w:rPr>
        <w:t xml:space="preserve">  </w:t>
      </w:r>
      <w:r>
        <w:rPr>
          <w:rStyle w:val="Nessuno"/>
          <w:rFonts w:ascii="Helvetica" w:hAnsi="Helvetica"/>
          <w:sz w:val="22"/>
          <w:szCs w:val="22"/>
          <w:u w:val="single" w:color="595959"/>
          <w:rtl w:val="0"/>
          <w:lang w:val="it-IT"/>
        </w:rPr>
        <w:t>+39.380.652.1891</w:t>
      </w:r>
    </w:p>
    <w:p>
      <w:pPr>
        <w:pStyle w:val="Normal.0"/>
        <w:widowControl w:val="0"/>
        <w:rPr>
          <w:rStyle w:val="Nessuno"/>
          <w:rFonts w:ascii="Helvetica" w:cs="Helvetica" w:hAnsi="Helvetica" w:eastAsia="Helvetica"/>
          <w:sz w:val="22"/>
          <w:szCs w:val="22"/>
          <w:u w:val="single" w:color="595959"/>
        </w:rPr>
      </w:pPr>
    </w:p>
    <w:p>
      <w:pPr>
        <w:pStyle w:val="Normal.0"/>
        <w:rPr>
          <w:rStyle w:val="Nessuno"/>
          <w:rFonts w:ascii="Helvetica" w:cs="Helvetica" w:hAnsi="Helvetica" w:eastAsia="Helvetica"/>
          <w:sz w:val="22"/>
          <w:szCs w:val="22"/>
          <w:u w:val="single" w:color="595959"/>
        </w:rPr>
      </w:pPr>
      <w:r>
        <w:rPr>
          <w:rStyle w:val="Nessuno"/>
          <w:rFonts w:ascii="Helvetica" w:hAnsi="Helvetica"/>
          <w:b w:val="1"/>
          <w:bCs w:val="1"/>
          <w:sz w:val="22"/>
          <w:szCs w:val="22"/>
          <w:u w:val="single" w:color="595959"/>
          <w:rtl w:val="0"/>
          <w:lang w:val="it-IT"/>
        </w:rPr>
        <w:t>Per gli artisti</w:t>
      </w:r>
      <w:r>
        <w:rPr>
          <w:rStyle w:val="Nessuno"/>
          <w:rFonts w:ascii="Helvetica" w:hAnsi="Helvetica"/>
          <w:sz w:val="22"/>
          <w:szCs w:val="22"/>
          <w:u w:val="single" w:color="595959"/>
          <w:rtl w:val="0"/>
          <w:lang w:val="it-IT"/>
        </w:rPr>
        <w:t xml:space="preserve">: </w:t>
      </w:r>
    </w:p>
    <w:p>
      <w:pPr>
        <w:pStyle w:val="Normal.0"/>
      </w:pPr>
      <w:r>
        <w:rPr>
          <w:rStyle w:val="Nessuno"/>
          <w:rFonts w:ascii="Helvetica" w:hAnsi="Helvetica"/>
          <w:b w:val="1"/>
          <w:bCs w:val="1"/>
          <w:sz w:val="22"/>
          <w:szCs w:val="22"/>
          <w:u w:val="single" w:color="595959"/>
          <w:rtl w:val="0"/>
          <w:lang w:val="it-IT"/>
        </w:rPr>
        <w:t>Roberta Melasecca</w:t>
      </w:r>
      <w:r>
        <w:rPr>
          <w:rStyle w:val="Nessuno"/>
          <w:rFonts w:ascii="Helvetica" w:hAnsi="Helvetica" w:hint="default"/>
          <w:sz w:val="22"/>
          <w:szCs w:val="22"/>
          <w:u w:val="single" w:color="595959"/>
          <w:rtl w:val="0"/>
          <w:lang w:val="it-IT"/>
        </w:rPr>
        <w:t xml:space="preserve">  </w:t>
      </w:r>
      <w:r>
        <w:rPr>
          <w:rStyle w:val="Hyperlink.5"/>
        </w:rPr>
        <w:fldChar w:fldCharType="begin" w:fldLock="0"/>
      </w:r>
      <w:r>
        <w:rPr>
          <w:rStyle w:val="Hyperlink.5"/>
        </w:rPr>
        <w:instrText xml:space="preserve"> HYPERLINK "mailto:roberta.melasecca@gmail.com"</w:instrText>
      </w:r>
      <w:r>
        <w:rPr>
          <w:rStyle w:val="Hyperlink.5"/>
        </w:rPr>
        <w:fldChar w:fldCharType="separate" w:fldLock="0"/>
      </w:r>
      <w:r>
        <w:rPr>
          <w:rStyle w:val="Hyperlink.5"/>
          <w:rtl w:val="0"/>
        </w:rPr>
        <w:t>roberta.melasecca@gmail.com</w:t>
      </w:r>
      <w:r>
        <w:rPr>
          <w:rStyle w:val="Hyperlink.5"/>
          <w:rtl w:val="0"/>
        </w:rPr>
        <w:t xml:space="preserve">  </w:t>
      </w:r>
      <w:r>
        <w:rPr/>
        <w:fldChar w:fldCharType="end" w:fldLock="0"/>
      </w:r>
      <w:r>
        <w:rPr>
          <w:rStyle w:val="Hyperlink.5"/>
          <w:rtl w:val="0"/>
        </w:rPr>
        <w:t>+ 39.349.494.5612   www.melaseccapressoffice.it</w:t>
      </w:r>
    </w:p>
    <w:sectPr>
      <w:headerReference w:type="default" r:id="rId7"/>
      <w:footerReference w:type="default" r:id="rId8"/>
      <w:pgSz w:w="11900" w:h="16840" w:orient="portrait"/>
      <w:pgMar w:top="1134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Hyperlink.0">
    <w:name w:val="Hyperlink.0"/>
    <w:rPr>
      <w:color w:val="262626"/>
      <w:u w:color="262626"/>
    </w:rPr>
  </w:style>
  <w:style w:type="character" w:styleId="Nessuno">
    <w:name w:val="Nessuno"/>
  </w:style>
  <w:style w:type="character" w:styleId="Hyperlink.1">
    <w:name w:val="Hyperlink.1"/>
    <w:basedOn w:val="Nessuno"/>
    <w:next w:val="Hyperlink.1"/>
    <w:rPr>
      <w:color w:val="262626"/>
      <w:sz w:val="22"/>
      <w:szCs w:val="22"/>
      <w:u w:color="262626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Hyperlink.2">
    <w:name w:val="Hyperlink.2"/>
    <w:basedOn w:val="Nessuno"/>
    <w:next w:val="Hyperlink.2"/>
    <w:rPr>
      <w:sz w:val="22"/>
      <w:szCs w:val="22"/>
      <w:u w:color="0000ff"/>
    </w:rPr>
  </w:style>
  <w:style w:type="character" w:styleId="Hyperlink.3">
    <w:name w:val="Hyperlink.3"/>
    <w:basedOn w:val="Nessuno"/>
    <w:next w:val="Hyperlink.3"/>
    <w:rPr>
      <w:sz w:val="22"/>
      <w:szCs w:val="22"/>
      <w:u w:color="0000ff"/>
      <w:shd w:val="clear" w:color="auto" w:fill="ffffff"/>
    </w:rPr>
  </w:style>
  <w:style w:type="character" w:styleId="Hyperlink.4">
    <w:name w:val="Hyperlink.4"/>
    <w:basedOn w:val="Nessuno"/>
    <w:next w:val="Hyperlink.4"/>
    <w:rPr>
      <w:sz w:val="22"/>
      <w:szCs w:val="22"/>
      <w:u w:color="386eff"/>
    </w:rPr>
  </w:style>
  <w:style w:type="character" w:styleId="Hyperlink.5">
    <w:name w:val="Hyperlink.5"/>
    <w:basedOn w:val="Nessuno"/>
    <w:next w:val="Hyperlink.5"/>
    <w:rPr>
      <w:sz w:val="22"/>
      <w:szCs w:val="22"/>
      <w:u w:color="595959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1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