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</w:pPr>
      <w:r>
        <w:rPr>
          <w:rFonts w:ascii="Calibri" w:hAnsi="Calibri" w:cs="Calibri" w:eastAsia="Calibri"/>
          <w:b/>
          <w:color w:val="auto"/>
          <w:spacing w:val="-1"/>
          <w:position w:val="0"/>
          <w:sz w:val="32"/>
          <w:shd w:fill="FFFFFF" w:val="clear"/>
        </w:rPr>
        <w:t xml:space="preserve">"In Auto 2010"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</w:pP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</w:pP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  <w:t xml:space="preserve">Domenica 17 settembre alle ore 18,  si inaugura la mostra  del fotografo Nicola Severino, un reportage sulla città di Terni, progetto del 2010.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</w:pP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  <w:t xml:space="preserve"> L' esposizione si colloca all'interno del programma  di Cavour art 2023,  </w:t>
      </w:r>
      <w:r>
        <w:rPr>
          <w:rFonts w:ascii="Calibri" w:hAnsi="Calibri" w:cs="Calibri" w:eastAsia="Calibri"/>
          <w:i/>
          <w:color w:val="auto"/>
          <w:spacing w:val="-1"/>
          <w:position w:val="0"/>
          <w:sz w:val="28"/>
          <w:shd w:fill="FFFFFF" w:val="clear"/>
        </w:rPr>
        <w:t xml:space="preserve">Cantieri di Voci Urbane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  <w:t xml:space="preserve">, la sede espositiva è una casa privata in Corso Tacito 130 messa a disposizione dal fotoamatore Paolo Sconocchia.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</w:pP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FFFFFF" w:val="clear"/>
        </w:rPr>
        <w:t xml:space="preserve">L'allestimento rimarrà fino a dicembre con visite programmate su appuntamento.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