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A974C9" w14:textId="77777777" w:rsidR="00A8092B" w:rsidRDefault="00A8092B">
      <w:pPr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69F239DB" w14:textId="77777777" w:rsidR="00A8092B" w:rsidRDefault="00A8092B">
      <w:pPr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0CA263B3" w14:textId="77777777" w:rsidR="00A8092B" w:rsidRDefault="00A8092B">
      <w:pPr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4CD77509" w14:textId="77777777" w:rsidR="00A8092B" w:rsidRDefault="00A8092B">
      <w:pPr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00B1BE27" w14:textId="77777777" w:rsidR="00A8092B" w:rsidRDefault="00A8092B">
      <w:pPr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3DD89684" w14:textId="77777777" w:rsidR="00A8092B" w:rsidRDefault="000A4AFF">
      <w:pPr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noProof/>
          <w:color w:val="000000"/>
          <w:sz w:val="18"/>
          <w:szCs w:val="18"/>
        </w:rPr>
        <w:drawing>
          <wp:inline distT="0" distB="0" distL="0" distR="0" wp14:anchorId="7ED5E98E" wp14:editId="6F6DECA3">
            <wp:extent cx="3022548" cy="763168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2548" cy="763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131035" w14:textId="77777777" w:rsidR="00A8092B" w:rsidRDefault="00A8092B">
      <w:pPr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2B61A6C9" w14:textId="77777777" w:rsidR="00A8092B" w:rsidRDefault="00A8092B">
      <w:pPr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5C482537" w14:textId="77777777" w:rsidR="00A8092B" w:rsidRDefault="00A8092B">
      <w:pPr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56C891A9" w14:textId="77777777" w:rsidR="00A8092B" w:rsidRDefault="00A8092B">
      <w:pPr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6788E2B3" w14:textId="77777777" w:rsidR="00A8092B" w:rsidRDefault="000A4AFF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A cura del Collettivo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Curatoriale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del LUISS Master of Art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INCERTA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et.cetera</w:t>
      </w:r>
      <w:proofErr w:type="spellEnd"/>
      <w:proofErr w:type="gramEnd"/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Fòndaco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via della Frezza,43- Roma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6 - 20 dicembre 2018</w:t>
      </w:r>
    </w:p>
    <w:p w14:paraId="096DD2DC" w14:textId="77777777" w:rsidR="00A8092B" w:rsidRDefault="000A4AFF">
      <w:pPr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INAUGURAZIONE </w:t>
      </w:r>
      <w:proofErr w:type="gramStart"/>
      <w:r w:rsidR="000C35DB">
        <w:rPr>
          <w:rFonts w:ascii="Times New Roman" w:eastAsia="Times New Roman" w:hAnsi="Times New Roman" w:cs="Times New Roman"/>
          <w:color w:val="000000"/>
          <w:sz w:val="18"/>
          <w:szCs w:val="18"/>
        </w:rPr>
        <w:t>Giovedì</w:t>
      </w:r>
      <w:proofErr w:type="gram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6 dicembre 2018 - ore 18.30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PREVIEW STAMPA </w:t>
      </w:r>
      <w:r w:rsidR="000C35DB">
        <w:rPr>
          <w:rFonts w:ascii="Times New Roman" w:eastAsia="Times New Roman" w:hAnsi="Times New Roman" w:cs="Times New Roman"/>
          <w:color w:val="000000"/>
          <w:sz w:val="18"/>
          <w:szCs w:val="18"/>
        </w:rPr>
        <w:t>Giovedì 6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dicembre 2018 - ore 11.00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 </w:t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“Il tempo ha fatto deragliare tutti i linguaggi, di tutte le arti. Ha, in qualche modo, rotto la cornice dello specifico.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Poichè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l’arte è indecisa a tutto, e questa è la sua grande forza. L’incertezza è proprio quell’energia che spinge l’artista a sviluppa</w:t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re una forma inusitata, inedita, imprevista anche per lui” </w:t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Achille Bonito Oliva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Gli artisti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: Gianfranco Baruchello, Enrico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Boccioletti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Claire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Fontaine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Pasquale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Gadaleta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H.H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Lim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Luca Manes, Diego Marcon, Marzia Migliora, Luigi Ontani, Alessandro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Piang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iamore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Nicola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Samorì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Andrea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Santarlasci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, Santissimi, Luca Trevisani e Andreas Zampella.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 xml:space="preserve">Il </w:t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Collettivo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Curatoriale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composto dagli studenti dell’VIII edizione del </w:t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Luiss Master of Art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Master Universitario di I livello della Luiss Business School, con la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supervisione scientifica di Achille Bonito Oliva, presenta </w:t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INCERTA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et.cetera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,</w:t>
      </w:r>
      <w:r>
        <w:rPr>
          <w:rFonts w:ascii="Times New Roman" w:eastAsia="Times New Roman" w:hAnsi="Times New Roman" w:cs="Times New Roman"/>
          <w:b/>
          <w:i/>
          <w:color w:val="000000"/>
          <w:sz w:val="18"/>
          <w:szCs w:val="18"/>
        </w:rPr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mostra che riflette sull’indeterminatezza della nostra contemporaneità e che si terrà dal 6  al 20 dicembre 2018 negli spazi diffusi di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Fòndaco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, in via della Frezza a Roma.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L’a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zione del Collettivo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curatoriale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si pone come un interrogativo, un dialogo aperto sul tema della </w:t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sparizione delle certezze</w:t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Dalla pluralità delle trentasei menti del collettivo emerge una volontà di esplorazione. Nel buio della confusione, del non chiaro,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continuano a sorgere creazioni stimolate da quel terreno estremamente fertile che è il caos. Cos’è il tempo incerto? È prettamente umano, è una questione di percezione. È il tempo dell'individuo o della società? Forse è il prodotto dei due. È l'istantaneit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à della nuova comunicazione: babelica, scremata del suo valore. È un tempo critico in cui l'essere umano, nell'eterno procrastinare, è posto davanti a una scelta di reazione di fronte a un senso di catastrofe imminente: l'azione o l'immobilità. Insomma, è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un tempo nuovo, mai visto e pur sempre esistito per tutti; è la consueta paura della morte, forse stavolta più intellettuale che fisica. È un problema di forma. O della sua assenza.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Come si rappresenta questa mutazione? Gli stimoli offerti dall’arte sugger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iscono una deformazione che coinvolge le categorie attraverso cui definiamo il nostro immaginario. Al centro di questa Babele c'è ancora l’uomo con il suo estremo bisogno di trasformare la realtà a suo riflesso. Siamo passibili di una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molteplicita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̀ di scel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te possibili e d’informazioni simultanee che assottigliano il valore individuale e aprono la strada a innumerevoli spunti di riflessione. La reazione dell'arte è caleidoscopica, piena di creazioni estremamente eterogenee. Questo è un tentativo di lettura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di un tempo incerto, un districarsi tra la liquidità del presente e l’assoluta evanescenza del futuro.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INCERTA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et.cetera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 è un tentativo di riflessione sull’indeterminatezza della nostra contemporaneità. Pittura, scultura, installazioni video e sonore sono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le forme di linguaggio scelte per l’esplorazione eclettica del tema.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 xml:space="preserve">Gli spazi di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Fòndaco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,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la cui filosofia riunisce diverse realtà, si propongono di rompere i vecchi confini e lasciar fluire nuove identità, in perfetta sinergia con il metodo d’indagine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perseguito dal collettivo. Al contempo, l’audace accostamento degli spazi della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concept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street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all’arte contemporanea crea una situazione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immersiva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e spaesante, in cui lo spettatore è invitato a perdersi e attraversare.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INCERTA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è la forma declinata in n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eutro plurale di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incertus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, incerta,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incertum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, che lascia spazio a molteplici chiavi di lettura. Una scelta indeterminata - come il tema trattato - dove nulla è chiaro, ma solo frutto d’interpretazioni soggettive e oggettive. Si offre al pubblico la libertà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di identificarsi - o meno - nelle varie espressioni artistiche scelte, così da indurlo a una personale riflessione sul </w:t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tempo incerto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. Il sottotitolo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et.cetera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dal latino " e i rimanenti", "ed altre cose", "e così via", rimanda all'immaginario collettivo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dell'incertezza che caratterizza la nostra contemporaneità.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 xml:space="preserve">Gli studenti del LUISS Master of Art hanno curato tutti i passaggi progettuali e organizzativi della mostra, dal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concept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alla scelta degli artisti, dagli allestimenti, alla comunicazione con un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innovativo progetto di promozione sui social, sino alla redazione di un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innovativo catalogo, realizzato con la collaborazione di</w:t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 NERO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che approfondisce l’ "Anatomia del tempo incerto"</w:t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attraverso sezioni tematiche e contributi critici.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</w:p>
    <w:p w14:paraId="553EEFA1" w14:textId="77777777" w:rsidR="00A8092B" w:rsidRDefault="00A8092B">
      <w:pPr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6A7BC5AF" w14:textId="77777777" w:rsidR="00A8092B" w:rsidRDefault="000A4AFF">
      <w:pPr>
        <w:rPr>
          <w:rFonts w:ascii="Times New Roman" w:eastAsia="Times New Roman" w:hAnsi="Times New Roman" w:cs="Times New Roman"/>
        </w:rPr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In mostra anche le opere dei tre finalisti della III edizione del Premio Internazionale Generazione Contemporanea, istituito dalla LUISS Business School per promuovere l’arte contemporanea italiana e straniera, sostenere gli artisti under 35 e dare vita al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la collezione permanente d’arte contemporanea dell’Università LUISS Guido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Carli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 xml:space="preserve">Durante il vernissage sarà annunciato il vincitore scelto da una giuria composta da: Achille Bonito Oliva (Presidente di giuria)   – Lorenzo Balbi (Direttore artistico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MAMbo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Museo d’arte moderna di Bologna) – Anna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Coliva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(Direttore Galleria Borghese) – Pia Lauro (Curatore indipendente e diplomata Master of Art) – Domenico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Piraina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(Direttore PAC – Padiglione d’Arte Contemporanea di Milano) – Luca Pirolo (Direttore Master of Ar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t) –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Monique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Veaute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(Presidente Fondazione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Romaeuropa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).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Il</w:t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 Collettivo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Curatoriale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è composto da: Anna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Baciarlini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Beatrice Bandinelli - Elisa Barbero - Greta Bonvicini - Francesca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Carpani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Glisenti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Giulia Caruso - Giampiero Castiglione - Liberata d’Am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ore - Elena D’Angelo - Maria Enza D’Auria - Eugenia De Petra - Flaminia Di Meo - Silvia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Etzi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Adriano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Foltran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Laura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Fichera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Chiara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Furega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Alessandra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Giacopini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Mafalda Giro - Alessandra Grimaldi - Carla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Lintas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Rachele Logli - Bianca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Malitesta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usanna Mancini - Benedetta Mirra - Raffaele Moretti - Serena Nardoni - Valerio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Ninu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Lidia Orsatti - Laura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Parascandolo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Carmen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Petrarota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Jodie Petrosino - Giorgia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Pieretti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- Stefania Postiglione - Viviana Prisco - Giuseppina Sacco - Pedro Silvani.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I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NFO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 xml:space="preserve">INCERTA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et.cetera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c/o Fondaco - Via della Frezza, 43/51/57/60a - Roma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Orari: dal martedì al sabato dalle 11.00 - 19.30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Ingresso gratuito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CONTATTI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</w:r>
      <w:hyperlink r:id="rId7">
        <w:r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</w:rPr>
          <w:t>press.luissmasterofart8@gmail.com</w:t>
        </w:r>
      </w:hyperlink>
      <w:hyperlink r:id="rId8">
        <w:r>
          <w:rPr>
            <w:rFonts w:ascii="Times New Roman" w:eastAsia="Times New Roman" w:hAnsi="Times New Roman" w:cs="Times New Roman"/>
            <w:color w:val="000000"/>
            <w:sz w:val="18"/>
            <w:szCs w:val="18"/>
          </w:rPr>
          <w:br/>
        </w:r>
        <w:r>
          <w:rPr>
            <w:rFonts w:ascii="Times New Roman" w:eastAsia="Times New Roman" w:hAnsi="Times New Roman" w:cs="Times New Roman"/>
            <w:color w:val="000000"/>
            <w:sz w:val="18"/>
            <w:szCs w:val="18"/>
          </w:rPr>
          <w:br/>
        </w:r>
      </w:hyperlink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Jodie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Petrosino 366 1344075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Viviana Prisco   331 8287108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Lara d’Amore    392 7327660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Serena Nardoni 339 4666868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Mafalda Giro     388 9271839</w:t>
      </w:r>
    </w:p>
    <w:p w14:paraId="295BAE61" w14:textId="77777777" w:rsidR="00A8092B" w:rsidRDefault="00A8092B">
      <w:pPr>
        <w:rPr>
          <w:rFonts w:ascii="Times New Roman" w:eastAsia="Times New Roman" w:hAnsi="Times New Roman" w:cs="Times New Roman"/>
        </w:rPr>
      </w:pPr>
    </w:p>
    <w:p w14:paraId="3D3D96FB" w14:textId="77777777" w:rsidR="00A8092B" w:rsidRDefault="00A8092B"/>
    <w:sectPr w:rsidR="00A8092B">
      <w:headerReference w:type="default" r:id="rId9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5F5A2A" w14:textId="77777777" w:rsidR="000A4AFF" w:rsidRDefault="000A4AFF">
      <w:r>
        <w:separator/>
      </w:r>
    </w:p>
  </w:endnote>
  <w:endnote w:type="continuationSeparator" w:id="0">
    <w:p w14:paraId="5C964E78" w14:textId="77777777" w:rsidR="000A4AFF" w:rsidRDefault="000A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75E8C8" w14:textId="77777777" w:rsidR="000A4AFF" w:rsidRDefault="000A4AFF">
      <w:r>
        <w:separator/>
      </w:r>
    </w:p>
  </w:footnote>
  <w:footnote w:type="continuationSeparator" w:id="0">
    <w:p w14:paraId="127B4BDE" w14:textId="77777777" w:rsidR="000A4AFF" w:rsidRDefault="000A4AF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3E0B43" w14:textId="77777777" w:rsidR="00A8092B" w:rsidRDefault="000A4AF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E15D40D" wp14:editId="6674C8D8">
          <wp:extent cx="2238375" cy="336233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38375" cy="3362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                                                                            </w:t>
    </w:r>
    <w:r>
      <w:rPr>
        <w:noProof/>
      </w:rPr>
      <w:drawing>
        <wp:inline distT="0" distB="0" distL="0" distR="0" wp14:anchorId="2949E34E" wp14:editId="12A20333">
          <wp:extent cx="1423820" cy="415415"/>
          <wp:effectExtent l="0" t="0" r="0" b="0"/>
          <wp:docPr id="1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2"/>
                  <a:srcRect l="8312" t="32276" r="4843" b="31928"/>
                  <a:stretch>
                    <a:fillRect/>
                  </a:stretch>
                </pic:blipFill>
                <pic:spPr>
                  <a:xfrm>
                    <a:off x="0" y="0"/>
                    <a:ext cx="1423820" cy="4154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8092B"/>
    <w:rsid w:val="000A4AFF"/>
    <w:rsid w:val="000C35DB"/>
    <w:rsid w:val="00A8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E5DD4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hyperlink" Target="about:blank" TargetMode="External"/><Relationship Id="rId8" Type="http://schemas.openxmlformats.org/officeDocument/2006/relationships/hyperlink" Target="about:blank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972</Words>
  <Characters>5545</Characters>
  <Application>Microsoft Macintosh Word</Application>
  <DocSecurity>0</DocSecurity>
  <Lines>46</Lines>
  <Paragraphs>13</Paragraphs>
  <ScaleCrop>false</ScaleCrop>
  <LinksUpToDate>false</LinksUpToDate>
  <CharactersWithSpaces>6504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De-Giacomo,C (pgt)</cp:lastModifiedBy>
  <cp:revision>2</cp:revision>
  <dcterms:created xsi:type="dcterms:W3CDTF">2018-11-22T13:14:00Z</dcterms:created>
  <dcterms:modified xsi:type="dcterms:W3CDTF">2018-11-22T13:15:00Z</dcterms:modified>
</cp:coreProperties>
</file>