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3127F" w14:textId="733CE5A7" w:rsidR="008739A6" w:rsidRPr="00792835" w:rsidRDefault="008739A6" w:rsidP="003A2881">
      <w:pPr>
        <w:widowControl w:val="0"/>
        <w:rPr>
          <w:b/>
          <w:bCs/>
        </w:rPr>
      </w:pPr>
      <w:r w:rsidRPr="00792835">
        <w:rPr>
          <w:b/>
          <w:bCs/>
        </w:rPr>
        <w:t>La Galleria Accademica presenta</w:t>
      </w:r>
      <w:r w:rsidR="00866A83" w:rsidRPr="00866A83">
        <w:rPr>
          <w:b/>
          <w:bCs/>
        </w:rPr>
        <w:t xml:space="preserve"> </w:t>
      </w:r>
      <w:r w:rsidR="00866A83" w:rsidRPr="00792835">
        <w:rPr>
          <w:b/>
          <w:bCs/>
        </w:rPr>
        <w:t>Gloria Tranchida</w:t>
      </w:r>
      <w:r w:rsidR="00866A83">
        <w:rPr>
          <w:b/>
          <w:bCs/>
        </w:rPr>
        <w:t>.</w:t>
      </w:r>
    </w:p>
    <w:p w14:paraId="35686541" w14:textId="0243272A" w:rsidR="003A2881" w:rsidRPr="00792835" w:rsidRDefault="008739A6" w:rsidP="003A2881">
      <w:pPr>
        <w:widowControl w:val="0"/>
        <w:rPr>
          <w:b/>
          <w:bCs/>
        </w:rPr>
      </w:pPr>
      <w:r w:rsidRPr="00792835">
        <w:rPr>
          <w:b/>
          <w:bCs/>
        </w:rPr>
        <w:t>“</w:t>
      </w:r>
      <w:r w:rsidR="003A2881" w:rsidRPr="00792835">
        <w:rPr>
          <w:b/>
          <w:bCs/>
        </w:rPr>
        <w:t>La nevrosi rituale della città identitaria</w:t>
      </w:r>
      <w:r w:rsidRPr="00792835">
        <w:rPr>
          <w:b/>
          <w:bCs/>
        </w:rPr>
        <w:t xml:space="preserve"> e l’etica veritativa dell’arte”</w:t>
      </w:r>
    </w:p>
    <w:p w14:paraId="56E4F45B" w14:textId="77777777" w:rsidR="006176A4" w:rsidRDefault="006176A4" w:rsidP="00F97BE2">
      <w:pPr>
        <w:widowControl w:val="0"/>
      </w:pPr>
    </w:p>
    <w:p w14:paraId="7FA1A0AA" w14:textId="0FC218D6" w:rsidR="00F86775" w:rsidRDefault="00F86775" w:rsidP="00792835">
      <w:pPr>
        <w:widowControl w:val="0"/>
      </w:pPr>
      <w:r w:rsidRPr="00F86775">
        <w:t xml:space="preserve">L’Accademia Internazionale di Significazione Poesia e Arte Contemporanea, in </w:t>
      </w:r>
      <w:r w:rsidR="00C14995">
        <w:t>c</w:t>
      </w:r>
      <w:r w:rsidRPr="00F86775">
        <w:t xml:space="preserve">onvenzione formativa con l’Università degli Studi di Roma Tre, accreditata dalla Regione Lazio, iscritta all’albo di Roma Capitale e del Comune di Canale Monterano e promossa dall’Istituto Italiano di Cultura di New York, presidente fondatrice la prof.ssa Fulvia Minetti, vicepresidente il dott. Renato Rocchi, direttore artistico Antonino </w:t>
      </w:r>
      <w:proofErr w:type="spellStart"/>
      <w:r w:rsidRPr="00F86775">
        <w:t>Bumbica</w:t>
      </w:r>
      <w:proofErr w:type="spellEnd"/>
      <w:r w:rsidRPr="00F86775">
        <w:t>, inaugura la mostra di Gloria Tranchida alla Galleria Accademica d’Arte Contemporanea della Città d’Arte Canale Monterano di Roma in Corso della Repubblica n.50 il 22 gennaio 2022 alle ore 17.00, aperta al pubblico fino al 5 febbraio 2022 con ingresso gratuito.</w:t>
      </w:r>
    </w:p>
    <w:p w14:paraId="59679217" w14:textId="77777777" w:rsidR="00F86775" w:rsidRDefault="00F86775" w:rsidP="00792835">
      <w:pPr>
        <w:widowControl w:val="0"/>
      </w:pPr>
    </w:p>
    <w:p w14:paraId="1E801F30" w14:textId="40B52036" w:rsidR="00792835" w:rsidRDefault="00792835" w:rsidP="00792835">
      <w:pPr>
        <w:widowControl w:val="0"/>
      </w:pPr>
      <w:r>
        <w:t xml:space="preserve">Gloria Tranchida nasce a Roma nel 1959; dopo la maturità al Liceo Classico, si laurea con lode in Chimica e dal 1995 frequenta per tre anni i corsi di pittura dell'Accademia di Arti Decorative </w:t>
      </w:r>
      <w:proofErr w:type="spellStart"/>
      <w:proofErr w:type="gramStart"/>
      <w:r>
        <w:t>S.Giacomo</w:t>
      </w:r>
      <w:proofErr w:type="spellEnd"/>
      <w:proofErr w:type="gramEnd"/>
      <w:r>
        <w:t xml:space="preserve"> di Roma.</w:t>
      </w:r>
    </w:p>
    <w:p w14:paraId="1B5FD8BD" w14:textId="79F54F84" w:rsidR="00792835" w:rsidRDefault="00792835" w:rsidP="00792835">
      <w:pPr>
        <w:widowControl w:val="0"/>
      </w:pPr>
      <w:r>
        <w:t xml:space="preserve">Dal 2005 espone le sue opere in gallerie di arte contemporanea e in eventi legati all'ambiente e al riciclo.  Nel 2013 apre a Roma </w:t>
      </w:r>
      <w:proofErr w:type="spellStart"/>
      <w:r>
        <w:t>E.</w:t>
      </w:r>
      <w:proofErr w:type="gramStart"/>
      <w:r>
        <w:t>Co.Point</w:t>
      </w:r>
      <w:proofErr w:type="spellEnd"/>
      <w:proofErr w:type="gramEnd"/>
      <w:r>
        <w:t xml:space="preserve"> uno spazio espositivo per artisti indipendenti dedicato all’Arte Contemporanea e Ambientale, per mostre su tematiche ambientali e di ecosostenibilità di cui è tuttora organizzatrice (www.ECoPoint.biz).  Nel 2017 fonda con amici artisti operanti nella Tuscia il collettivo </w:t>
      </w:r>
      <w:proofErr w:type="spellStart"/>
      <w:r>
        <w:t>CoALa</w:t>
      </w:r>
      <w:proofErr w:type="spellEnd"/>
      <w:r>
        <w:t xml:space="preserve"> (Collettivo Artisti del Lago); vive a lavora a </w:t>
      </w:r>
      <w:proofErr w:type="spellStart"/>
      <w:r>
        <w:t>Tevignano</w:t>
      </w:r>
      <w:proofErr w:type="spellEnd"/>
      <w:r>
        <w:t xml:space="preserve"> Romano. Da sempre Gloria Tranchida ha dedicato il suo lavoro artistico alla denuncia ambientale, che, come chimico, ha anche approfondito e studiato dal punto di vista scientifico. Ha iniziato ad esporre nel 2005 unendosi alla corrente degli artisti del riciclo, con un </w:t>
      </w:r>
      <w:proofErr w:type="spellStart"/>
      <w:r>
        <w:t>upcycling</w:t>
      </w:r>
      <w:proofErr w:type="spellEnd"/>
      <w:r>
        <w:t xml:space="preserve"> della carta e del cartone, finalizzato a valorizzare con oro e metalli i materiali di scarto provenienti dai rifiuti, per sottolineare quanto essi siano preziosi. </w:t>
      </w:r>
    </w:p>
    <w:p w14:paraId="7A2B2426" w14:textId="77777777" w:rsidR="00792835" w:rsidRDefault="00792835" w:rsidP="00792835">
      <w:pPr>
        <w:widowControl w:val="0"/>
      </w:pPr>
    </w:p>
    <w:p w14:paraId="57CE3706" w14:textId="155B78EA" w:rsidR="00792835" w:rsidRDefault="00792835" w:rsidP="00792835">
      <w:pPr>
        <w:widowControl w:val="0"/>
      </w:pPr>
      <w:r>
        <w:t>Le opere sono raccolte in collezioni in catalogo: “Environment”, esposta in una personale alla VAM Design Gallery di Budapest nel 2008, dedicata ai temi dell’inquinamento ambientale; “Rifili”, presentata a Roma nel 2013, dedicata ai rifiuti industriali e ad alcuni tra i principali disastri ambientali da essi provocati; “Leonia e le città invivibili” presentata a Roma nel 2014, in omaggio alla città invisibile di Italo Calvino e dedicata alle città divenute invivibili per problemi di inquinamento; “City” e “</w:t>
      </w:r>
      <w:proofErr w:type="spellStart"/>
      <w:r>
        <w:t>Prussian</w:t>
      </w:r>
      <w:proofErr w:type="spellEnd"/>
      <w:r>
        <w:t xml:space="preserve"> Blue - dieci paesaggi avvelenati”.  Sono in corso d’opera le collezioni “Delirio urbano”, “</w:t>
      </w:r>
      <w:proofErr w:type="spellStart"/>
      <w:r>
        <w:t>Climate</w:t>
      </w:r>
      <w:proofErr w:type="spellEnd"/>
      <w:r>
        <w:t xml:space="preserve"> </w:t>
      </w:r>
      <w:proofErr w:type="spellStart"/>
      <w:r>
        <w:t>Change</w:t>
      </w:r>
      <w:proofErr w:type="spellEnd"/>
      <w:r>
        <w:t xml:space="preserve">” e una serie ad olio sul tema dei borghi abbandonati e lo sfruttamento del territorio. Numerose sono le mostre personali, </w:t>
      </w:r>
      <w:r w:rsidR="004C28DE">
        <w:t xml:space="preserve">le </w:t>
      </w:r>
      <w:r>
        <w:t xml:space="preserve">collettive, le pubblicazioni, riceve la selezione del Premio "Del </w:t>
      </w:r>
      <w:proofErr w:type="spellStart"/>
      <w:r>
        <w:t>Residu</w:t>
      </w:r>
      <w:proofErr w:type="spellEnd"/>
      <w:r>
        <w:t xml:space="preserve"> </w:t>
      </w:r>
      <w:proofErr w:type="gramStart"/>
      <w:r>
        <w:t>a l'Art</w:t>
      </w:r>
      <w:proofErr w:type="gramEnd"/>
      <w:r>
        <w:t>" a Barcellona e l’opera "Solare" è acquisita dalla collezione della V.A.M. Design Gallery di Budapest.</w:t>
      </w:r>
    </w:p>
    <w:p w14:paraId="325E1CFF" w14:textId="77777777" w:rsidR="00792835" w:rsidRDefault="00792835" w:rsidP="00792835">
      <w:pPr>
        <w:widowControl w:val="0"/>
      </w:pPr>
    </w:p>
    <w:p w14:paraId="24D2BA05" w14:textId="355F2A64" w:rsidR="00140D9F" w:rsidRDefault="007B1967" w:rsidP="00792835">
      <w:pPr>
        <w:widowControl w:val="0"/>
      </w:pPr>
      <w:r>
        <w:t>“</w:t>
      </w:r>
      <w:r w:rsidR="00CD5737">
        <w:t>Il linguaggio minimalista della Tranchida circonda ed esacerba una prospettiva dell’abitudine ambientale</w:t>
      </w:r>
      <w:r w:rsidR="00140D9F">
        <w:t xml:space="preserve"> e ricorda che ambiente esterno ed interiore sono stretti nel desolato esiziale abbraccio di una medesima sostanza</w:t>
      </w:r>
      <w:r w:rsidR="00315FA6">
        <w:t>,</w:t>
      </w:r>
      <w:r w:rsidR="00140D9F">
        <w:t xml:space="preserve"> </w:t>
      </w:r>
      <w:r w:rsidR="0015797F">
        <w:t xml:space="preserve">a stento </w:t>
      </w:r>
      <w:r w:rsidR="00140D9F">
        <w:t>sopravvissuta</w:t>
      </w:r>
      <w:r w:rsidR="008E46CE">
        <w:t xml:space="preserve"> al</w:t>
      </w:r>
      <w:r w:rsidR="00BC4230">
        <w:t xml:space="preserve">la cecità degli usi </w:t>
      </w:r>
      <w:r w:rsidR="008E46CE">
        <w:t>di vita.</w:t>
      </w:r>
    </w:p>
    <w:p w14:paraId="5B4A9787" w14:textId="57A3F38D" w:rsidR="00853BE7" w:rsidRDefault="00853BE7" w:rsidP="00F97BE2">
      <w:pPr>
        <w:widowControl w:val="0"/>
      </w:pPr>
    </w:p>
    <w:p w14:paraId="47C35C70" w14:textId="4DE0C916" w:rsidR="00853BE7" w:rsidRDefault="00853BE7" w:rsidP="00F97BE2">
      <w:pPr>
        <w:widowControl w:val="0"/>
      </w:pPr>
      <w:r>
        <w:t xml:space="preserve">L’artista rappresenta il sostrato comune della vita umana e naturale con la carta, </w:t>
      </w:r>
      <w:r w:rsidR="00EC026E">
        <w:t>il continuum della</w:t>
      </w:r>
      <w:r>
        <w:t xml:space="preserve"> pelle</w:t>
      </w:r>
      <w:r w:rsidR="00D832A9">
        <w:t xml:space="preserve"> psichica della riflessione dell’uomo con la pelle viva</w:t>
      </w:r>
      <w:r>
        <w:t xml:space="preserve"> del mondo</w:t>
      </w:r>
      <w:r w:rsidR="00EC026E">
        <w:t xml:space="preserve">, </w:t>
      </w:r>
      <w:r w:rsidR="00022D37">
        <w:t xml:space="preserve">nell’atto che la ricicla dall’oblio </w:t>
      </w:r>
      <w:r w:rsidR="00BE573D">
        <w:t xml:space="preserve">del </w:t>
      </w:r>
      <w:r w:rsidR="00022D37">
        <w:t xml:space="preserve">rifiuto e del rimosso dell’inconscio, </w:t>
      </w:r>
      <w:r w:rsidR="00C26DE9">
        <w:t xml:space="preserve">dallo </w:t>
      </w:r>
      <w:r w:rsidR="00C26DE9" w:rsidRPr="00C26DE9">
        <w:t xml:space="preserve">stato di </w:t>
      </w:r>
      <w:proofErr w:type="spellStart"/>
      <w:r w:rsidR="00C26DE9" w:rsidRPr="00C26DE9">
        <w:t>nigredo</w:t>
      </w:r>
      <w:proofErr w:type="spellEnd"/>
      <w:r w:rsidR="00C26DE9" w:rsidRPr="00C26DE9">
        <w:t xml:space="preserve">, di smembramento </w:t>
      </w:r>
      <w:r w:rsidR="00C26DE9">
        <w:t xml:space="preserve">indifferenziato </w:t>
      </w:r>
      <w:r w:rsidR="00C26DE9" w:rsidRPr="00C26DE9">
        <w:t>della materia, che viene chiamata alla trasmutazione alchemica, dalla morte alla rigenerazione</w:t>
      </w:r>
      <w:r w:rsidR="00C26DE9">
        <w:t>,</w:t>
      </w:r>
      <w:r w:rsidR="00C26DE9" w:rsidRPr="00C26DE9">
        <w:t xml:space="preserve"> alla risurrezione della coscienza</w:t>
      </w:r>
      <w:r w:rsidR="004F03D0">
        <w:t>,</w:t>
      </w:r>
      <w:r w:rsidR="00C26DE9">
        <w:t xml:space="preserve"> per</w:t>
      </w:r>
      <w:r w:rsidR="00C26DE9" w:rsidRPr="00C26DE9">
        <w:t xml:space="preserve"> distillazione </w:t>
      </w:r>
      <w:r w:rsidR="00C26DE9">
        <w:t>dell’</w:t>
      </w:r>
      <w:r w:rsidR="00C26DE9" w:rsidRPr="00C26DE9">
        <w:t>oro filosofale</w:t>
      </w:r>
      <w:r w:rsidR="00C26DE9">
        <w:t xml:space="preserve">, </w:t>
      </w:r>
      <w:r w:rsidR="00C26DE9" w:rsidRPr="00C26DE9">
        <w:t xml:space="preserve">dell’essenza spirituale </w:t>
      </w:r>
      <w:r w:rsidR="00C26DE9">
        <w:t>della saggezza</w:t>
      </w:r>
      <w:r w:rsidR="004F03D0">
        <w:t>, che dispiega nuove prospettive sulle cose</w:t>
      </w:r>
      <w:r w:rsidR="00C26DE9">
        <w:t xml:space="preserve">. L’artista </w:t>
      </w:r>
      <w:r w:rsidR="00EC026E">
        <w:t>espone così</w:t>
      </w:r>
      <w:r w:rsidR="004F03D0">
        <w:t>,</w:t>
      </w:r>
      <w:r w:rsidR="00EC026E">
        <w:t xml:space="preserve"> </w:t>
      </w:r>
      <w:r w:rsidR="004F03D0">
        <w:t xml:space="preserve">in sinestesia con la carta, </w:t>
      </w:r>
      <w:r w:rsidR="00EC026E">
        <w:t>la nostra nuda sensibilità</w:t>
      </w:r>
      <w:r w:rsidR="00D832A9">
        <w:t xml:space="preserve"> </w:t>
      </w:r>
      <w:r w:rsidR="00514316">
        <w:t xml:space="preserve">respiratoria ed epidermica </w:t>
      </w:r>
      <w:r w:rsidR="00D832A9">
        <w:t>e la nostra diretta</w:t>
      </w:r>
      <w:r w:rsidR="00EC026E">
        <w:t xml:space="preserve"> </w:t>
      </w:r>
      <w:r w:rsidR="00D832A9">
        <w:t xml:space="preserve">verità </w:t>
      </w:r>
      <w:r w:rsidR="00022D37">
        <w:t xml:space="preserve">cosciente </w:t>
      </w:r>
      <w:r w:rsidR="00EC026E">
        <w:t xml:space="preserve">agli </w:t>
      </w:r>
      <w:r w:rsidR="00EC026E" w:rsidRPr="00EC026E">
        <w:t>ossidi di azoto</w:t>
      </w:r>
      <w:r w:rsidR="00EC026E">
        <w:t xml:space="preserve"> </w:t>
      </w:r>
      <w:r w:rsidR="00EC026E" w:rsidRPr="00EC026E">
        <w:t>(N</w:t>
      </w:r>
      <w:r w:rsidR="00EC026E">
        <w:t>O</w:t>
      </w:r>
      <w:r w:rsidR="00EC026E" w:rsidRPr="00EC026E">
        <w:t>x</w:t>
      </w:r>
      <w:r w:rsidR="00EC026E">
        <w:t xml:space="preserve">) </w:t>
      </w:r>
      <w:r w:rsidR="00EC026E" w:rsidRPr="00EC026E">
        <w:t xml:space="preserve">prodotti </w:t>
      </w:r>
      <w:r w:rsidR="00EC026E">
        <w:t xml:space="preserve">emessi </w:t>
      </w:r>
      <w:r w:rsidR="00EC026E" w:rsidRPr="00EC026E">
        <w:t xml:space="preserve">durante </w:t>
      </w:r>
      <w:r w:rsidR="00EC026E">
        <w:t>la</w:t>
      </w:r>
      <w:r w:rsidR="00EC026E" w:rsidRPr="00EC026E">
        <w:t xml:space="preserve"> combustione </w:t>
      </w:r>
      <w:r w:rsidR="00EC026E">
        <w:t xml:space="preserve">di </w:t>
      </w:r>
      <w:r w:rsidR="00EC026E" w:rsidRPr="00EC026E">
        <w:t xml:space="preserve">riscaldamento, </w:t>
      </w:r>
      <w:r w:rsidR="00EC026E">
        <w:t xml:space="preserve">di </w:t>
      </w:r>
      <w:r w:rsidR="00EC026E" w:rsidRPr="00EC026E">
        <w:t xml:space="preserve">motori, </w:t>
      </w:r>
      <w:r w:rsidR="00EC026E">
        <w:t xml:space="preserve">di </w:t>
      </w:r>
      <w:r w:rsidR="00EC026E" w:rsidRPr="00EC026E">
        <w:t>attività termoelettriche</w:t>
      </w:r>
      <w:r w:rsidR="00EC026E">
        <w:t>,</w:t>
      </w:r>
      <w:r w:rsidR="00EC026E" w:rsidRPr="00EC026E">
        <w:t xml:space="preserve"> inquinanti l'atmosfera</w:t>
      </w:r>
      <w:r w:rsidR="00EC026E">
        <w:t>.</w:t>
      </w:r>
    </w:p>
    <w:p w14:paraId="3DFF04DA" w14:textId="77777777" w:rsidR="00620FFF" w:rsidRDefault="00620FFF" w:rsidP="00F97BE2">
      <w:pPr>
        <w:widowControl w:val="0"/>
      </w:pPr>
    </w:p>
    <w:p w14:paraId="615885AD" w14:textId="252DA7F1" w:rsidR="00620FFF" w:rsidRDefault="0033201C" w:rsidP="00620FFF">
      <w:pPr>
        <w:widowControl w:val="0"/>
      </w:pPr>
      <w:r>
        <w:t>I</w:t>
      </w:r>
      <w:r w:rsidR="00620FFF">
        <w:t>l riciclo della carta non è così legato solamente al tema ambientale, ma anche ad un’etica della verità: il già detto torna sempre a proporsi come ancora da dire.</w:t>
      </w:r>
      <w:r>
        <w:t xml:space="preserve"> </w:t>
      </w:r>
    </w:p>
    <w:p w14:paraId="6A4A69FC" w14:textId="43D0D019" w:rsidR="0015797F" w:rsidRDefault="0015797F" w:rsidP="00F97BE2">
      <w:pPr>
        <w:widowControl w:val="0"/>
      </w:pPr>
    </w:p>
    <w:p w14:paraId="639D8438" w14:textId="1BE40355" w:rsidR="00707688" w:rsidRDefault="0015797F" w:rsidP="00F97BE2">
      <w:pPr>
        <w:widowControl w:val="0"/>
      </w:pPr>
      <w:r>
        <w:t>I paesaggi dell’artista sono in bianco e nero</w:t>
      </w:r>
      <w:r w:rsidR="004E1818">
        <w:t>,</w:t>
      </w:r>
      <w:r>
        <w:t xml:space="preserve"> in alchemica denuncia dello stato </w:t>
      </w:r>
      <w:r w:rsidR="00A50DC0">
        <w:t xml:space="preserve">in </w:t>
      </w:r>
      <w:proofErr w:type="spellStart"/>
      <w:r w:rsidR="00A50DC0">
        <w:t>nigredo</w:t>
      </w:r>
      <w:proofErr w:type="spellEnd"/>
      <w:r w:rsidR="00A50DC0">
        <w:t xml:space="preserve">, </w:t>
      </w:r>
      <w:r>
        <w:t xml:space="preserve">di </w:t>
      </w:r>
      <w:r w:rsidR="00A50DC0">
        <w:t>mortificazione</w:t>
      </w:r>
      <w:r>
        <w:t xml:space="preserve"> della natura che</w:t>
      </w:r>
      <w:r w:rsidR="004E1818">
        <w:t>,</w:t>
      </w:r>
      <w:r>
        <w:t xml:space="preserve"> come una fenice</w:t>
      </w:r>
      <w:r w:rsidR="004E1818">
        <w:t>,</w:t>
      </w:r>
      <w:r>
        <w:t xml:space="preserve"> è costretta quotidianamente a rinascere in breve albedo dalle proprie ceneri.</w:t>
      </w:r>
      <w:r w:rsidR="004E1818">
        <w:t xml:space="preserve"> Le linee di forza di progetto </w:t>
      </w:r>
      <w:r w:rsidR="00902F55">
        <w:t xml:space="preserve">della vita vegetale </w:t>
      </w:r>
      <w:r w:rsidR="004E1818">
        <w:t xml:space="preserve">sono orizzontali e a cenni verticali, non c’è la linea curva della fillotassi, non risuona </w:t>
      </w:r>
      <w:r w:rsidR="00315FA6">
        <w:t xml:space="preserve">il luogo </w:t>
      </w:r>
      <w:r w:rsidR="004E1818">
        <w:t xml:space="preserve">della melodia di accomodamento armonico e vitale all’atmosfera </w:t>
      </w:r>
      <w:r w:rsidR="004E1818">
        <w:lastRenderedPageBreak/>
        <w:t xml:space="preserve">ambientale. </w:t>
      </w:r>
    </w:p>
    <w:p w14:paraId="18450E0C" w14:textId="77777777" w:rsidR="00707688" w:rsidRDefault="00707688" w:rsidP="00F97BE2">
      <w:pPr>
        <w:widowControl w:val="0"/>
      </w:pPr>
    </w:p>
    <w:p w14:paraId="3CCC29F8" w14:textId="0426C49C" w:rsidR="0015797F" w:rsidRDefault="008B27BD" w:rsidP="00F97BE2">
      <w:pPr>
        <w:widowControl w:val="0"/>
      </w:pPr>
      <w:r>
        <w:t>I giardini sono pensili</w:t>
      </w:r>
      <w:r w:rsidR="00902F55">
        <w:t xml:space="preserve"> e </w:t>
      </w:r>
      <w:r w:rsidR="000A625F">
        <w:t>l’intenzione</w:t>
      </w:r>
      <w:r w:rsidR="00727B89">
        <w:t xml:space="preserve"> intitolante </w:t>
      </w:r>
      <w:r w:rsidR="00902F55">
        <w:t xml:space="preserve">è </w:t>
      </w:r>
      <w:r w:rsidR="00727B89">
        <w:t>res</w:t>
      </w:r>
      <w:r w:rsidR="00902F55">
        <w:t>a</w:t>
      </w:r>
      <w:r w:rsidR="00727B89">
        <w:t xml:space="preserve"> dall’artista al termine inglese “hang</w:t>
      </w:r>
      <w:r w:rsidR="00902F55">
        <w:t>ing</w:t>
      </w:r>
      <w:r w:rsidR="00727B89">
        <w:t xml:space="preserve">”, lo stesso </w:t>
      </w:r>
      <w:r w:rsidR="00315FA6">
        <w:t xml:space="preserve">fatalmente </w:t>
      </w:r>
      <w:r w:rsidR="00727B89">
        <w:t xml:space="preserve">impiegato per </w:t>
      </w:r>
      <w:r w:rsidR="00902F55">
        <w:t>l’atto d’</w:t>
      </w:r>
      <w:r w:rsidR="00727B89">
        <w:t>impiccagion</w:t>
      </w:r>
      <w:r w:rsidR="00902F55">
        <w:t>e</w:t>
      </w:r>
      <w:r w:rsidR="00315FA6">
        <w:t>,</w:t>
      </w:r>
      <w:r w:rsidR="00E33391">
        <w:t xml:space="preserve"> nella figurazione di una degenerante verticalizzazione della naturale dimensione orizzontale</w:t>
      </w:r>
      <w:r w:rsidR="00315FA6">
        <w:t>,</w:t>
      </w:r>
      <w:r w:rsidR="00E33391">
        <w:t xml:space="preserve"> che urbanizza </w:t>
      </w:r>
      <w:r w:rsidR="001F5C25">
        <w:t xml:space="preserve">l’elemento terrestre </w:t>
      </w:r>
      <w:r w:rsidR="00315FA6">
        <w:t xml:space="preserve">in una sorta di astrazione metafisica, </w:t>
      </w:r>
      <w:r w:rsidR="001F5C25">
        <w:t xml:space="preserve">le cui note di giallo sono la geometrica disillusione della floreale </w:t>
      </w:r>
      <w:r w:rsidR="00D56988">
        <w:t xml:space="preserve">e fertile </w:t>
      </w:r>
      <w:r w:rsidR="001F5C25">
        <w:t>sinestesia pollin</w:t>
      </w:r>
      <w:r w:rsidR="0052164A">
        <w:t>ica</w:t>
      </w:r>
      <w:r w:rsidR="006112C2">
        <w:t>,</w:t>
      </w:r>
      <w:r w:rsidR="001F5C25">
        <w:t xml:space="preserve"> per le mordenti tinte </w:t>
      </w:r>
      <w:r w:rsidR="006112C2">
        <w:t xml:space="preserve">infauste </w:t>
      </w:r>
      <w:r w:rsidR="001F5C25">
        <w:t>del cromo esavalente.</w:t>
      </w:r>
      <w:r w:rsidR="001707C7">
        <w:t xml:space="preserve"> Sono note mute di un’alba mendace, specchi ingannatori per le allodole</w:t>
      </w:r>
      <w:r w:rsidR="00E95B08">
        <w:t xml:space="preserve">, </w:t>
      </w:r>
      <w:r w:rsidR="00707688">
        <w:t xml:space="preserve">flavente bistro cosmetico, ferale </w:t>
      </w:r>
      <w:r w:rsidR="00E95B08">
        <w:t>tavolozza delle attività industriali metallurgiche</w:t>
      </w:r>
      <w:r w:rsidR="00707688">
        <w:t>,</w:t>
      </w:r>
      <w:r w:rsidR="00E95B08">
        <w:t xml:space="preserve"> che deposita </w:t>
      </w:r>
      <w:r w:rsidR="00E0598A">
        <w:t xml:space="preserve">cereo </w:t>
      </w:r>
      <w:r w:rsidR="00E95B08">
        <w:t>sul terreno</w:t>
      </w:r>
      <w:r w:rsidR="00231F4A">
        <w:t xml:space="preserve"> dei campi</w:t>
      </w:r>
      <w:r w:rsidR="00BE573D">
        <w:t>,</w:t>
      </w:r>
      <w:r w:rsidR="00356BD9" w:rsidRPr="00356BD9">
        <w:t xml:space="preserve"> </w:t>
      </w:r>
      <w:r w:rsidR="00356BD9">
        <w:t xml:space="preserve">con </w:t>
      </w:r>
      <w:r w:rsidR="00356BD9" w:rsidRPr="00356BD9">
        <w:t>effetti tossici e cancerogeni</w:t>
      </w:r>
      <w:r w:rsidR="001707C7">
        <w:t>.</w:t>
      </w:r>
    </w:p>
    <w:p w14:paraId="5E515A5B" w14:textId="72042C0C" w:rsidR="0065404A" w:rsidRDefault="0065404A" w:rsidP="00F97BE2">
      <w:pPr>
        <w:widowControl w:val="0"/>
      </w:pPr>
    </w:p>
    <w:p w14:paraId="251AC425" w14:textId="4AA36750" w:rsidR="0065404A" w:rsidRDefault="0065404A" w:rsidP="00F97BE2">
      <w:pPr>
        <w:widowControl w:val="0"/>
      </w:pPr>
      <w:r>
        <w:t xml:space="preserve">Il punto di fuga </w:t>
      </w:r>
      <w:r w:rsidR="00D21712">
        <w:t>accelera</w:t>
      </w:r>
      <w:r>
        <w:t xml:space="preserve"> </w:t>
      </w:r>
      <w:r w:rsidR="00D21712">
        <w:t xml:space="preserve">e </w:t>
      </w:r>
      <w:r>
        <w:t xml:space="preserve">serra l’occhio </w:t>
      </w:r>
      <w:r w:rsidR="00D21712">
        <w:t>del lancio di prospettiva nella direzione rettilinea della strada</w:t>
      </w:r>
      <w:r w:rsidR="00313BD8">
        <w:t>,</w:t>
      </w:r>
      <w:r w:rsidR="00D21712">
        <w:t xml:space="preserve"> a figurare la dimensione </w:t>
      </w:r>
      <w:r>
        <w:t>lineare</w:t>
      </w:r>
      <w:r w:rsidR="00D21712">
        <w:t xml:space="preserve"> del tempo della vita moderna</w:t>
      </w:r>
      <w:r w:rsidR="004C397A">
        <w:t xml:space="preserve">, lontano dal </w:t>
      </w:r>
      <w:r w:rsidR="004C397A" w:rsidRPr="004C397A">
        <w:t xml:space="preserve">tempo circolare della vita agreste, </w:t>
      </w:r>
      <w:r w:rsidR="004C397A">
        <w:t xml:space="preserve">un tempo i cui istanti figli pascono dei padri, un tempo senza passato, </w:t>
      </w:r>
      <w:r w:rsidR="00E66BC2">
        <w:t>che incolla all’illusione d’infinita perfettibilità del progresso tecnico-scientifico e che l’artista denuncia nella sua costitutiva giallastra corruttibilità</w:t>
      </w:r>
      <w:r w:rsidR="004C397A">
        <w:t>,</w:t>
      </w:r>
      <w:r w:rsidR="00E66BC2">
        <w:t xml:space="preserve"> che depaupera il divenire</w:t>
      </w:r>
      <w:r w:rsidR="00313BD8">
        <w:t>,</w:t>
      </w:r>
      <w:r w:rsidR="00E66BC2">
        <w:t xml:space="preserve"> quando non si nutra della curvatura di senso di un eterno ritorno all’essere</w:t>
      </w:r>
      <w:r w:rsidR="004C397A">
        <w:t>,</w:t>
      </w:r>
      <w:r w:rsidR="00B3611F">
        <w:t xml:space="preserve"> di una rigenerazione naturale di vita</w:t>
      </w:r>
      <w:r w:rsidR="004C397A">
        <w:t>, a</w:t>
      </w:r>
      <w:r w:rsidR="004C397A" w:rsidRPr="004C397A">
        <w:t xml:space="preserve"> vince</w:t>
      </w:r>
      <w:r w:rsidR="004C397A">
        <w:t>re</w:t>
      </w:r>
      <w:r w:rsidR="004C397A" w:rsidRPr="004C397A">
        <w:t xml:space="preserve"> la vacuità </w:t>
      </w:r>
      <w:r w:rsidR="004C397A">
        <w:t>di un presente di perdita.</w:t>
      </w:r>
    </w:p>
    <w:p w14:paraId="33E06A8B" w14:textId="4364198F" w:rsidR="00B62261" w:rsidRDefault="00B62261" w:rsidP="00F97BE2">
      <w:pPr>
        <w:widowControl w:val="0"/>
      </w:pPr>
    </w:p>
    <w:p w14:paraId="72354C3A" w14:textId="71EADAE4" w:rsidR="00B62261" w:rsidRDefault="00B62261" w:rsidP="00985FD5">
      <w:pPr>
        <w:widowControl w:val="0"/>
        <w:jc w:val="both"/>
      </w:pPr>
      <w:r>
        <w:t xml:space="preserve">Il delirio urbano è la letterale rappresentazione </w:t>
      </w:r>
      <w:r w:rsidR="00F443CF">
        <w:t xml:space="preserve">dell’uscita </w:t>
      </w:r>
      <w:r w:rsidR="00A45C51">
        <w:t xml:space="preserve">degenerante </w:t>
      </w:r>
      <w:r w:rsidR="00F443CF">
        <w:t>dal</w:t>
      </w:r>
      <w:r w:rsidR="00E346EA">
        <w:t xml:space="preserve">l’equilibrio </w:t>
      </w:r>
      <w:r w:rsidR="000E7E67">
        <w:t xml:space="preserve">di scambio </w:t>
      </w:r>
      <w:r w:rsidR="00E346EA">
        <w:t>del</w:t>
      </w:r>
      <w:r w:rsidR="00F443CF">
        <w:t xml:space="preserve"> confine identitario</w:t>
      </w:r>
      <w:r w:rsidR="00D00BB1">
        <w:t>: è la fragile barriera della coscienza che cede sotto i colpi del rimosso inconscio</w:t>
      </w:r>
      <w:r w:rsidR="008F06DE">
        <w:t>. La costituzione della città contemporanea è profondamente legata alla costituzione contemporanea dell’identità individuale</w:t>
      </w:r>
      <w:r w:rsidR="00A45C51">
        <w:t>,</w:t>
      </w:r>
      <w:r w:rsidR="008F06DE">
        <w:t xml:space="preserve"> incentrata sulla </w:t>
      </w:r>
      <w:r w:rsidR="00985FD5">
        <w:t xml:space="preserve">nevrotica </w:t>
      </w:r>
      <w:r w:rsidR="008F06DE">
        <w:t xml:space="preserve">medesimezza </w:t>
      </w:r>
      <w:r w:rsidR="00A45C51">
        <w:t xml:space="preserve">parmenidea </w:t>
      </w:r>
      <w:r w:rsidR="008F06DE">
        <w:t xml:space="preserve">dell’identificazione </w:t>
      </w:r>
      <w:r w:rsidR="00E346EA">
        <w:t xml:space="preserve">idealizzante </w:t>
      </w:r>
      <w:r w:rsidR="008F06DE">
        <w:t xml:space="preserve">e troppo </w:t>
      </w:r>
      <w:r w:rsidR="00A45C51">
        <w:t>facilmente incline a scotomizzare ogni eracliteo divenire</w:t>
      </w:r>
      <w:r w:rsidR="00E346EA">
        <w:t>,</w:t>
      </w:r>
      <w:r w:rsidR="00A45C51">
        <w:t xml:space="preserve"> </w:t>
      </w:r>
      <w:r w:rsidR="00985FD5">
        <w:t xml:space="preserve">che si leghi all’alterità e alla temporalità. Il meccanismo di difesa di mantenimento dello status quo apparente di una mendace perfezione egoica, asettica e atemporale è la rimozione della differenza, l’allontanamento del rifiuto a dispetto di </w:t>
      </w:r>
      <w:r w:rsidR="00CD33B0">
        <w:t>una metamorfosi reintegrativa sempre possibile.</w:t>
      </w:r>
      <w:r w:rsidR="004F0470">
        <w:t xml:space="preserve"> Finanche le scorie nere dell’acciaieria sarebbero impiegabili nei laterizi di un’edilizia sostenibile. Eppure</w:t>
      </w:r>
      <w:r w:rsidR="00356BD9">
        <w:t>,</w:t>
      </w:r>
      <w:r w:rsidR="004F0470">
        <w:t xml:space="preserve"> la differenza residuale incute l’horror vacui della morte</w:t>
      </w:r>
      <w:r w:rsidR="00955F65">
        <w:t>,</w:t>
      </w:r>
      <w:r w:rsidR="004F0470">
        <w:t xml:space="preserve"> che l’uomo </w:t>
      </w:r>
      <w:r w:rsidR="003C4B57">
        <w:t>ingannevolmente esorcizza con l’allontanamento e l’oblio de</w:t>
      </w:r>
      <w:r w:rsidR="000E7E67">
        <w:t>l</w:t>
      </w:r>
      <w:r w:rsidR="003C4B57">
        <w:t>l</w:t>
      </w:r>
      <w:r w:rsidR="000E7E67">
        <w:t>a diversità del</w:t>
      </w:r>
      <w:r w:rsidR="003C4B57">
        <w:t xml:space="preserve"> nero</w:t>
      </w:r>
      <w:r w:rsidR="00D00BB1">
        <w:t>, che tuttavia ritorna sempre e con maggior veemenza</w:t>
      </w:r>
      <w:r w:rsidR="003C4B57">
        <w:t xml:space="preserve">. </w:t>
      </w:r>
    </w:p>
    <w:p w14:paraId="362282BF" w14:textId="77777777" w:rsidR="00140D9F" w:rsidRDefault="00140D9F" w:rsidP="00F97BE2">
      <w:pPr>
        <w:widowControl w:val="0"/>
      </w:pPr>
    </w:p>
    <w:p w14:paraId="2CE49E72" w14:textId="2F6555F9" w:rsidR="007B1967" w:rsidRDefault="00E346EA" w:rsidP="007B1967">
      <w:pPr>
        <w:widowControl w:val="0"/>
      </w:pPr>
      <w:r>
        <w:t xml:space="preserve">Il monito della Tranchida è rivolto allora all’abitudine, al temibile </w:t>
      </w:r>
      <w:r w:rsidR="00025C25">
        <w:t>“</w:t>
      </w:r>
      <w:r>
        <w:t>n</w:t>
      </w:r>
      <w:r w:rsidR="00BE573D">
        <w:t>on sapere di sapere</w:t>
      </w:r>
      <w:r w:rsidR="00025C25">
        <w:t>”</w:t>
      </w:r>
      <w:r>
        <w:t xml:space="preserve"> che arrocca città e identità sulla </w:t>
      </w:r>
      <w:r w:rsidR="008C56C7">
        <w:t xml:space="preserve">nevrosi </w:t>
      </w:r>
      <w:r w:rsidR="001A64E6">
        <w:t xml:space="preserve">rituale </w:t>
      </w:r>
      <w:r w:rsidR="00572A16">
        <w:t xml:space="preserve">difensiva </w:t>
      </w:r>
      <w:r w:rsidR="008C56C7">
        <w:t>della</w:t>
      </w:r>
      <w:r>
        <w:t xml:space="preserve"> </w:t>
      </w:r>
      <w:r w:rsidR="00FF4F7F">
        <w:t xml:space="preserve">falsa </w:t>
      </w:r>
      <w:r w:rsidR="008272A7">
        <w:t xml:space="preserve">certezza </w:t>
      </w:r>
      <w:proofErr w:type="spellStart"/>
      <w:r w:rsidR="008272A7">
        <w:t>autofondante</w:t>
      </w:r>
      <w:proofErr w:type="spellEnd"/>
      <w:r w:rsidR="008272A7">
        <w:t xml:space="preserve"> </w:t>
      </w:r>
      <w:r w:rsidR="00572A16">
        <w:t>di una</w:t>
      </w:r>
      <w:r w:rsidR="008272A7">
        <w:t xml:space="preserve"> </w:t>
      </w:r>
      <w:r>
        <w:t xml:space="preserve">coscienza </w:t>
      </w:r>
      <w:r w:rsidR="00453961">
        <w:t xml:space="preserve">adusa, </w:t>
      </w:r>
      <w:r w:rsidR="008C56C7">
        <w:t xml:space="preserve">che non vuole vedere e </w:t>
      </w:r>
      <w:r w:rsidR="00453961">
        <w:t xml:space="preserve">che </w:t>
      </w:r>
      <w:r w:rsidR="00572A16">
        <w:t xml:space="preserve">in cecità </w:t>
      </w:r>
      <w:r w:rsidR="008C56C7">
        <w:t xml:space="preserve">getta </w:t>
      </w:r>
      <w:r w:rsidR="001B13B1">
        <w:t>via</w:t>
      </w:r>
      <w:r w:rsidR="00792485">
        <w:t>,</w:t>
      </w:r>
      <w:r w:rsidR="001B13B1">
        <w:t xml:space="preserve"> </w:t>
      </w:r>
      <w:r w:rsidR="008C56C7">
        <w:t xml:space="preserve">pensando </w:t>
      </w:r>
      <w:r w:rsidR="00025C25">
        <w:t xml:space="preserve">erroneamente così </w:t>
      </w:r>
      <w:r w:rsidR="00572A16">
        <w:t>ad una catarsi purificatoria</w:t>
      </w:r>
      <w:r w:rsidR="008C56C7">
        <w:t xml:space="preserve"> dalla </w:t>
      </w:r>
      <w:r w:rsidR="001A64E6">
        <w:t xml:space="preserve">corruzione della </w:t>
      </w:r>
      <w:r w:rsidR="008C56C7">
        <w:t>differenza</w:t>
      </w:r>
      <w:r w:rsidR="001B13B1">
        <w:t>, non</w:t>
      </w:r>
      <w:r w:rsidR="008C56C7">
        <w:t xml:space="preserve"> </w:t>
      </w:r>
      <w:r w:rsidR="001B13B1">
        <w:t>certo</w:t>
      </w:r>
      <w:r w:rsidR="008C56C7">
        <w:t xml:space="preserve"> </w:t>
      </w:r>
      <w:r w:rsidR="001B13B1">
        <w:t>ascrivendo</w:t>
      </w:r>
      <w:r w:rsidR="008C56C7">
        <w:t xml:space="preserve"> ad essa il </w:t>
      </w:r>
      <w:r w:rsidR="001A64E6">
        <w:t xml:space="preserve">giusto </w:t>
      </w:r>
      <w:r w:rsidR="008C56C7">
        <w:t>valore</w:t>
      </w:r>
      <w:r w:rsidR="001B13B1">
        <w:t xml:space="preserve"> della metamorfosi creativa e del senso</w:t>
      </w:r>
      <w:r w:rsidR="001A64E6">
        <w:t xml:space="preserve"> stesso dell’identità</w:t>
      </w:r>
      <w:r w:rsidR="008C56C7">
        <w:t xml:space="preserve">, ma </w:t>
      </w:r>
      <w:r w:rsidR="001B13B1">
        <w:t>imputando</w:t>
      </w:r>
      <w:r w:rsidR="001A64E6">
        <w:t xml:space="preserve"> ad essa</w:t>
      </w:r>
      <w:r w:rsidR="00792485">
        <w:t>,</w:t>
      </w:r>
      <w:r w:rsidR="001A64E6">
        <w:t xml:space="preserve"> </w:t>
      </w:r>
      <w:proofErr w:type="spellStart"/>
      <w:r w:rsidR="001A64E6">
        <w:t>proiettivamente</w:t>
      </w:r>
      <w:proofErr w:type="spellEnd"/>
      <w:r w:rsidR="00792485">
        <w:t>,</w:t>
      </w:r>
      <w:r w:rsidR="001A64E6">
        <w:t xml:space="preserve"> la</w:t>
      </w:r>
      <w:r w:rsidR="008C56C7">
        <w:t xml:space="preserve"> colpa, il peccato</w:t>
      </w:r>
      <w:r w:rsidR="00025C25">
        <w:t xml:space="preserve">, </w:t>
      </w:r>
      <w:r w:rsidR="005A100E">
        <w:t>il divenire di</w:t>
      </w:r>
      <w:r w:rsidR="00025C25">
        <w:t xml:space="preserve"> morte</w:t>
      </w:r>
      <w:r w:rsidR="008C56C7">
        <w:t>.</w:t>
      </w:r>
      <w:r w:rsidR="002D5740">
        <w:t xml:space="preserve"> </w:t>
      </w:r>
      <w:r w:rsidR="00BF7AA7">
        <w:t>Questa è la scelta contemporanea del non agire, che incorre inesorabilmente nell’essere agiti</w:t>
      </w:r>
      <w:r w:rsidR="001B0501">
        <w:t>:</w:t>
      </w:r>
      <w:r w:rsidR="00BF7AA7">
        <w:t xml:space="preserve"> nel</w:t>
      </w:r>
      <w:r w:rsidR="008746F5">
        <w:t xml:space="preserve"> ritrovarsi il complemento oggetto dell’ira del residuo dimenticato.</w:t>
      </w:r>
      <w:r w:rsidR="007B1967">
        <w:t>”</w:t>
      </w:r>
      <w:r w:rsidR="007B1967" w:rsidRPr="007B1967">
        <w:t xml:space="preserve"> </w:t>
      </w:r>
      <w:r w:rsidR="007B1967">
        <w:t>(Critico d’Arte prof.ssa Fulvia Minetti)</w:t>
      </w:r>
    </w:p>
    <w:p w14:paraId="599F4511" w14:textId="77777777" w:rsidR="007B1967" w:rsidRDefault="007B1967" w:rsidP="007B1967">
      <w:pPr>
        <w:widowControl w:val="0"/>
      </w:pPr>
    </w:p>
    <w:p w14:paraId="03E6A13E" w14:textId="4E298C38" w:rsidR="00BF7AA7" w:rsidRDefault="007B1967" w:rsidP="007B1967">
      <w:pPr>
        <w:widowControl w:val="0"/>
      </w:pPr>
      <w:r>
        <w:t>www.accademiapoesiarte.com</w:t>
      </w:r>
    </w:p>
    <w:p w14:paraId="0713C734" w14:textId="77777777" w:rsidR="00763593" w:rsidRDefault="00763593" w:rsidP="00F97BE2">
      <w:pPr>
        <w:widowControl w:val="0"/>
      </w:pPr>
    </w:p>
    <w:sectPr w:rsidR="0076359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1492B"/>
    <w:rsid w:val="00022D37"/>
    <w:rsid w:val="00025C25"/>
    <w:rsid w:val="0005553B"/>
    <w:rsid w:val="00065679"/>
    <w:rsid w:val="000936FE"/>
    <w:rsid w:val="000951C4"/>
    <w:rsid w:val="000A625F"/>
    <w:rsid w:val="000B024A"/>
    <w:rsid w:val="000E7E67"/>
    <w:rsid w:val="00114A1D"/>
    <w:rsid w:val="0013090B"/>
    <w:rsid w:val="00140D9F"/>
    <w:rsid w:val="00146CA7"/>
    <w:rsid w:val="0015797F"/>
    <w:rsid w:val="00160234"/>
    <w:rsid w:val="001707C7"/>
    <w:rsid w:val="00171819"/>
    <w:rsid w:val="001A64E6"/>
    <w:rsid w:val="001B0501"/>
    <w:rsid w:val="001B13B1"/>
    <w:rsid w:val="001D3B03"/>
    <w:rsid w:val="001F5C25"/>
    <w:rsid w:val="001F5D95"/>
    <w:rsid w:val="00226535"/>
    <w:rsid w:val="00231F4A"/>
    <w:rsid w:val="00247C64"/>
    <w:rsid w:val="002A7DFA"/>
    <w:rsid w:val="002B33D8"/>
    <w:rsid w:val="002B66FF"/>
    <w:rsid w:val="002C5424"/>
    <w:rsid w:val="002D5740"/>
    <w:rsid w:val="002E65FA"/>
    <w:rsid w:val="002F0CA4"/>
    <w:rsid w:val="00313BD8"/>
    <w:rsid w:val="00315FA6"/>
    <w:rsid w:val="00320D97"/>
    <w:rsid w:val="00321E03"/>
    <w:rsid w:val="00322252"/>
    <w:rsid w:val="00324C61"/>
    <w:rsid w:val="00330E3C"/>
    <w:rsid w:val="0033201C"/>
    <w:rsid w:val="003374F4"/>
    <w:rsid w:val="00356BD9"/>
    <w:rsid w:val="003609FB"/>
    <w:rsid w:val="00367241"/>
    <w:rsid w:val="003A2881"/>
    <w:rsid w:val="003B6EB6"/>
    <w:rsid w:val="003B785B"/>
    <w:rsid w:val="003C4B57"/>
    <w:rsid w:val="004142D5"/>
    <w:rsid w:val="00416042"/>
    <w:rsid w:val="00417C58"/>
    <w:rsid w:val="00426C6C"/>
    <w:rsid w:val="00453961"/>
    <w:rsid w:val="00471C93"/>
    <w:rsid w:val="004A2D7D"/>
    <w:rsid w:val="004C28DE"/>
    <w:rsid w:val="004C397A"/>
    <w:rsid w:val="004E1818"/>
    <w:rsid w:val="004F03D0"/>
    <w:rsid w:val="004F0470"/>
    <w:rsid w:val="00514316"/>
    <w:rsid w:val="0052164A"/>
    <w:rsid w:val="005617D3"/>
    <w:rsid w:val="0056402B"/>
    <w:rsid w:val="005652B1"/>
    <w:rsid w:val="00572A16"/>
    <w:rsid w:val="005857C2"/>
    <w:rsid w:val="005A100E"/>
    <w:rsid w:val="005D5CA1"/>
    <w:rsid w:val="005F065F"/>
    <w:rsid w:val="006112C2"/>
    <w:rsid w:val="006176A4"/>
    <w:rsid w:val="00620FFF"/>
    <w:rsid w:val="00652F52"/>
    <w:rsid w:val="0065404A"/>
    <w:rsid w:val="0069465F"/>
    <w:rsid w:val="006A185C"/>
    <w:rsid w:val="006C3CF5"/>
    <w:rsid w:val="006D7603"/>
    <w:rsid w:val="006E3418"/>
    <w:rsid w:val="006E7FEB"/>
    <w:rsid w:val="00707688"/>
    <w:rsid w:val="00720E89"/>
    <w:rsid w:val="0072347B"/>
    <w:rsid w:val="00727B89"/>
    <w:rsid w:val="00736C15"/>
    <w:rsid w:val="00744959"/>
    <w:rsid w:val="00763593"/>
    <w:rsid w:val="0076490B"/>
    <w:rsid w:val="00784F1C"/>
    <w:rsid w:val="00792485"/>
    <w:rsid w:val="00792835"/>
    <w:rsid w:val="007959C5"/>
    <w:rsid w:val="007B1967"/>
    <w:rsid w:val="007C3448"/>
    <w:rsid w:val="008272A7"/>
    <w:rsid w:val="00832B80"/>
    <w:rsid w:val="00847ACA"/>
    <w:rsid w:val="00853BE7"/>
    <w:rsid w:val="008633AE"/>
    <w:rsid w:val="00866A83"/>
    <w:rsid w:val="00871136"/>
    <w:rsid w:val="008739A6"/>
    <w:rsid w:val="00874615"/>
    <w:rsid w:val="008746F5"/>
    <w:rsid w:val="008776CD"/>
    <w:rsid w:val="00891436"/>
    <w:rsid w:val="008B0E7B"/>
    <w:rsid w:val="008B27BD"/>
    <w:rsid w:val="008B6CFD"/>
    <w:rsid w:val="008C56C7"/>
    <w:rsid w:val="008C6EF2"/>
    <w:rsid w:val="008D28BF"/>
    <w:rsid w:val="008D56CC"/>
    <w:rsid w:val="008E2778"/>
    <w:rsid w:val="008E46CE"/>
    <w:rsid w:val="008F06DE"/>
    <w:rsid w:val="00901225"/>
    <w:rsid w:val="00902F55"/>
    <w:rsid w:val="00913715"/>
    <w:rsid w:val="00917415"/>
    <w:rsid w:val="00923A07"/>
    <w:rsid w:val="00930483"/>
    <w:rsid w:val="00955F65"/>
    <w:rsid w:val="00957100"/>
    <w:rsid w:val="00985FD5"/>
    <w:rsid w:val="009B0DA9"/>
    <w:rsid w:val="009B2345"/>
    <w:rsid w:val="009C1C66"/>
    <w:rsid w:val="009D3C08"/>
    <w:rsid w:val="009D4E03"/>
    <w:rsid w:val="00A02323"/>
    <w:rsid w:val="00A2434D"/>
    <w:rsid w:val="00A45C51"/>
    <w:rsid w:val="00A50DC0"/>
    <w:rsid w:val="00A849C7"/>
    <w:rsid w:val="00AC05FE"/>
    <w:rsid w:val="00AD08D9"/>
    <w:rsid w:val="00AD530F"/>
    <w:rsid w:val="00B2151D"/>
    <w:rsid w:val="00B31049"/>
    <w:rsid w:val="00B3611F"/>
    <w:rsid w:val="00B40F85"/>
    <w:rsid w:val="00B41A50"/>
    <w:rsid w:val="00B43D98"/>
    <w:rsid w:val="00B47773"/>
    <w:rsid w:val="00B62261"/>
    <w:rsid w:val="00B73DBD"/>
    <w:rsid w:val="00B83F57"/>
    <w:rsid w:val="00B90D49"/>
    <w:rsid w:val="00B90DC7"/>
    <w:rsid w:val="00B96F41"/>
    <w:rsid w:val="00BA5B8A"/>
    <w:rsid w:val="00BC4230"/>
    <w:rsid w:val="00BD2A38"/>
    <w:rsid w:val="00BE573D"/>
    <w:rsid w:val="00BF7AA7"/>
    <w:rsid w:val="00C04225"/>
    <w:rsid w:val="00C0756E"/>
    <w:rsid w:val="00C14995"/>
    <w:rsid w:val="00C17C94"/>
    <w:rsid w:val="00C225B9"/>
    <w:rsid w:val="00C26DE9"/>
    <w:rsid w:val="00C351F8"/>
    <w:rsid w:val="00C7569F"/>
    <w:rsid w:val="00C80BC5"/>
    <w:rsid w:val="00C9347F"/>
    <w:rsid w:val="00CD33B0"/>
    <w:rsid w:val="00CD4129"/>
    <w:rsid w:val="00CD5737"/>
    <w:rsid w:val="00CD7B73"/>
    <w:rsid w:val="00CE56CD"/>
    <w:rsid w:val="00D00BB1"/>
    <w:rsid w:val="00D05102"/>
    <w:rsid w:val="00D133FB"/>
    <w:rsid w:val="00D14D0B"/>
    <w:rsid w:val="00D21712"/>
    <w:rsid w:val="00D53397"/>
    <w:rsid w:val="00D56988"/>
    <w:rsid w:val="00D713B4"/>
    <w:rsid w:val="00D832A9"/>
    <w:rsid w:val="00DA1011"/>
    <w:rsid w:val="00DA6408"/>
    <w:rsid w:val="00DD7B0F"/>
    <w:rsid w:val="00DE2AD0"/>
    <w:rsid w:val="00DF356A"/>
    <w:rsid w:val="00E00A49"/>
    <w:rsid w:val="00E03B65"/>
    <w:rsid w:val="00E0598A"/>
    <w:rsid w:val="00E1792F"/>
    <w:rsid w:val="00E232ED"/>
    <w:rsid w:val="00E33391"/>
    <w:rsid w:val="00E346EA"/>
    <w:rsid w:val="00E41DC7"/>
    <w:rsid w:val="00E4483D"/>
    <w:rsid w:val="00E66BC2"/>
    <w:rsid w:val="00E66C2D"/>
    <w:rsid w:val="00E74EE5"/>
    <w:rsid w:val="00E831BA"/>
    <w:rsid w:val="00E95B08"/>
    <w:rsid w:val="00EC026E"/>
    <w:rsid w:val="00EE52B0"/>
    <w:rsid w:val="00EF256E"/>
    <w:rsid w:val="00EF4C5C"/>
    <w:rsid w:val="00EF63F6"/>
    <w:rsid w:val="00F06A53"/>
    <w:rsid w:val="00F443CF"/>
    <w:rsid w:val="00F65BB1"/>
    <w:rsid w:val="00F86775"/>
    <w:rsid w:val="00F97BE2"/>
    <w:rsid w:val="00FB3F77"/>
    <w:rsid w:val="00FB4AE8"/>
    <w:rsid w:val="00FB571B"/>
    <w:rsid w:val="00FD073E"/>
    <w:rsid w:val="00FD0981"/>
    <w:rsid w:val="00FD6833"/>
    <w:rsid w:val="00FF2C20"/>
    <w:rsid w:val="00FF4F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2</Pages>
  <Words>1174</Words>
  <Characters>6697</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54</cp:revision>
  <cp:lastPrinted>2020-07-07T08:40:00Z</cp:lastPrinted>
  <dcterms:created xsi:type="dcterms:W3CDTF">2021-12-10T09:27:00Z</dcterms:created>
  <dcterms:modified xsi:type="dcterms:W3CDTF">2022-01-07T17:13:00Z</dcterms:modified>
</cp:coreProperties>
</file>