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16911D" w14:textId="77777777" w:rsidR="006021D5" w:rsidRDefault="0025326B">
      <w:pPr>
        <w:ind w:left="-283" w:right="-291"/>
      </w:pPr>
      <w:r>
        <w:rPr>
          <w:noProof/>
        </w:rPr>
        <w:drawing>
          <wp:inline distT="114300" distB="114300" distL="114300" distR="114300" wp14:anchorId="7D4617CB" wp14:editId="050BC05C">
            <wp:extent cx="2530957" cy="676593"/>
            <wp:effectExtent l="0" t="0" r="0" b="0"/>
            <wp:docPr id="4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0957" cy="6765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                     </w:t>
      </w:r>
      <w:r>
        <w:rPr>
          <w:rFonts w:ascii="Times New Roman" w:eastAsia="Times New Roman" w:hAnsi="Times New Roman" w:cs="Times New Roman"/>
          <w:noProof/>
        </w:rPr>
        <w:drawing>
          <wp:inline distT="114300" distB="114300" distL="114300" distR="114300" wp14:anchorId="2EDF3568" wp14:editId="4410A229">
            <wp:extent cx="2314543" cy="905193"/>
            <wp:effectExtent l="0" t="0" r="0" b="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4543" cy="9051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        </w:t>
      </w:r>
    </w:p>
    <w:p w14:paraId="7BC9C73E" w14:textId="77777777" w:rsidR="006021D5" w:rsidRDefault="006021D5"/>
    <w:p w14:paraId="06EDA132" w14:textId="77777777" w:rsidR="006021D5" w:rsidRDefault="0025326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COMUNICATO STAMPA</w:t>
      </w:r>
    </w:p>
    <w:p w14:paraId="654D9E74" w14:textId="77777777" w:rsidR="00FC4906" w:rsidRDefault="00FC4906" w:rsidP="00FC4906">
      <w:r>
        <w:t xml:space="preserve">Comunicato stampa per Milano versione lunga </w:t>
      </w:r>
    </w:p>
    <w:p w14:paraId="6DC4B72F" w14:textId="77777777" w:rsidR="00FC4906" w:rsidRDefault="00FC4906" w:rsidP="00FC4906"/>
    <w:p w14:paraId="2EB46742" w14:textId="6E7B362E" w:rsidR="00FC4906" w:rsidRPr="00102BFB" w:rsidRDefault="002434E8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</w:t>
      </w:r>
      <w:r w:rsidR="00FC4906" w:rsidRPr="00102BFB">
        <w:rPr>
          <w:rFonts w:ascii="Times New Roman" w:hAnsi="Times New Roman" w:cs="Times New Roman"/>
          <w:b/>
          <w:bCs/>
        </w:rPr>
        <w:t>naugurazione della mostra "L'Arte in Evoluzione: Esplorazioni Contemporanee"</w:t>
      </w:r>
    </w:p>
    <w:p w14:paraId="59EA1914" w14:textId="39A088ED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 xml:space="preserve">Milano, </w:t>
      </w:r>
      <w:r w:rsidR="00583170">
        <w:rPr>
          <w:rFonts w:ascii="Times New Roman" w:hAnsi="Times New Roman" w:cs="Times New Roman"/>
        </w:rPr>
        <w:t>7</w:t>
      </w:r>
      <w:r w:rsidRPr="00102BFB">
        <w:rPr>
          <w:rFonts w:ascii="Times New Roman" w:hAnsi="Times New Roman" w:cs="Times New Roman"/>
        </w:rPr>
        <w:t xml:space="preserve"> giugno 2024 – La Galleria Cael di Via Carlo Tenca 11 è lieta di annunciare l'inaugurazione della mostra "L'Arte in Evoluzione: Esplorazioni Contemporanee", che si terrà dal 7 al 21 giugno 2024. La mostra è curata da Loredana Trestin, con il supporto di Maria Cristina Bianchi, ed è stata ideata dall'Associazione ARconTE e organizzata da Divulgarti.</w:t>
      </w:r>
    </w:p>
    <w:p w14:paraId="04D106C3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Concept della Mostra:</w:t>
      </w:r>
    </w:p>
    <w:p w14:paraId="61FD08EE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>"L'Arte in Evoluzione: Esplorazioni Contemporanee" celebra l'arte in tutte le sue forme e manifestazioni contemporanee. Attraverso una varietà di opere d'arte, installazioni, performance e media artistici, la mostra offre una prospettiva approfondita sull'evoluzione dell'arte e sulle sfide che gli artisti contemporanei affrontano. Esplorando temi come l'identità, la società, la tecnologia e l'ambiente, la mostra riflette le diverse modalità attraverso cui gli artisti interpretano e comunicano il mondo che li circonda. "L'Arte in Evoluzione" invita il pubblico a esplorare l'ampio spettro dell'arte contemporanea, scoprendo le connessioni tra l'estetica, il contesto sociale e l'esperienza personale. È un'opportunità per riflettere sulla potenza e la rilevanza dell'arte nel plasmare il nostro mondo in continua trasformazione.</w:t>
      </w:r>
    </w:p>
    <w:p w14:paraId="434C851A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Citazione della curatrice, Loredana Trestin:</w:t>
      </w:r>
    </w:p>
    <w:p w14:paraId="699B0CD6" w14:textId="77777777" w:rsidR="00FC4906" w:rsidRPr="00102BFB" w:rsidRDefault="00FC4906" w:rsidP="00FC4906">
      <w:pPr>
        <w:spacing w:beforeAutospacing="1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>"L'Arte in Evoluzione: Esplorazioni Contemporanee" è una celebrazione della diversità espressiva e della capacità dell'arte di rispecchiare e influenzare le dinamiche della nostra società contemporanea. Invitiamo tutti a partecipare a questo viaggio attraverso le opere di artisti che sfidano le convenzioni e ampliano i confini del pensiero creativo."</w:t>
      </w:r>
    </w:p>
    <w:p w14:paraId="7C485823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Dettagli dell'Inaugurazione:</w:t>
      </w:r>
    </w:p>
    <w:p w14:paraId="7E6A3437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>La mostra inaugurerà venerdì 7 giugno 2024 e resterà aperta fino al 21 giugno 2024, con orario 11:00-19:00 dal lunedì al venerdì.</w:t>
      </w:r>
    </w:p>
    <w:p w14:paraId="4B622BC6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Artisti in Mostra:</w:t>
      </w:r>
    </w:p>
    <w:p w14:paraId="10362645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Giorgio Bosso</w:t>
      </w:r>
    </w:p>
    <w:p w14:paraId="0866E8A8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Carolina Ferreyra</w:t>
      </w:r>
    </w:p>
    <w:p w14:paraId="6EF8225C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Cornelia Hagen</w:t>
      </w:r>
    </w:p>
    <w:p w14:paraId="404B1F81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 xml:space="preserve">Rainer </w:t>
      </w:r>
      <w:proofErr w:type="spellStart"/>
      <w:r w:rsidRPr="00102BFB">
        <w:rPr>
          <w:rFonts w:ascii="Times New Roman" w:eastAsia="Times New Roman" w:hAnsi="Times New Roman" w:cs="Times New Roman"/>
        </w:rPr>
        <w:t>Mühlberger</w:t>
      </w:r>
      <w:proofErr w:type="spellEnd"/>
    </w:p>
    <w:p w14:paraId="1D0469EA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Gabriela Nowak</w:t>
      </w:r>
    </w:p>
    <w:p w14:paraId="4D5FE583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Nikita Pelizon</w:t>
      </w:r>
    </w:p>
    <w:p w14:paraId="72F4B292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proofErr w:type="spellStart"/>
      <w:r w:rsidRPr="00102BFB">
        <w:rPr>
          <w:rFonts w:ascii="Times New Roman" w:eastAsia="Times New Roman" w:hAnsi="Times New Roman" w:cs="Times New Roman"/>
        </w:rPr>
        <w:t>Jukka</w:t>
      </w:r>
      <w:proofErr w:type="spellEnd"/>
      <w:r w:rsidRPr="00102B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02BFB">
        <w:rPr>
          <w:rFonts w:ascii="Times New Roman" w:eastAsia="Times New Roman" w:hAnsi="Times New Roman" w:cs="Times New Roman"/>
        </w:rPr>
        <w:t>Savilampi</w:t>
      </w:r>
      <w:proofErr w:type="spellEnd"/>
    </w:p>
    <w:p w14:paraId="30737F08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proofErr w:type="spellStart"/>
      <w:r w:rsidRPr="00102BFB">
        <w:rPr>
          <w:rFonts w:ascii="Times New Roman" w:eastAsia="Times New Roman" w:hAnsi="Times New Roman" w:cs="Times New Roman"/>
        </w:rPr>
        <w:t>Shiori</w:t>
      </w:r>
      <w:proofErr w:type="spellEnd"/>
    </w:p>
    <w:p w14:paraId="59DD1046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lastRenderedPageBreak/>
        <w:t>Valentina Smeraldi</w:t>
      </w:r>
    </w:p>
    <w:p w14:paraId="10C63A61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Nathalie Theo</w:t>
      </w:r>
    </w:p>
    <w:p w14:paraId="1FBA52C3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 xml:space="preserve">Angela </w:t>
      </w:r>
      <w:proofErr w:type="spellStart"/>
      <w:r w:rsidRPr="00102BFB">
        <w:rPr>
          <w:rFonts w:ascii="Times New Roman" w:eastAsia="Times New Roman" w:hAnsi="Times New Roman" w:cs="Times New Roman"/>
        </w:rPr>
        <w:t>Thouless</w:t>
      </w:r>
      <w:proofErr w:type="spellEnd"/>
    </w:p>
    <w:p w14:paraId="4A05CD2B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</w:rPr>
        <w:t>Caroline Watson</w:t>
      </w:r>
    </w:p>
    <w:p w14:paraId="5B9CCBA7" w14:textId="77777777" w:rsidR="00FC4906" w:rsidRPr="00102BFB" w:rsidRDefault="00FC4906" w:rsidP="00FC4906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proofErr w:type="spellStart"/>
      <w:r w:rsidRPr="00102BFB">
        <w:rPr>
          <w:rFonts w:ascii="Times New Roman" w:eastAsia="Times New Roman" w:hAnsi="Times New Roman" w:cs="Times New Roman"/>
        </w:rPr>
        <w:t>Taisija</w:t>
      </w:r>
      <w:proofErr w:type="spellEnd"/>
      <w:r w:rsidRPr="00102BF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102BFB">
        <w:rPr>
          <w:rFonts w:ascii="Times New Roman" w:eastAsia="Times New Roman" w:hAnsi="Times New Roman" w:cs="Times New Roman"/>
        </w:rPr>
        <w:t>Wellem</w:t>
      </w:r>
      <w:proofErr w:type="spellEnd"/>
    </w:p>
    <w:p w14:paraId="293DA820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Team Organizzativo:</w:t>
      </w:r>
    </w:p>
    <w:p w14:paraId="3D67A107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Cura e direzione artistica:</w:t>
      </w:r>
      <w:r w:rsidRPr="00102BFB">
        <w:rPr>
          <w:rFonts w:ascii="Times New Roman" w:eastAsia="Times New Roman" w:hAnsi="Times New Roman" w:cs="Times New Roman"/>
        </w:rPr>
        <w:t xml:space="preserve"> Loredana Trestin</w:t>
      </w:r>
    </w:p>
    <w:p w14:paraId="4B99555F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Assistente curatore:</w:t>
      </w:r>
      <w:r w:rsidRPr="00102BFB">
        <w:rPr>
          <w:rFonts w:ascii="Times New Roman" w:eastAsia="Times New Roman" w:hAnsi="Times New Roman" w:cs="Times New Roman"/>
        </w:rPr>
        <w:t xml:space="preserve"> Maria Cristina Bianchi</w:t>
      </w:r>
    </w:p>
    <w:p w14:paraId="546CF075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Responsabile organizzazione:</w:t>
      </w:r>
      <w:r w:rsidRPr="00102BFB">
        <w:rPr>
          <w:rFonts w:ascii="Times New Roman" w:eastAsia="Times New Roman" w:hAnsi="Times New Roman" w:cs="Times New Roman"/>
        </w:rPr>
        <w:t xml:space="preserve"> Valentina Maggiolo</w:t>
      </w:r>
    </w:p>
    <w:p w14:paraId="72519543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Segnalatori d'arte:</w:t>
      </w:r>
      <w:r w:rsidRPr="00102BFB">
        <w:rPr>
          <w:rFonts w:ascii="Times New Roman" w:eastAsia="Times New Roman" w:hAnsi="Times New Roman" w:cs="Times New Roman"/>
        </w:rPr>
        <w:t xml:space="preserve"> Ludovica Dagna, Giulia Lanza, Chiara Quintavalla</w:t>
      </w:r>
    </w:p>
    <w:p w14:paraId="3ED82699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Art direction e web:</w:t>
      </w:r>
      <w:r w:rsidRPr="00102BFB">
        <w:rPr>
          <w:rFonts w:ascii="Times New Roman" w:eastAsia="Times New Roman" w:hAnsi="Times New Roman" w:cs="Times New Roman"/>
        </w:rPr>
        <w:t xml:space="preserve"> Anna Maria Ferrari</w:t>
      </w:r>
    </w:p>
    <w:p w14:paraId="054D8DC8" w14:textId="77777777" w:rsidR="00FC4906" w:rsidRPr="00102BFB" w:rsidRDefault="00FC4906" w:rsidP="00FC4906">
      <w:pPr>
        <w:numPr>
          <w:ilvl w:val="0"/>
          <w:numId w:val="2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102BFB">
        <w:rPr>
          <w:rFonts w:ascii="Times New Roman" w:eastAsia="Times New Roman" w:hAnsi="Times New Roman" w:cs="Times New Roman"/>
          <w:b/>
          <w:bCs/>
        </w:rPr>
        <w:t>Social media manager:</w:t>
      </w:r>
      <w:r w:rsidRPr="00102BFB">
        <w:rPr>
          <w:rFonts w:ascii="Times New Roman" w:eastAsia="Times New Roman" w:hAnsi="Times New Roman" w:cs="Times New Roman"/>
        </w:rPr>
        <w:t xml:space="preserve"> Anna </w:t>
      </w:r>
      <w:proofErr w:type="spellStart"/>
      <w:r w:rsidRPr="00102BFB">
        <w:rPr>
          <w:rFonts w:ascii="Times New Roman" w:eastAsia="Times New Roman" w:hAnsi="Times New Roman" w:cs="Times New Roman"/>
        </w:rPr>
        <w:t>Poddine</w:t>
      </w:r>
      <w:proofErr w:type="spellEnd"/>
    </w:p>
    <w:p w14:paraId="0B44EF1A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  <w:b/>
          <w:bCs/>
        </w:rPr>
        <w:t>Ufficio Stampa Divulgarti:</w:t>
      </w:r>
    </w:p>
    <w:p w14:paraId="6E9569D2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>Per ulteriori informazioni, contattare l'Ufficio Stampa Divulgarti.</w:t>
      </w:r>
    </w:p>
    <w:p w14:paraId="75099206" w14:textId="77777777" w:rsidR="00FC4906" w:rsidRPr="00102BFB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102BFB">
        <w:rPr>
          <w:rFonts w:ascii="Times New Roman" w:hAnsi="Times New Roman" w:cs="Times New Roman"/>
        </w:rPr>
        <w:t>Non mancate a questa straordinaria occasione per immergervi nell'arte contemporanea e scoprire le opere di talentuosi artisti internazionali. Vi aspettiamo numerosi!</w:t>
      </w:r>
    </w:p>
    <w:p w14:paraId="0B33F063" w14:textId="77777777" w:rsidR="00FC4906" w:rsidRDefault="00FC4906" w:rsidP="00FC4906"/>
    <w:p w14:paraId="6299B159" w14:textId="77777777" w:rsidR="00FC4906" w:rsidRDefault="00FC490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</w:rPr>
      </w:pPr>
    </w:p>
    <w:p w14:paraId="3D3583B1" w14:textId="77777777" w:rsidR="006021D5" w:rsidRDefault="006021D5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Times New Roman" w:eastAsia="Times New Roman" w:hAnsi="Times New Roman" w:cs="Times New Roman"/>
          <w:b/>
        </w:rPr>
      </w:pPr>
    </w:p>
    <w:p w14:paraId="4909E768" w14:textId="77777777" w:rsidR="006021D5" w:rsidRDefault="0025326B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</w:rPr>
      </w:pPr>
      <w:r>
        <w:rPr>
          <w:rFonts w:ascii="Times New Roman" w:eastAsia="Times New Roman" w:hAnsi="Times New Roman" w:cs="Times New Roman"/>
          <w:noProof/>
          <w:u w:val="single"/>
        </w:rPr>
        <w:drawing>
          <wp:inline distT="114300" distB="114300" distL="114300" distR="114300" wp14:anchorId="4D29CE65" wp14:editId="57DFC7D1">
            <wp:extent cx="2551748" cy="686435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1748" cy="6864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                         </w:t>
      </w:r>
      <w:r>
        <w:rPr>
          <w:rFonts w:ascii="Times New Roman" w:eastAsia="Times New Roman" w:hAnsi="Times New Roman" w:cs="Times New Roman"/>
          <w:noProof/>
          <w:u w:val="single"/>
        </w:rPr>
        <w:drawing>
          <wp:inline distT="114300" distB="114300" distL="114300" distR="114300" wp14:anchorId="3F016F92" wp14:editId="35221B4B">
            <wp:extent cx="2467928" cy="966093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67928" cy="9660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BFF4CE9" w14:textId="77777777" w:rsidR="006021D5" w:rsidRDefault="006021D5">
      <w:pPr>
        <w:spacing w:line="276" w:lineRule="auto"/>
        <w:jc w:val="both"/>
        <w:rPr>
          <w:rFonts w:ascii="Times New Roman" w:eastAsia="Times New Roman" w:hAnsi="Times New Roman" w:cs="Times New Roman"/>
          <w:u w:val="single"/>
        </w:rPr>
      </w:pPr>
    </w:p>
    <w:p w14:paraId="2C364F1A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t>Comunicato Stampa</w:t>
      </w:r>
      <w:r>
        <w:rPr>
          <w:rFonts w:ascii="Times New Roman" w:hAnsi="Times New Roman" w:cs="Times New Roman"/>
          <w:b/>
          <w:bCs/>
        </w:rPr>
        <w:t xml:space="preserve"> versione breve</w:t>
      </w:r>
    </w:p>
    <w:p w14:paraId="3A8564B9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t>Inaugurazione della mostra "L'Arte in Evoluzione: Esplorazioni Contemporanee"</w:t>
      </w:r>
    </w:p>
    <w:p w14:paraId="2A75E39A" w14:textId="4B7FC29D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</w:rPr>
        <w:t xml:space="preserve">Milano, </w:t>
      </w:r>
      <w:r w:rsidR="004872C6">
        <w:rPr>
          <w:rFonts w:ascii="Times New Roman" w:hAnsi="Times New Roman" w:cs="Times New Roman"/>
        </w:rPr>
        <w:t>7</w:t>
      </w:r>
      <w:r w:rsidRPr="00542B70">
        <w:rPr>
          <w:rFonts w:ascii="Times New Roman" w:hAnsi="Times New Roman" w:cs="Times New Roman"/>
        </w:rPr>
        <w:t xml:space="preserve"> giugno 2024 – La Galleria Cael di Via Carlo Tenca 11 ospiterà la mostra "L'Arte in Evoluzione: Esplorazioni Contemporanee" dal 7 al 21 giugno 2024. Curata da Loredana Trestin, con il supporto di Maria Cristina Bianchi, e organizzata da Divulgarti in collaborazione con l'Associazione ARconTE, la mostra esplora l'arte contemporanea attraverso opere, installazioni e performance.</w:t>
      </w:r>
    </w:p>
    <w:p w14:paraId="07A94EFC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t>Concept:</w:t>
      </w:r>
      <w:r w:rsidRPr="00542B70">
        <w:rPr>
          <w:rFonts w:ascii="Times New Roman" w:hAnsi="Times New Roman" w:cs="Times New Roman"/>
        </w:rPr>
        <w:t xml:space="preserve"> La mostra celebra l'arte contemporanea affrontando temi come identità, società, tecnologia e ambiente, offrendo una riflessione sulle sfide e le interpretazioni degli artisti di oggi.</w:t>
      </w:r>
    </w:p>
    <w:p w14:paraId="0547CA54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t>Inaugurazione:</w:t>
      </w:r>
      <w:r w:rsidRPr="00542B70">
        <w:rPr>
          <w:rFonts w:ascii="Times New Roman" w:hAnsi="Times New Roman" w:cs="Times New Roman"/>
        </w:rPr>
        <w:t xml:space="preserve"> Venerdì 7 giugno 2024. Orario: 11:00-19:00 dal lunedì al venerdì.</w:t>
      </w:r>
    </w:p>
    <w:p w14:paraId="2E29B582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t>Artisti:</w:t>
      </w:r>
      <w:r w:rsidRPr="00542B70">
        <w:rPr>
          <w:rFonts w:ascii="Times New Roman" w:hAnsi="Times New Roman" w:cs="Times New Roman"/>
        </w:rPr>
        <w:t xml:space="preserve"> Giorgio Bosso, Carolina Ferreyra, Cornelia Hagen, Rainer </w:t>
      </w:r>
      <w:proofErr w:type="spellStart"/>
      <w:r w:rsidRPr="00542B70">
        <w:rPr>
          <w:rFonts w:ascii="Times New Roman" w:hAnsi="Times New Roman" w:cs="Times New Roman"/>
        </w:rPr>
        <w:t>Mühlberger</w:t>
      </w:r>
      <w:proofErr w:type="spellEnd"/>
      <w:r w:rsidRPr="00542B70">
        <w:rPr>
          <w:rFonts w:ascii="Times New Roman" w:hAnsi="Times New Roman" w:cs="Times New Roman"/>
        </w:rPr>
        <w:t xml:space="preserve">, Gabriela Nowak, Nikita Pelizon, </w:t>
      </w:r>
      <w:proofErr w:type="spellStart"/>
      <w:r w:rsidRPr="00542B70">
        <w:rPr>
          <w:rFonts w:ascii="Times New Roman" w:hAnsi="Times New Roman" w:cs="Times New Roman"/>
        </w:rPr>
        <w:t>Jukka</w:t>
      </w:r>
      <w:proofErr w:type="spellEnd"/>
      <w:r w:rsidRPr="00542B70">
        <w:rPr>
          <w:rFonts w:ascii="Times New Roman" w:hAnsi="Times New Roman" w:cs="Times New Roman"/>
        </w:rPr>
        <w:t xml:space="preserve"> </w:t>
      </w:r>
      <w:proofErr w:type="spellStart"/>
      <w:r w:rsidRPr="00542B70">
        <w:rPr>
          <w:rFonts w:ascii="Times New Roman" w:hAnsi="Times New Roman" w:cs="Times New Roman"/>
        </w:rPr>
        <w:t>Savilampi</w:t>
      </w:r>
      <w:proofErr w:type="spellEnd"/>
      <w:r w:rsidRPr="00542B70">
        <w:rPr>
          <w:rFonts w:ascii="Times New Roman" w:hAnsi="Times New Roman" w:cs="Times New Roman"/>
        </w:rPr>
        <w:t xml:space="preserve">, </w:t>
      </w:r>
      <w:proofErr w:type="spellStart"/>
      <w:r w:rsidRPr="00542B70">
        <w:rPr>
          <w:rFonts w:ascii="Times New Roman" w:hAnsi="Times New Roman" w:cs="Times New Roman"/>
        </w:rPr>
        <w:t>Shiori</w:t>
      </w:r>
      <w:proofErr w:type="spellEnd"/>
      <w:r w:rsidRPr="00542B70">
        <w:rPr>
          <w:rFonts w:ascii="Times New Roman" w:hAnsi="Times New Roman" w:cs="Times New Roman"/>
        </w:rPr>
        <w:t xml:space="preserve">, Valentina Smeraldi, Nathalie Theo, Angela </w:t>
      </w:r>
      <w:proofErr w:type="spellStart"/>
      <w:r w:rsidRPr="00542B70">
        <w:rPr>
          <w:rFonts w:ascii="Times New Roman" w:hAnsi="Times New Roman" w:cs="Times New Roman"/>
        </w:rPr>
        <w:t>Thouless</w:t>
      </w:r>
      <w:proofErr w:type="spellEnd"/>
      <w:r w:rsidRPr="00542B70">
        <w:rPr>
          <w:rFonts w:ascii="Times New Roman" w:hAnsi="Times New Roman" w:cs="Times New Roman"/>
        </w:rPr>
        <w:t xml:space="preserve">, Caroline Watson, </w:t>
      </w:r>
      <w:proofErr w:type="spellStart"/>
      <w:r w:rsidRPr="00542B70">
        <w:rPr>
          <w:rFonts w:ascii="Times New Roman" w:hAnsi="Times New Roman" w:cs="Times New Roman"/>
        </w:rPr>
        <w:t>Taisija</w:t>
      </w:r>
      <w:proofErr w:type="spellEnd"/>
      <w:r w:rsidRPr="00542B70">
        <w:rPr>
          <w:rFonts w:ascii="Times New Roman" w:hAnsi="Times New Roman" w:cs="Times New Roman"/>
        </w:rPr>
        <w:t xml:space="preserve"> </w:t>
      </w:r>
      <w:proofErr w:type="spellStart"/>
      <w:r w:rsidRPr="00542B70">
        <w:rPr>
          <w:rFonts w:ascii="Times New Roman" w:hAnsi="Times New Roman" w:cs="Times New Roman"/>
        </w:rPr>
        <w:t>Wellem</w:t>
      </w:r>
      <w:proofErr w:type="spellEnd"/>
      <w:r w:rsidRPr="00542B70">
        <w:rPr>
          <w:rFonts w:ascii="Times New Roman" w:hAnsi="Times New Roman" w:cs="Times New Roman"/>
        </w:rPr>
        <w:t>.</w:t>
      </w:r>
    </w:p>
    <w:p w14:paraId="11251086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  <w:b/>
          <w:bCs/>
        </w:rPr>
        <w:lastRenderedPageBreak/>
        <w:t>Team Organizzativo:</w:t>
      </w:r>
    </w:p>
    <w:p w14:paraId="55F7A56B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Curatrice:</w:t>
      </w:r>
      <w:r w:rsidRPr="00542B70">
        <w:rPr>
          <w:rFonts w:ascii="Times New Roman" w:eastAsia="Times New Roman" w:hAnsi="Times New Roman" w:cs="Times New Roman"/>
        </w:rPr>
        <w:t xml:space="preserve"> Loredana Trestin</w:t>
      </w:r>
    </w:p>
    <w:p w14:paraId="1891D151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Assistente curatore:</w:t>
      </w:r>
      <w:r w:rsidRPr="00542B70">
        <w:rPr>
          <w:rFonts w:ascii="Times New Roman" w:eastAsia="Times New Roman" w:hAnsi="Times New Roman" w:cs="Times New Roman"/>
        </w:rPr>
        <w:t xml:space="preserve"> Maria Cristina Bianchi</w:t>
      </w:r>
    </w:p>
    <w:p w14:paraId="2D17C2EE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Responsabile organizzazione:</w:t>
      </w:r>
      <w:r w:rsidRPr="00542B70">
        <w:rPr>
          <w:rFonts w:ascii="Times New Roman" w:eastAsia="Times New Roman" w:hAnsi="Times New Roman" w:cs="Times New Roman"/>
        </w:rPr>
        <w:t xml:space="preserve"> Valentina Maggiolo</w:t>
      </w:r>
    </w:p>
    <w:p w14:paraId="039DE846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Segnalatori d'arte:</w:t>
      </w:r>
      <w:r w:rsidRPr="00542B70">
        <w:rPr>
          <w:rFonts w:ascii="Times New Roman" w:eastAsia="Times New Roman" w:hAnsi="Times New Roman" w:cs="Times New Roman"/>
        </w:rPr>
        <w:t xml:space="preserve"> Ludovica Dagna, Giulia Lanza, Chiara Quintavalla</w:t>
      </w:r>
    </w:p>
    <w:p w14:paraId="5BE487AA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Art direction e web:</w:t>
      </w:r>
      <w:r w:rsidRPr="00542B70">
        <w:rPr>
          <w:rFonts w:ascii="Times New Roman" w:eastAsia="Times New Roman" w:hAnsi="Times New Roman" w:cs="Times New Roman"/>
        </w:rPr>
        <w:t xml:space="preserve"> Anna Maria Ferrari</w:t>
      </w:r>
    </w:p>
    <w:p w14:paraId="69357479" w14:textId="77777777" w:rsidR="00FC4906" w:rsidRPr="00542B70" w:rsidRDefault="00FC4906" w:rsidP="00FC4906">
      <w:pPr>
        <w:numPr>
          <w:ilvl w:val="0"/>
          <w:numId w:val="3"/>
        </w:num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542B70">
        <w:rPr>
          <w:rFonts w:ascii="Times New Roman" w:eastAsia="Times New Roman" w:hAnsi="Times New Roman" w:cs="Times New Roman"/>
          <w:b/>
          <w:bCs/>
        </w:rPr>
        <w:t>Social media manager:</w:t>
      </w:r>
      <w:r w:rsidRPr="00542B70">
        <w:rPr>
          <w:rFonts w:ascii="Times New Roman" w:eastAsia="Times New Roman" w:hAnsi="Times New Roman" w:cs="Times New Roman"/>
        </w:rPr>
        <w:t xml:space="preserve"> Anna </w:t>
      </w:r>
      <w:proofErr w:type="spellStart"/>
      <w:r w:rsidRPr="00542B70">
        <w:rPr>
          <w:rFonts w:ascii="Times New Roman" w:eastAsia="Times New Roman" w:hAnsi="Times New Roman" w:cs="Times New Roman"/>
        </w:rPr>
        <w:t>Poddine</w:t>
      </w:r>
      <w:proofErr w:type="spellEnd"/>
    </w:p>
    <w:p w14:paraId="42C23F7E" w14:textId="77777777" w:rsidR="00FC4906" w:rsidRPr="00542B70" w:rsidRDefault="00FC4906" w:rsidP="00FC4906">
      <w:pPr>
        <w:spacing w:before="100" w:beforeAutospacing="1" w:after="100" w:afterAutospacing="1"/>
        <w:rPr>
          <w:rFonts w:ascii="Times New Roman" w:hAnsi="Times New Roman" w:cs="Times New Roman"/>
        </w:rPr>
      </w:pPr>
      <w:r w:rsidRPr="00542B70">
        <w:rPr>
          <w:rFonts w:ascii="Times New Roman" w:hAnsi="Times New Roman" w:cs="Times New Roman"/>
        </w:rPr>
        <w:t>Per ulteriori informazioni, contattare l'Ufficio Stampa Divulgarti. Vi aspettiamo per un'esperienza artistica unica!</w:t>
      </w:r>
    </w:p>
    <w:p w14:paraId="310A9014" w14:textId="77777777" w:rsidR="006021D5" w:rsidRDefault="006021D5">
      <w:pPr>
        <w:rPr>
          <w:rFonts w:ascii="Times New Roman" w:eastAsia="Times New Roman" w:hAnsi="Times New Roman" w:cs="Times New Roman"/>
        </w:rPr>
      </w:pPr>
    </w:p>
    <w:sectPr w:rsidR="006021D5">
      <w:headerReference w:type="default" r:id="rId10"/>
      <w:pgSz w:w="11900" w:h="16840"/>
      <w:pgMar w:top="1417" w:right="1134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49D234" w14:textId="77777777" w:rsidR="00086CBC" w:rsidRDefault="00086CBC">
      <w:r>
        <w:separator/>
      </w:r>
    </w:p>
  </w:endnote>
  <w:endnote w:type="continuationSeparator" w:id="0">
    <w:p w14:paraId="2A64BD92" w14:textId="77777777" w:rsidR="00086CBC" w:rsidRDefault="00086C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397D31" w14:textId="77777777" w:rsidR="00086CBC" w:rsidRDefault="00086CBC">
      <w:r>
        <w:separator/>
      </w:r>
    </w:p>
  </w:footnote>
  <w:footnote w:type="continuationSeparator" w:id="0">
    <w:p w14:paraId="275E6090" w14:textId="77777777" w:rsidR="00086CBC" w:rsidRDefault="00086C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6231CA" w14:textId="77777777" w:rsidR="006021D5" w:rsidRDefault="006021D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9B5488"/>
    <w:multiLevelType w:val="multilevel"/>
    <w:tmpl w:val="3F0E7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846CDC"/>
    <w:multiLevelType w:val="multilevel"/>
    <w:tmpl w:val="092A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2068C0"/>
    <w:multiLevelType w:val="multilevel"/>
    <w:tmpl w:val="C02E2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14298543">
    <w:abstractNumId w:val="2"/>
  </w:num>
  <w:num w:numId="2" w16cid:durableId="1164274163">
    <w:abstractNumId w:val="1"/>
  </w:num>
  <w:num w:numId="3" w16cid:durableId="265677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1D5"/>
    <w:rsid w:val="00086CBC"/>
    <w:rsid w:val="001358FD"/>
    <w:rsid w:val="002434E8"/>
    <w:rsid w:val="0025326B"/>
    <w:rsid w:val="0036429F"/>
    <w:rsid w:val="004872C6"/>
    <w:rsid w:val="00583170"/>
    <w:rsid w:val="006021D5"/>
    <w:rsid w:val="00827773"/>
    <w:rsid w:val="00FC4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F160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57406B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Enfasigrassetto">
    <w:name w:val="Strong"/>
    <w:basedOn w:val="Carpredefinitoparagrafo"/>
    <w:uiPriority w:val="22"/>
    <w:qFormat/>
    <w:rsid w:val="0057406B"/>
    <w:rPr>
      <w:b/>
      <w:bCs/>
    </w:r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CjM5RZ08uGzPr+8IMgBg74NGng==">CgMxLjAyCGguZ2pkZ3hzOAByITF4Vlc0YWJuNUhEMEdYTUszSE4xTl91NVJKRFBJYVdwZg==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beatricecignetti@gmail.com</cp:lastModifiedBy>
  <cp:revision>4</cp:revision>
  <dcterms:created xsi:type="dcterms:W3CDTF">2023-11-23T19:49:00Z</dcterms:created>
  <dcterms:modified xsi:type="dcterms:W3CDTF">2024-06-01T13:49:00Z</dcterms:modified>
</cp:coreProperties>
</file>