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7ED9F8" w14:textId="486B70EC" w:rsidR="007618CF" w:rsidRPr="0019381C" w:rsidRDefault="007618CF" w:rsidP="007618C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</w:pPr>
      <w:r w:rsidRPr="0019381C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PROPOSITURA DI MONTALE</w:t>
      </w:r>
    </w:p>
    <w:p w14:paraId="777CBCC2" w14:textId="77777777" w:rsidR="007618CF" w:rsidRPr="0019381C" w:rsidRDefault="007618CF" w:rsidP="007618C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</w:pPr>
    </w:p>
    <w:p w14:paraId="07624B20" w14:textId="021AF0EA" w:rsidR="007618CF" w:rsidRPr="0019381C" w:rsidRDefault="0071648D" w:rsidP="007618C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domenica 29 maggio 2022 ore 18</w:t>
      </w:r>
    </w:p>
    <w:p w14:paraId="60E8CCC9" w14:textId="77777777" w:rsidR="007618CF" w:rsidRPr="0019381C" w:rsidRDefault="007618CF" w:rsidP="007618C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</w:pPr>
    </w:p>
    <w:p w14:paraId="384935FA" w14:textId="05748DB4" w:rsidR="007618CF" w:rsidRPr="0019381C" w:rsidRDefault="0071648D" w:rsidP="007618C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Cripta dell’Abbazia di San Salvatore in Agna</w:t>
      </w:r>
    </w:p>
    <w:p w14:paraId="063A13DD" w14:textId="0804ADCE" w:rsidR="007618CF" w:rsidRPr="0019381C" w:rsidRDefault="0071648D" w:rsidP="0071648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Montale (Pistoia)</w:t>
      </w:r>
    </w:p>
    <w:p w14:paraId="22C14544" w14:textId="77777777" w:rsidR="0071648D" w:rsidRPr="0019381C" w:rsidRDefault="0071648D" w:rsidP="0071648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</w:p>
    <w:p w14:paraId="3E6644D0" w14:textId="31C4A599" w:rsidR="007618CF" w:rsidRPr="0019381C" w:rsidRDefault="007618CF" w:rsidP="007618CF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</w:pPr>
      <w:r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Per il ciclo</w:t>
      </w:r>
      <w:r w:rsidRPr="0019381C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 xml:space="preserve"> NO WALL</w:t>
      </w:r>
    </w:p>
    <w:p w14:paraId="6682B052" w14:textId="56B659D4" w:rsidR="007618CF" w:rsidRPr="0019381C" w:rsidRDefault="007618CF" w:rsidP="007618CF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</w:pPr>
      <w:r w:rsidRPr="0019381C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VESPRI</w:t>
      </w:r>
    </w:p>
    <w:p w14:paraId="5059E593" w14:textId="3EB3199F" w:rsidR="007618CF" w:rsidRPr="0019381C" w:rsidRDefault="007618CF" w:rsidP="007618CF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Installazione di</w:t>
      </w:r>
    </w:p>
    <w:p w14:paraId="23C9244D" w14:textId="48BCBD2C" w:rsidR="007618CF" w:rsidRPr="0019381C" w:rsidRDefault="0071648D" w:rsidP="007618CF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</w:pPr>
      <w:r w:rsidRPr="0019381C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LUCIA PINZAUTI</w:t>
      </w:r>
    </w:p>
    <w:p w14:paraId="76826706" w14:textId="43AE0BB2" w:rsidR="007618CF" w:rsidRPr="0019381C" w:rsidRDefault="0071648D" w:rsidP="007618CF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</w:pPr>
      <w:r w:rsidRPr="0019381C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 xml:space="preserve">                                               </w:t>
      </w:r>
      <w:r w:rsidR="004A2DC7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 xml:space="preserve">         </w:t>
      </w:r>
      <w:r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A cura di</w:t>
      </w:r>
      <w:r w:rsidRPr="0019381C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 xml:space="preserve"> Ilaria Magni  </w:t>
      </w:r>
    </w:p>
    <w:p w14:paraId="7AC4F8DB" w14:textId="3F7ECE6C" w:rsidR="00C54E30" w:rsidRPr="0019381C" w:rsidRDefault="007618CF" w:rsidP="00C54E3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Dopo il successo dell’apertura del progetto </w:t>
      </w:r>
      <w:r w:rsidR="00FE2DB5"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NO WALL</w:t>
      </w:r>
      <w:r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voluto dalla Propositura di Montale, domenica 29 maggio</w:t>
      </w:r>
      <w:r w:rsidR="00552F0E"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2022 alle ore 18 presso l’antichissima cripta longobardo-romanica dell’Abbazia di San Salvatore in Agna</w:t>
      </w:r>
      <w:r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si inaugura</w:t>
      </w:r>
      <w:r w:rsidR="00552F0E"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“Vespri”</w:t>
      </w:r>
      <w:r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installazione</w:t>
      </w:r>
      <w:r w:rsidR="00367CF8"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</w:t>
      </w:r>
      <w:r w:rsidR="00C54E30" w:rsidRPr="0019381C">
        <w:rPr>
          <w:rFonts w:ascii="Arial" w:eastAsia="Times New Roman" w:hAnsi="Arial" w:cs="Arial"/>
          <w:i/>
          <w:iCs/>
          <w:color w:val="000000"/>
          <w:sz w:val="24"/>
          <w:szCs w:val="24"/>
          <w:lang w:eastAsia="it-IT"/>
        </w:rPr>
        <w:t xml:space="preserve">site </w:t>
      </w:r>
      <w:proofErr w:type="spellStart"/>
      <w:r w:rsidR="00C54E30" w:rsidRPr="0019381C">
        <w:rPr>
          <w:rFonts w:ascii="Arial" w:eastAsia="Times New Roman" w:hAnsi="Arial" w:cs="Arial"/>
          <w:i/>
          <w:iCs/>
          <w:color w:val="000000"/>
          <w:sz w:val="24"/>
          <w:szCs w:val="24"/>
          <w:lang w:eastAsia="it-IT"/>
        </w:rPr>
        <w:t>specific</w:t>
      </w:r>
      <w:proofErr w:type="spellEnd"/>
      <w:r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di Lucia Pinzauti</w:t>
      </w:r>
      <w:r w:rsidR="00552F0E"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, a cura del</w:t>
      </w:r>
      <w:r w:rsidR="00D307D8"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</w:t>
      </w:r>
      <w:r w:rsidR="00552F0E"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critico</w:t>
      </w:r>
      <w:r w:rsidR="00B330D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d’arte</w:t>
      </w:r>
      <w:r w:rsidR="00552F0E"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Ilaria Magni</w:t>
      </w:r>
      <w:r w:rsidR="00C54E30"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.</w:t>
      </w:r>
    </w:p>
    <w:p w14:paraId="489D03F9" w14:textId="30B79A41" w:rsidR="00C54E30" w:rsidRPr="0019381C" w:rsidRDefault="009B7119" w:rsidP="00C54E3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Spiega la curatrice: </w:t>
      </w:r>
      <w:r w:rsidRPr="009B711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«</w:t>
      </w:r>
      <w:r w:rsidR="007D162F" w:rsidRPr="009B7119">
        <w:rPr>
          <w:rFonts w:ascii="Arial" w:eastAsia="Times New Roman" w:hAnsi="Arial" w:cs="Arial"/>
          <w:i/>
          <w:iCs/>
          <w:color w:val="000000"/>
          <w:sz w:val="24"/>
          <w:szCs w:val="24"/>
          <w:lang w:eastAsia="it-IT"/>
        </w:rPr>
        <w:t>Vespro è una bellissima parola di origine latina affine al greco antico “</w:t>
      </w:r>
      <w:proofErr w:type="spellStart"/>
      <w:r w:rsidR="007D162F" w:rsidRPr="009B7119">
        <w:rPr>
          <w:rFonts w:ascii="Arial" w:eastAsia="Times New Roman" w:hAnsi="Arial" w:cs="Arial"/>
          <w:i/>
          <w:iCs/>
          <w:color w:val="000000"/>
          <w:sz w:val="24"/>
          <w:szCs w:val="24"/>
          <w:lang w:eastAsia="it-IT"/>
        </w:rPr>
        <w:t>èsperos</w:t>
      </w:r>
      <w:proofErr w:type="spellEnd"/>
      <w:r w:rsidR="007D162F" w:rsidRPr="009B7119">
        <w:rPr>
          <w:rFonts w:ascii="Arial" w:eastAsia="Times New Roman" w:hAnsi="Arial" w:cs="Arial"/>
          <w:i/>
          <w:iCs/>
          <w:color w:val="000000"/>
          <w:sz w:val="24"/>
          <w:szCs w:val="24"/>
          <w:lang w:eastAsia="it-IT"/>
        </w:rPr>
        <w:t>” che significa “sera” ed indica infatti l’ora tarda del giorno verso il tramonto, la quinta delle ore diurne</w:t>
      </w:r>
      <w:r w:rsidR="003228C2" w:rsidRPr="009B7119">
        <w:rPr>
          <w:rFonts w:ascii="Arial" w:eastAsia="Times New Roman" w:hAnsi="Arial" w:cs="Arial"/>
          <w:i/>
          <w:iCs/>
          <w:color w:val="000000"/>
          <w:sz w:val="24"/>
          <w:szCs w:val="24"/>
          <w:lang w:eastAsia="it-IT"/>
        </w:rPr>
        <w:t>,</w:t>
      </w:r>
      <w:r w:rsidR="0004086C" w:rsidRPr="009B7119">
        <w:rPr>
          <w:rFonts w:ascii="Arial" w:eastAsia="Times New Roman" w:hAnsi="Arial" w:cs="Arial"/>
          <w:i/>
          <w:iCs/>
          <w:color w:val="000000"/>
          <w:sz w:val="24"/>
          <w:szCs w:val="24"/>
          <w:lang w:eastAsia="it-IT"/>
        </w:rPr>
        <w:t xml:space="preserve"> </w:t>
      </w:r>
      <w:r w:rsidR="003228C2" w:rsidRPr="009B7119">
        <w:rPr>
          <w:rFonts w:ascii="Arial" w:eastAsia="Times New Roman" w:hAnsi="Arial" w:cs="Arial"/>
          <w:i/>
          <w:iCs/>
          <w:color w:val="000000"/>
          <w:sz w:val="24"/>
          <w:szCs w:val="24"/>
          <w:lang w:eastAsia="it-IT"/>
        </w:rPr>
        <w:t>corrispondente alle diciotto, l’ora in cui si suole recitare il vespro nella liturgia cattol</w:t>
      </w:r>
      <w:r>
        <w:rPr>
          <w:rFonts w:ascii="Arial" w:eastAsia="Times New Roman" w:hAnsi="Arial" w:cs="Arial"/>
          <w:i/>
          <w:iCs/>
          <w:color w:val="000000"/>
          <w:sz w:val="24"/>
          <w:szCs w:val="24"/>
          <w:lang w:eastAsia="it-IT"/>
        </w:rPr>
        <w:t>ic</w:t>
      </w:r>
      <w:r w:rsidR="003228C2" w:rsidRPr="009B7119">
        <w:rPr>
          <w:rFonts w:ascii="Arial" w:eastAsia="Times New Roman" w:hAnsi="Arial" w:cs="Arial"/>
          <w:i/>
          <w:iCs/>
          <w:color w:val="000000"/>
          <w:sz w:val="24"/>
          <w:szCs w:val="24"/>
          <w:lang w:eastAsia="it-IT"/>
        </w:rPr>
        <w:t>a</w:t>
      </w:r>
      <w:r>
        <w:rPr>
          <w:rFonts w:ascii="Arial" w:hAnsi="Arial" w:cs="Arial"/>
          <w:color w:val="4D5156"/>
          <w:sz w:val="21"/>
          <w:szCs w:val="21"/>
          <w:shd w:val="clear" w:color="auto" w:fill="FFFFFF"/>
        </w:rPr>
        <w:t>».</w:t>
      </w:r>
      <w:r w:rsidR="003228C2"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Lucia Pinzauti </w:t>
      </w:r>
      <w:r w:rsidR="0004086C"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parte dal senso fondante di questa parola per </w:t>
      </w:r>
      <w:r w:rsidR="003228C2"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riflette</w:t>
      </w:r>
      <w:r w:rsidR="0004086C"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re</w:t>
      </w:r>
      <w:r w:rsidR="003228C2"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sul </w:t>
      </w:r>
      <w:r w:rsidR="00AC059F"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rapporto dell’io in relazione alla natura, alle emozioni, al ciclo della vita attraverso dei simboli che divengono codici che interpretano e defini</w:t>
      </w:r>
      <w:r w:rsidR="0004086C"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s</w:t>
      </w:r>
      <w:r w:rsidR="00AC059F"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cono la nostra identità.</w:t>
      </w:r>
    </w:p>
    <w:p w14:paraId="62096CA3" w14:textId="3A690112" w:rsidR="007D162F" w:rsidRPr="0019381C" w:rsidRDefault="00C54E30" w:rsidP="00C54E3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L</w:t>
      </w:r>
      <w:r w:rsidR="00D307D8"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ucia Pinzauti</w:t>
      </w:r>
      <w:r w:rsidR="00AC059F"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ha alle spalle un</w:t>
      </w:r>
      <w:r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a solida</w:t>
      </w:r>
      <w:r w:rsidR="00AC059F"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formazione nelle discipline artistiche</w:t>
      </w:r>
      <w:r w:rsidR="0004086C"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</w:t>
      </w:r>
      <w:r w:rsidR="00AC059F"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ed </w:t>
      </w:r>
      <w:r w:rsidR="0004086C"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al suo attivo un</w:t>
      </w:r>
      <w:r w:rsidR="00AC059F"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percorso di </w:t>
      </w:r>
      <w:r w:rsidR="0004086C"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mostre </w:t>
      </w:r>
      <w:r w:rsidR="00AC059F"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personali e </w:t>
      </w:r>
      <w:r w:rsidR="0004086C"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partecipazioni a progetti collettivi</w:t>
      </w:r>
      <w:r w:rsidR="00AC059F"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in luoghi istituzionali come </w:t>
      </w:r>
      <w:r w:rsidR="0004086C"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il Museo Marino Marini di Pistoia e l’Ospedale degli Innocenti di Firenze.</w:t>
      </w:r>
    </w:p>
    <w:p w14:paraId="70B26881" w14:textId="40996DFF" w:rsidR="007618CF" w:rsidRPr="0019381C" w:rsidRDefault="00C54E30" w:rsidP="00C54E3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Quello di Pinzauti è dunque il secondo evento del ciclo </w:t>
      </w:r>
      <w:r w:rsidR="007618CF"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NO </w:t>
      </w:r>
      <w:r w:rsidR="00F65331"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WALL, un ampio progetto di arte contemporanea </w:t>
      </w:r>
      <w:r w:rsidR="007618CF"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con la collaborazione degli artisti del territorio, i quali hanno accettato di mettersi in gioco</w:t>
      </w:r>
      <w:r w:rsidR="00FE2DB5"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e </w:t>
      </w:r>
      <w:r w:rsidR="003E0C1D"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condividere le loro riflessioni</w:t>
      </w:r>
      <w:r w:rsidR="007618CF"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attraverso un ciclo di mostre personali.</w:t>
      </w:r>
      <w:r w:rsidR="00F65331"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</w:t>
      </w:r>
      <w:r w:rsidR="009B711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L</w:t>
      </w:r>
      <w:r w:rsidR="00F65331"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’ispirazione viene da </w:t>
      </w:r>
      <w:r w:rsidR="007618CF"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una frase di Papa Francesco: “</w:t>
      </w:r>
      <w:r w:rsidR="007618CF" w:rsidRPr="0019381C">
        <w:rPr>
          <w:rFonts w:ascii="Arial" w:eastAsia="Times New Roman" w:hAnsi="Arial" w:cs="Arial"/>
          <w:i/>
          <w:iCs/>
          <w:color w:val="000000"/>
          <w:sz w:val="24"/>
          <w:szCs w:val="24"/>
          <w:lang w:eastAsia="it-IT"/>
        </w:rPr>
        <w:t>La sfida della realtà chiede anche la capacità di dialogare, di costruire ponti al posto dei muri. Questo è il tempo del dialogo, non della difesa di rigidità contrapposte</w:t>
      </w:r>
      <w:r w:rsidR="007618CF"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”. L’arte è sempre stata nella storia mezzo di comunicazione ideale e strumento per riemergere dalle crisi, edificare, unire: quindi NO WALL, costruire ponti e non muri.</w:t>
      </w:r>
    </w:p>
    <w:p w14:paraId="4A7C7030" w14:textId="57D96B86" w:rsidR="007618CF" w:rsidRPr="0019381C" w:rsidRDefault="007618CF" w:rsidP="00C54E3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Dopo l’inaugurazione, l’installazione “</w:t>
      </w:r>
      <w:r w:rsidR="00552F0E"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Vespri</w:t>
      </w:r>
      <w:r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” di </w:t>
      </w:r>
      <w:r w:rsidR="00552F0E"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Lucia Pinzauti</w:t>
      </w:r>
      <w:r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sarà visitabile per un mese, fino al 2</w:t>
      </w:r>
      <w:r w:rsidR="00552F0E"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6</w:t>
      </w:r>
      <w:r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</w:t>
      </w:r>
      <w:r w:rsidR="00552F0E"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giugno </w:t>
      </w:r>
      <w:r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2022, </w:t>
      </w:r>
      <w:r w:rsid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il </w:t>
      </w:r>
      <w:r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sabato</w:t>
      </w:r>
      <w:r w:rsidR="00552F0E"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</w:t>
      </w:r>
      <w:r w:rsidR="00F65331"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e</w:t>
      </w:r>
      <w:r w:rsid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la </w:t>
      </w:r>
      <w:r w:rsidR="00F65331"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domenica </w:t>
      </w:r>
      <w:r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con orario 17:00 – 19:00</w:t>
      </w:r>
      <w:r w:rsidR="00F92DC1"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,</w:t>
      </w:r>
      <w:r w:rsidR="00F65331"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</w:t>
      </w:r>
      <w:r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oppure su appuntamento telefonando al numero +39 </w:t>
      </w:r>
      <w:r w:rsidR="00F65331"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3478715420</w:t>
      </w:r>
    </w:p>
    <w:p w14:paraId="64AB03D7" w14:textId="4893E85E" w:rsidR="007618CF" w:rsidRPr="0019381C" w:rsidRDefault="00F65331" w:rsidP="0019381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L’ingresso è libero e gratuito.</w:t>
      </w:r>
    </w:p>
    <w:p w14:paraId="0FBF3F6D" w14:textId="77777777" w:rsidR="007618CF" w:rsidRPr="0019381C" w:rsidRDefault="007618CF" w:rsidP="007618CF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</w:p>
    <w:p w14:paraId="3C8B5304" w14:textId="77777777" w:rsidR="00F92DC1" w:rsidRPr="0019381C" w:rsidRDefault="007618CF" w:rsidP="007618CF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Ufficio stampa</w:t>
      </w:r>
    </w:p>
    <w:p w14:paraId="3A65D081" w14:textId="77777777" w:rsidR="0019381C" w:rsidRDefault="007618CF" w:rsidP="007618CF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redazione@artconnections.tv</w:t>
      </w:r>
      <w:r w:rsid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</w:t>
      </w:r>
    </w:p>
    <w:p w14:paraId="3ED86A0A" w14:textId="08A19FD8" w:rsidR="007618CF" w:rsidRPr="0019381C" w:rsidRDefault="007618CF" w:rsidP="0019381C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19381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+39 348 4013707</w:t>
      </w:r>
    </w:p>
    <w:sectPr w:rsidR="007618CF" w:rsidRPr="0019381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8CF"/>
    <w:rsid w:val="0004086C"/>
    <w:rsid w:val="00092C9C"/>
    <w:rsid w:val="0010109F"/>
    <w:rsid w:val="0019381C"/>
    <w:rsid w:val="00314DB7"/>
    <w:rsid w:val="003228C2"/>
    <w:rsid w:val="00367CF8"/>
    <w:rsid w:val="003E0C1D"/>
    <w:rsid w:val="004A2DC7"/>
    <w:rsid w:val="00552F0E"/>
    <w:rsid w:val="006C32F1"/>
    <w:rsid w:val="0071648D"/>
    <w:rsid w:val="007618CF"/>
    <w:rsid w:val="007D162F"/>
    <w:rsid w:val="008C4834"/>
    <w:rsid w:val="009B7119"/>
    <w:rsid w:val="00AC059F"/>
    <w:rsid w:val="00B330D5"/>
    <w:rsid w:val="00B371FD"/>
    <w:rsid w:val="00C21B5E"/>
    <w:rsid w:val="00C54E30"/>
    <w:rsid w:val="00D307D8"/>
    <w:rsid w:val="00F46E86"/>
    <w:rsid w:val="00F65331"/>
    <w:rsid w:val="00F92DC1"/>
    <w:rsid w:val="00FD4B45"/>
    <w:rsid w:val="00FE2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37D9FE"/>
  <w15:chartTrackingRefBased/>
  <w15:docId w15:val="{FA0E1D9D-C324-4DC9-A55E-3171506C03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xmprfxmsonormal">
    <w:name w:val="xmprfx_msonormal"/>
    <w:basedOn w:val="Normale"/>
    <w:rsid w:val="00761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7618CF"/>
    <w:rPr>
      <w:color w:val="0000FF"/>
      <w:u w:val="single"/>
    </w:rPr>
  </w:style>
  <w:style w:type="character" w:customStyle="1" w:styleId="dijitreset">
    <w:name w:val="dijitreset"/>
    <w:basedOn w:val="Carpredefinitoparagrafo"/>
    <w:rsid w:val="007618CF"/>
  </w:style>
  <w:style w:type="character" w:styleId="Menzionenonrisolta">
    <w:name w:val="Unresolved Mention"/>
    <w:basedOn w:val="Carpredefinitoparagrafo"/>
    <w:uiPriority w:val="99"/>
    <w:semiHidden/>
    <w:unhideWhenUsed/>
    <w:rsid w:val="001938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40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46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182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3587514">
                  <w:marLeft w:val="225"/>
                  <w:marRight w:val="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145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7737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0574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473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34252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08509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5445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31392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28231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05183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31378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132633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0417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91015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032103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673361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475311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6079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06056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0799912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7061006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1000177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56506682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02891618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27212574">
          <w:marLeft w:val="0"/>
          <w:marRight w:val="0"/>
          <w:marTop w:val="0"/>
          <w:marBottom w:val="0"/>
          <w:divBdr>
            <w:top w:val="single" w:sz="6" w:space="0" w:color="D3D3D3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4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902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3790765">
                      <w:marLeft w:val="0"/>
                      <w:marRight w:val="0"/>
                      <w:marTop w:val="150"/>
                      <w:marBottom w:val="1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701250">
                          <w:marLeft w:val="0"/>
                          <w:marRight w:val="105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3642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3610132">
                          <w:marLeft w:val="0"/>
                          <w:marRight w:val="150"/>
                          <w:marTop w:val="75"/>
                          <w:marBottom w:val="0"/>
                          <w:divBdr>
                            <w:top w:val="single" w:sz="6" w:space="4" w:color="BBBBBB"/>
                            <w:left w:val="single" w:sz="6" w:space="4" w:color="BBBBBB"/>
                            <w:bottom w:val="single" w:sz="6" w:space="4" w:color="BBBBBB"/>
                            <w:right w:val="single" w:sz="6" w:space="4" w:color="BBBBBB"/>
                          </w:divBdr>
                          <w:divsChild>
                            <w:div w:id="1309361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3914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1256</TotalTime>
  <Pages>1</Pages>
  <Words>359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Ilaria Magni</dc:creator>
  <cp:keywords/>
  <dc:description/>
  <cp:lastModifiedBy>Ilaria Magni</cp:lastModifiedBy>
  <cp:revision>8</cp:revision>
  <dcterms:created xsi:type="dcterms:W3CDTF">2022-05-23T12:29:00Z</dcterms:created>
  <dcterms:modified xsi:type="dcterms:W3CDTF">2022-05-26T09:04:00Z</dcterms:modified>
</cp:coreProperties>
</file>