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3020" w:rsidRPr="00703020" w:rsidRDefault="00703020" w:rsidP="00703020">
      <w:pPr>
        <w:shd w:val="clear" w:color="auto" w:fill="FFFFFF"/>
        <w:spacing w:after="0" w:line="240" w:lineRule="auto"/>
        <w:jc w:val="both"/>
        <w:textAlignment w:val="baseline"/>
        <w:rPr>
          <w:rFonts w:ascii="Segoe UI" w:eastAsia="Times New Roman" w:hAnsi="Segoe UI" w:cs="Segoe UI"/>
          <w:color w:val="3A3A3A"/>
          <w:sz w:val="23"/>
          <w:szCs w:val="23"/>
          <w:lang w:eastAsia="it-IT"/>
        </w:rPr>
      </w:pPr>
      <w:r w:rsidRPr="00703020">
        <w:rPr>
          <w:rFonts w:ascii="Segoe UI" w:eastAsia="Times New Roman" w:hAnsi="Segoe UI" w:cs="Segoe UI"/>
          <w:color w:val="3A3A3A"/>
          <w:sz w:val="23"/>
          <w:szCs w:val="23"/>
          <w:lang w:eastAsia="it-IT"/>
        </w:rPr>
        <w:t xml:space="preserve">Su invito dell’Ambasciatore d’Italia a Lussemburgo, Rossella Franchini </w:t>
      </w:r>
      <w:proofErr w:type="spellStart"/>
      <w:r w:rsidRPr="00703020">
        <w:rPr>
          <w:rFonts w:ascii="Segoe UI" w:eastAsia="Times New Roman" w:hAnsi="Segoe UI" w:cs="Segoe UI"/>
          <w:color w:val="3A3A3A"/>
          <w:sz w:val="23"/>
          <w:szCs w:val="23"/>
          <w:lang w:eastAsia="it-IT"/>
        </w:rPr>
        <w:t>Sherifis</w:t>
      </w:r>
      <w:proofErr w:type="spellEnd"/>
      <w:r w:rsidRPr="00703020">
        <w:rPr>
          <w:rFonts w:ascii="Segoe UI" w:eastAsia="Times New Roman" w:hAnsi="Segoe UI" w:cs="Segoe UI"/>
          <w:color w:val="3A3A3A"/>
          <w:sz w:val="23"/>
          <w:szCs w:val="23"/>
          <w:lang w:eastAsia="it-IT"/>
        </w:rPr>
        <w:t xml:space="preserve">, in collaborazione con il Borgomastro di </w:t>
      </w:r>
      <w:proofErr w:type="spellStart"/>
      <w:r w:rsidRPr="00703020">
        <w:rPr>
          <w:rFonts w:ascii="Segoe UI" w:eastAsia="Times New Roman" w:hAnsi="Segoe UI" w:cs="Segoe UI"/>
          <w:color w:val="3A3A3A"/>
          <w:sz w:val="23"/>
          <w:szCs w:val="23"/>
          <w:lang w:eastAsia="it-IT"/>
        </w:rPr>
        <w:t>Dudelange</w:t>
      </w:r>
      <w:proofErr w:type="spellEnd"/>
      <w:r w:rsidRPr="00703020">
        <w:rPr>
          <w:rFonts w:ascii="Segoe UI" w:eastAsia="Times New Roman" w:hAnsi="Segoe UI" w:cs="Segoe UI"/>
          <w:color w:val="3A3A3A"/>
          <w:sz w:val="23"/>
          <w:szCs w:val="23"/>
          <w:lang w:eastAsia="it-IT"/>
        </w:rPr>
        <w:t xml:space="preserve">, Dan </w:t>
      </w:r>
      <w:proofErr w:type="spellStart"/>
      <w:r w:rsidRPr="00703020">
        <w:rPr>
          <w:rFonts w:ascii="Segoe UI" w:eastAsia="Times New Roman" w:hAnsi="Segoe UI" w:cs="Segoe UI"/>
          <w:color w:val="3A3A3A"/>
          <w:sz w:val="23"/>
          <w:szCs w:val="23"/>
          <w:lang w:eastAsia="it-IT"/>
        </w:rPr>
        <w:t>Biancalana</w:t>
      </w:r>
      <w:proofErr w:type="spellEnd"/>
      <w:r w:rsidRPr="00703020">
        <w:rPr>
          <w:rFonts w:ascii="Segoe UI" w:eastAsia="Times New Roman" w:hAnsi="Segoe UI" w:cs="Segoe UI"/>
          <w:color w:val="3A3A3A"/>
          <w:sz w:val="23"/>
          <w:szCs w:val="23"/>
          <w:lang w:eastAsia="it-IT"/>
        </w:rPr>
        <w:t xml:space="preserve">, Michele Rosa esporrà 28 opere su tela della sua recente produzione al Palazzo municipale della Città di </w:t>
      </w:r>
      <w:proofErr w:type="spellStart"/>
      <w:r w:rsidRPr="00703020">
        <w:rPr>
          <w:rFonts w:ascii="Segoe UI" w:eastAsia="Times New Roman" w:hAnsi="Segoe UI" w:cs="Segoe UI"/>
          <w:color w:val="3A3A3A"/>
          <w:sz w:val="23"/>
          <w:szCs w:val="23"/>
          <w:lang w:eastAsia="it-IT"/>
        </w:rPr>
        <w:t>Dudelange</w:t>
      </w:r>
      <w:proofErr w:type="spellEnd"/>
      <w:r w:rsidRPr="00703020">
        <w:rPr>
          <w:rFonts w:ascii="Segoe UI" w:eastAsia="Times New Roman" w:hAnsi="Segoe UI" w:cs="Segoe UI"/>
          <w:color w:val="3A3A3A"/>
          <w:sz w:val="23"/>
          <w:szCs w:val="23"/>
          <w:lang w:eastAsia="it-IT"/>
        </w:rPr>
        <w:t xml:space="preserve"> in occasione della XIX edizione della “</w:t>
      </w:r>
      <w:r w:rsidRPr="00703020">
        <w:rPr>
          <w:rFonts w:ascii="Segoe UI" w:eastAsia="Times New Roman" w:hAnsi="Segoe UI" w:cs="Segoe UI"/>
          <w:b/>
          <w:bCs/>
          <w:i/>
          <w:iCs/>
          <w:color w:val="3A3A3A"/>
          <w:sz w:val="23"/>
          <w:szCs w:val="23"/>
          <w:bdr w:val="none" w:sz="0" w:space="0" w:color="auto" w:frame="1"/>
          <w:lang w:eastAsia="it-IT"/>
        </w:rPr>
        <w:t>Settimana della lingua e della cultura Italiana nel mondo</w:t>
      </w:r>
      <w:r w:rsidRPr="00703020">
        <w:rPr>
          <w:rFonts w:ascii="Segoe UI" w:eastAsia="Times New Roman" w:hAnsi="Segoe UI" w:cs="Segoe UI"/>
          <w:color w:val="3A3A3A"/>
          <w:sz w:val="23"/>
          <w:szCs w:val="23"/>
          <w:lang w:eastAsia="it-IT"/>
        </w:rPr>
        <w:t>” che si terrà in Lussemburgo dal 21 al 26 ottobre 2019 sotto l’alto patronato della Presidenza della Repubblica.</w:t>
      </w:r>
    </w:p>
    <w:p w:rsidR="00703020" w:rsidRPr="00703020" w:rsidRDefault="00703020" w:rsidP="00703020">
      <w:pPr>
        <w:shd w:val="clear" w:color="auto" w:fill="FFFFFF"/>
        <w:spacing w:after="0" w:line="240" w:lineRule="auto"/>
        <w:jc w:val="both"/>
        <w:textAlignment w:val="baseline"/>
        <w:rPr>
          <w:rFonts w:ascii="Segoe UI" w:eastAsia="Times New Roman" w:hAnsi="Segoe UI" w:cs="Segoe UI"/>
          <w:color w:val="3A3A3A"/>
          <w:sz w:val="23"/>
          <w:szCs w:val="23"/>
          <w:lang w:eastAsia="it-IT"/>
        </w:rPr>
      </w:pPr>
      <w:r w:rsidRPr="00703020">
        <w:rPr>
          <w:rFonts w:ascii="Segoe UI" w:eastAsia="Times New Roman" w:hAnsi="Segoe UI" w:cs="Segoe UI"/>
          <w:color w:val="3A3A3A"/>
          <w:sz w:val="23"/>
          <w:szCs w:val="23"/>
          <w:lang w:eastAsia="it-IT"/>
        </w:rPr>
        <w:t>L’evento dal titolo </w:t>
      </w:r>
      <w:r w:rsidRPr="00703020">
        <w:rPr>
          <w:rFonts w:ascii="Segoe UI" w:eastAsia="Times New Roman" w:hAnsi="Segoe UI" w:cs="Segoe UI"/>
          <w:b/>
          <w:bCs/>
          <w:i/>
          <w:iCs/>
          <w:color w:val="3A3A3A"/>
          <w:sz w:val="23"/>
          <w:szCs w:val="23"/>
          <w:bdr w:val="none" w:sz="0" w:space="0" w:color="auto" w:frame="1"/>
          <w:lang w:eastAsia="it-IT"/>
        </w:rPr>
        <w:t>“Un frammento di vita”</w:t>
      </w:r>
      <w:r w:rsidRPr="00703020">
        <w:rPr>
          <w:rFonts w:ascii="Segoe UI" w:eastAsia="Times New Roman" w:hAnsi="Segoe UI" w:cs="Segoe UI"/>
          <w:color w:val="3A3A3A"/>
          <w:sz w:val="23"/>
          <w:szCs w:val="23"/>
          <w:lang w:eastAsia="it-IT"/>
        </w:rPr>
        <w:t> si svolgerà col patrocinio dell’Ambasciata Italiana di Lussemburgo a partire dal 21 ottobre e si chiuderà il giorno al 4 novembre quando le opere saranno trasferite nella sede dell’Ambasciata Italiana del Granducato di Lussemburgo ove saranno esposte in permanenza.</w:t>
      </w:r>
    </w:p>
    <w:p w:rsidR="00703020" w:rsidRPr="00703020" w:rsidRDefault="00703020" w:rsidP="00703020">
      <w:pPr>
        <w:shd w:val="clear" w:color="auto" w:fill="FFFFFF"/>
        <w:spacing w:after="0" w:line="240" w:lineRule="auto"/>
        <w:jc w:val="both"/>
        <w:textAlignment w:val="baseline"/>
        <w:rPr>
          <w:rFonts w:ascii="Segoe UI" w:eastAsia="Times New Roman" w:hAnsi="Segoe UI" w:cs="Segoe UI"/>
          <w:color w:val="3A3A3A"/>
          <w:sz w:val="23"/>
          <w:szCs w:val="23"/>
          <w:lang w:eastAsia="it-IT"/>
        </w:rPr>
      </w:pPr>
      <w:r w:rsidRPr="00703020">
        <w:rPr>
          <w:rFonts w:ascii="Segoe UI" w:eastAsia="Times New Roman" w:hAnsi="Segoe UI" w:cs="Segoe UI"/>
          <w:color w:val="3A3A3A"/>
          <w:sz w:val="23"/>
          <w:szCs w:val="23"/>
          <w:lang w:eastAsia="it-IT"/>
        </w:rPr>
        <w:t>Presenzieranno l’appuntamento culturale:</w:t>
      </w:r>
    </w:p>
    <w:p w:rsidR="00703020" w:rsidRPr="00703020" w:rsidRDefault="00703020" w:rsidP="00703020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3A3A3A"/>
          <w:sz w:val="23"/>
          <w:szCs w:val="23"/>
          <w:lang w:eastAsia="it-IT"/>
        </w:rPr>
      </w:pPr>
      <w:r w:rsidRPr="00703020">
        <w:rPr>
          <w:rFonts w:ascii="Segoe UI" w:eastAsia="Times New Roman" w:hAnsi="Segoe UI" w:cs="Segoe UI"/>
          <w:b/>
          <w:bCs/>
          <w:color w:val="3A3A3A"/>
          <w:sz w:val="23"/>
          <w:szCs w:val="23"/>
          <w:bdr w:val="none" w:sz="0" w:space="0" w:color="auto" w:frame="1"/>
          <w:lang w:eastAsia="it-IT"/>
        </w:rPr>
        <w:t>Rossella FRANCHINI SHERIFIS</w:t>
      </w:r>
      <w:r w:rsidRPr="00703020">
        <w:rPr>
          <w:rFonts w:ascii="Segoe UI" w:eastAsia="Times New Roman" w:hAnsi="Segoe UI" w:cs="Segoe UI"/>
          <w:color w:val="3A3A3A"/>
          <w:sz w:val="23"/>
          <w:szCs w:val="23"/>
          <w:lang w:eastAsia="it-IT"/>
        </w:rPr>
        <w:t>, Ambasciatore d’Italia in Lussemburgo</w:t>
      </w:r>
      <w:r w:rsidRPr="00703020">
        <w:rPr>
          <w:rFonts w:ascii="Segoe UI" w:eastAsia="Times New Roman" w:hAnsi="Segoe UI" w:cs="Segoe UI"/>
          <w:color w:val="3A3A3A"/>
          <w:sz w:val="24"/>
          <w:szCs w:val="24"/>
          <w:bdr w:val="none" w:sz="0" w:space="0" w:color="auto" w:frame="1"/>
          <w:lang w:eastAsia="it-IT"/>
        </w:rPr>
        <w:t>;</w:t>
      </w:r>
    </w:p>
    <w:p w:rsidR="00703020" w:rsidRPr="00703020" w:rsidRDefault="00703020" w:rsidP="00703020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3A3A3A"/>
          <w:sz w:val="23"/>
          <w:szCs w:val="23"/>
          <w:lang w:eastAsia="it-IT"/>
        </w:rPr>
      </w:pPr>
      <w:r w:rsidRPr="00832FA7">
        <w:rPr>
          <w:rFonts w:ascii="Segoe UI" w:eastAsia="Times New Roman" w:hAnsi="Segoe UI" w:cs="Segoe UI"/>
          <w:b/>
          <w:bCs/>
          <w:color w:val="3A3A3A"/>
          <w:sz w:val="23"/>
          <w:szCs w:val="23"/>
          <w:bdr w:val="none" w:sz="0" w:space="0" w:color="auto" w:frame="1"/>
          <w:lang w:eastAsia="it-IT"/>
        </w:rPr>
        <w:t>Dan BIANCALANA, </w:t>
      </w:r>
      <w:r w:rsidRPr="00703020">
        <w:rPr>
          <w:rFonts w:ascii="Segoe UI" w:eastAsia="Times New Roman" w:hAnsi="Segoe UI" w:cs="Segoe UI"/>
          <w:color w:val="3A3A3A"/>
          <w:sz w:val="23"/>
          <w:szCs w:val="23"/>
          <w:lang w:eastAsia="it-IT"/>
        </w:rPr>
        <w:t xml:space="preserve">borgomastro della città di </w:t>
      </w:r>
      <w:proofErr w:type="spellStart"/>
      <w:r w:rsidRPr="00703020">
        <w:rPr>
          <w:rFonts w:ascii="Segoe UI" w:eastAsia="Times New Roman" w:hAnsi="Segoe UI" w:cs="Segoe UI"/>
          <w:color w:val="3A3A3A"/>
          <w:sz w:val="23"/>
          <w:szCs w:val="23"/>
          <w:lang w:eastAsia="it-IT"/>
        </w:rPr>
        <w:t>Dudelange</w:t>
      </w:r>
      <w:proofErr w:type="spellEnd"/>
      <w:r w:rsidRPr="00703020">
        <w:rPr>
          <w:rFonts w:ascii="Segoe UI" w:eastAsia="Times New Roman" w:hAnsi="Segoe UI" w:cs="Segoe UI"/>
          <w:color w:val="3A3A3A"/>
          <w:sz w:val="23"/>
          <w:szCs w:val="23"/>
          <w:lang w:eastAsia="it-IT"/>
        </w:rPr>
        <w:t>.</w:t>
      </w:r>
      <w:bookmarkStart w:id="0" w:name="_GoBack"/>
      <w:bookmarkEnd w:id="0"/>
    </w:p>
    <w:sectPr w:rsidR="00703020" w:rsidRPr="0070302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4B2D78"/>
    <w:multiLevelType w:val="multilevel"/>
    <w:tmpl w:val="0F0C9A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3020"/>
    <w:rsid w:val="0024288D"/>
    <w:rsid w:val="00303B75"/>
    <w:rsid w:val="004D1A63"/>
    <w:rsid w:val="00703020"/>
    <w:rsid w:val="00832FA7"/>
    <w:rsid w:val="00864A37"/>
    <w:rsid w:val="00A7756B"/>
    <w:rsid w:val="00C60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70302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0302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703020"/>
    <w:rPr>
      <w:b/>
      <w:bCs/>
    </w:rPr>
  </w:style>
  <w:style w:type="character" w:customStyle="1" w:styleId="Titolo1Carattere">
    <w:name w:val="Titolo 1 Carattere"/>
    <w:basedOn w:val="Carpredefinitoparagrafo"/>
    <w:link w:val="Titolo1"/>
    <w:uiPriority w:val="9"/>
    <w:rsid w:val="00703020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0302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Collegamentoipertestuale">
    <w:name w:val="Hyperlink"/>
    <w:basedOn w:val="Carpredefinitoparagrafo"/>
    <w:uiPriority w:val="99"/>
    <w:semiHidden/>
    <w:unhideWhenUsed/>
    <w:rsid w:val="00A7756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70302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0302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703020"/>
    <w:rPr>
      <w:b/>
      <w:bCs/>
    </w:rPr>
  </w:style>
  <w:style w:type="character" w:customStyle="1" w:styleId="Titolo1Carattere">
    <w:name w:val="Titolo 1 Carattere"/>
    <w:basedOn w:val="Carpredefinitoparagrafo"/>
    <w:link w:val="Titolo1"/>
    <w:uiPriority w:val="9"/>
    <w:rsid w:val="00703020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0302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Collegamentoipertestuale">
    <w:name w:val="Hyperlink"/>
    <w:basedOn w:val="Carpredefinitoparagrafo"/>
    <w:uiPriority w:val="99"/>
    <w:semiHidden/>
    <w:unhideWhenUsed/>
    <w:rsid w:val="00A7756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90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0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53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80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2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140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Francesco Rosa</dc:creator>
  <cp:lastModifiedBy>Francesco Rosa</cp:lastModifiedBy>
  <cp:revision>1</cp:revision>
  <dcterms:created xsi:type="dcterms:W3CDTF">2019-09-18T16:09:00Z</dcterms:created>
  <dcterms:modified xsi:type="dcterms:W3CDTF">2019-09-18T19:20:00Z</dcterms:modified>
</cp:coreProperties>
</file>