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1CAF" w:rsidRDefault="00381CAF" w:rsidP="00381CAF">
      <w:pPr>
        <w:shd w:val="clear" w:color="auto" w:fill="FFFFFF"/>
        <w:spacing w:after="0" w:line="240" w:lineRule="auto"/>
        <w:jc w:val="center"/>
        <w:rPr>
          <w:rFonts w:ascii="helveticaneueltstd55-roman" w:eastAsia="Times New Roman" w:hAnsi="helveticaneueltstd55-roman" w:cs="Times New Roman"/>
          <w:color w:val="000000"/>
          <w:sz w:val="24"/>
          <w:szCs w:val="24"/>
          <w:lang w:eastAsia="it-IT"/>
        </w:rPr>
      </w:pPr>
      <w:r>
        <w:rPr>
          <w:rFonts w:ascii="helveticaneueltstd55-roman" w:eastAsia="Times New Roman" w:hAnsi="helveticaneueltstd55-roman" w:cs="Times New Roman"/>
          <w:noProof/>
          <w:color w:val="000000"/>
          <w:sz w:val="24"/>
          <w:szCs w:val="24"/>
          <w:lang w:eastAsia="it-IT"/>
        </w:rPr>
        <w:drawing>
          <wp:inline distT="0" distB="0" distL="0" distR="0">
            <wp:extent cx="612942" cy="612942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ilanthus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33" cy="6188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1CAF" w:rsidRDefault="00381CAF" w:rsidP="00B629C4">
      <w:pPr>
        <w:shd w:val="clear" w:color="auto" w:fill="FFFFFF"/>
        <w:spacing w:after="0" w:line="240" w:lineRule="auto"/>
        <w:jc w:val="both"/>
        <w:rPr>
          <w:rFonts w:ascii="helveticaneueltstd55-roman" w:eastAsia="Times New Roman" w:hAnsi="helveticaneueltstd55-roman" w:cs="Times New Roman"/>
          <w:color w:val="000000"/>
          <w:sz w:val="24"/>
          <w:szCs w:val="24"/>
          <w:lang w:eastAsia="it-IT"/>
        </w:rPr>
      </w:pPr>
    </w:p>
    <w:p w:rsidR="00381CAF" w:rsidRPr="00381CAF" w:rsidRDefault="00381CAF" w:rsidP="00381CAF">
      <w:pPr>
        <w:shd w:val="clear" w:color="auto" w:fill="FFFFFF"/>
        <w:spacing w:after="0" w:line="240" w:lineRule="auto"/>
        <w:jc w:val="center"/>
        <w:rPr>
          <w:rFonts w:ascii="helveticaneueltstd55-roman" w:eastAsia="Times New Roman" w:hAnsi="helveticaneueltstd55-roman" w:cs="Times New Roman"/>
          <w:b/>
          <w:color w:val="000000"/>
          <w:sz w:val="20"/>
          <w:szCs w:val="20"/>
          <w:lang w:eastAsia="it-IT"/>
        </w:rPr>
      </w:pPr>
      <w:r w:rsidRPr="00381CAF">
        <w:rPr>
          <w:rFonts w:ascii="helveticaneueltstd55-roman" w:eastAsia="Times New Roman" w:hAnsi="helveticaneueltstd55-roman" w:cs="Times New Roman"/>
          <w:b/>
          <w:color w:val="000000"/>
          <w:sz w:val="20"/>
          <w:szCs w:val="20"/>
          <w:lang w:eastAsia="it-IT"/>
        </w:rPr>
        <w:t>Associazione culturale AILANTHUS</w:t>
      </w:r>
    </w:p>
    <w:p w:rsidR="00381CAF" w:rsidRDefault="00381CAF" w:rsidP="00B629C4">
      <w:pPr>
        <w:shd w:val="clear" w:color="auto" w:fill="FFFFFF"/>
        <w:spacing w:after="0" w:line="240" w:lineRule="auto"/>
        <w:jc w:val="both"/>
        <w:rPr>
          <w:rFonts w:ascii="helveticaneueltstd55-roman" w:eastAsia="Times New Roman" w:hAnsi="helveticaneueltstd55-roman" w:cs="Times New Roman"/>
          <w:color w:val="000000"/>
          <w:sz w:val="24"/>
          <w:szCs w:val="24"/>
          <w:lang w:eastAsia="it-IT"/>
        </w:rPr>
      </w:pPr>
    </w:p>
    <w:p w:rsidR="00381CAF" w:rsidRDefault="00381CAF" w:rsidP="00B629C4">
      <w:pPr>
        <w:shd w:val="clear" w:color="auto" w:fill="FFFFFF"/>
        <w:spacing w:after="0" w:line="240" w:lineRule="auto"/>
        <w:jc w:val="both"/>
        <w:rPr>
          <w:rFonts w:ascii="helveticaneueltstd55-roman" w:eastAsia="Times New Roman" w:hAnsi="helveticaneueltstd55-roman" w:cs="Times New Roman"/>
          <w:color w:val="000000"/>
          <w:sz w:val="24"/>
          <w:szCs w:val="24"/>
          <w:lang w:eastAsia="it-IT"/>
        </w:rPr>
      </w:pPr>
    </w:p>
    <w:p w:rsidR="00381CAF" w:rsidRPr="00381CAF" w:rsidRDefault="00381CAF" w:rsidP="00381CAF">
      <w:pPr>
        <w:shd w:val="clear" w:color="auto" w:fill="FFFFFF"/>
        <w:spacing w:after="0" w:line="240" w:lineRule="auto"/>
        <w:jc w:val="center"/>
        <w:rPr>
          <w:rFonts w:ascii="helveticaneueltstd55-roman" w:eastAsia="Times New Roman" w:hAnsi="helveticaneueltstd55-roman" w:cs="Times New Roman"/>
          <w:b/>
          <w:color w:val="000000"/>
          <w:sz w:val="44"/>
          <w:szCs w:val="24"/>
          <w:lang w:eastAsia="it-IT"/>
        </w:rPr>
      </w:pPr>
      <w:r w:rsidRPr="00381CAF">
        <w:rPr>
          <w:rFonts w:ascii="helveticaneueltstd55-roman" w:eastAsia="Times New Roman" w:hAnsi="helveticaneueltstd55-roman" w:cs="Times New Roman"/>
          <w:b/>
          <w:color w:val="000000"/>
          <w:sz w:val="44"/>
          <w:szCs w:val="24"/>
          <w:lang w:eastAsia="it-IT"/>
        </w:rPr>
        <w:t>COMUNICATO STAMPA</w:t>
      </w:r>
    </w:p>
    <w:p w:rsidR="00381CAF" w:rsidRDefault="00381CAF" w:rsidP="000962F8">
      <w:pPr>
        <w:shd w:val="clear" w:color="auto" w:fill="FFFFFF"/>
        <w:spacing w:after="0" w:line="240" w:lineRule="auto"/>
        <w:rPr>
          <w:rFonts w:ascii="helveticaneueltstd55-roman" w:eastAsia="Times New Roman" w:hAnsi="helveticaneueltstd55-roman" w:cs="Times New Roman"/>
          <w:color w:val="000000"/>
          <w:sz w:val="24"/>
          <w:szCs w:val="24"/>
          <w:lang w:eastAsia="it-IT"/>
        </w:rPr>
      </w:pPr>
    </w:p>
    <w:p w:rsidR="00381CAF" w:rsidRPr="00381CAF" w:rsidRDefault="00381CAF" w:rsidP="00381CA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r w:rsidRPr="00381CAF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Mostra</w:t>
      </w:r>
    </w:p>
    <w:p w:rsidR="00381CAF" w:rsidRPr="00381CAF" w:rsidRDefault="00381CAF" w:rsidP="00381CA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54"/>
          <w:szCs w:val="24"/>
          <w:lang w:eastAsia="it-IT"/>
        </w:rPr>
      </w:pPr>
      <w:r w:rsidRPr="00381CAF">
        <w:rPr>
          <w:rFonts w:ascii="Times New Roman" w:eastAsia="Times New Roman" w:hAnsi="Times New Roman" w:cs="Times New Roman"/>
          <w:b/>
          <w:color w:val="000000"/>
          <w:sz w:val="54"/>
          <w:szCs w:val="24"/>
          <w:lang w:eastAsia="it-IT"/>
        </w:rPr>
        <w:t>REALISMO e SILENZI</w:t>
      </w:r>
    </w:p>
    <w:p w:rsidR="00381CAF" w:rsidRPr="00381CAF" w:rsidRDefault="00381CAF" w:rsidP="00381CA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24"/>
          <w:lang w:eastAsia="it-IT"/>
        </w:rPr>
      </w:pPr>
      <w:r w:rsidRPr="00381CAF">
        <w:rPr>
          <w:rFonts w:ascii="Times New Roman" w:eastAsia="Times New Roman" w:hAnsi="Times New Roman" w:cs="Times New Roman"/>
          <w:b/>
          <w:color w:val="000000"/>
          <w:sz w:val="32"/>
          <w:szCs w:val="24"/>
          <w:lang w:eastAsia="it-IT"/>
        </w:rPr>
        <w:t>30 opera per la solidarietà</w:t>
      </w:r>
    </w:p>
    <w:p w:rsidR="00381CAF" w:rsidRPr="00381CAF" w:rsidRDefault="00381CAF" w:rsidP="00381CA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</w:pPr>
      <w:r w:rsidRPr="00381CA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  <w:t>Arezzo – Palazzo di Fraternita dal 12 al 26 settembre</w:t>
      </w:r>
    </w:p>
    <w:p w:rsidR="00381CAF" w:rsidRDefault="00381CAF" w:rsidP="00B629C4">
      <w:pPr>
        <w:shd w:val="clear" w:color="auto" w:fill="FFFFFF"/>
        <w:spacing w:after="0" w:line="240" w:lineRule="auto"/>
        <w:jc w:val="both"/>
        <w:rPr>
          <w:rFonts w:ascii="helveticaneueltstd55-roman" w:eastAsia="Times New Roman" w:hAnsi="helveticaneueltstd55-roman" w:cs="Times New Roman"/>
          <w:color w:val="000000"/>
          <w:sz w:val="24"/>
          <w:szCs w:val="24"/>
          <w:lang w:eastAsia="it-IT"/>
        </w:rPr>
      </w:pPr>
    </w:p>
    <w:p w:rsidR="00381CAF" w:rsidRDefault="00381CAF" w:rsidP="00B629C4">
      <w:pPr>
        <w:shd w:val="clear" w:color="auto" w:fill="FFFFFF"/>
        <w:spacing w:after="0" w:line="240" w:lineRule="auto"/>
        <w:jc w:val="both"/>
        <w:rPr>
          <w:rFonts w:ascii="helveticaneueltstd55-roman" w:eastAsia="Times New Roman" w:hAnsi="helveticaneueltstd55-roman" w:cs="Times New Roman"/>
          <w:color w:val="000000"/>
          <w:sz w:val="24"/>
          <w:szCs w:val="24"/>
          <w:lang w:eastAsia="it-IT"/>
        </w:rPr>
      </w:pPr>
    </w:p>
    <w:p w:rsidR="00381CAF" w:rsidRDefault="00381CAF" w:rsidP="00B629C4">
      <w:pPr>
        <w:shd w:val="clear" w:color="auto" w:fill="FFFFFF"/>
        <w:spacing w:after="0" w:line="240" w:lineRule="auto"/>
        <w:jc w:val="both"/>
        <w:rPr>
          <w:rFonts w:ascii="helveticaneueltstd55-roman" w:eastAsia="Times New Roman" w:hAnsi="helveticaneueltstd55-roman" w:cs="Times New Roman"/>
          <w:color w:val="000000"/>
          <w:sz w:val="24"/>
          <w:szCs w:val="24"/>
          <w:lang w:eastAsia="it-IT"/>
        </w:rPr>
      </w:pPr>
    </w:p>
    <w:p w:rsidR="00B629C4" w:rsidRDefault="00B629C4" w:rsidP="00B629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r w:rsidRPr="00E34A8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  <w:t>AREZZO</w:t>
      </w:r>
      <w:r w:rsidRPr="00B629C4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 – L’esclusione sociale e il rumoroso silenzio dei giorni del lockdown hanno stimolato la creatività silente e, forse inconsapevolmente, è iniziato un dialogo pittorico introspettivo che si è alimentato piano piano, giorno dopo giorno. Così nasce la mostra </w:t>
      </w:r>
      <w:r w:rsidRPr="00B629C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  <w:t xml:space="preserve">Realismo e Silenzi. 30 opere per la solidarietà </w:t>
      </w:r>
      <w:r w:rsidRPr="00B629C4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di Antonella di Tommaso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dal 12 al 26 settembre in sala Pieve del Palazzo di Fraternita in piazza Grande.</w:t>
      </w:r>
    </w:p>
    <w:p w:rsidR="00381CAF" w:rsidRDefault="00B629C4" w:rsidP="00B629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r w:rsidRPr="00B629C4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L’idea di questa Mostra nasce dai buoni sentimenti di solidarietà umana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: </w:t>
      </w:r>
      <w:r w:rsidRPr="00381CA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  <w:t>il ricavato della vendita</w:t>
      </w:r>
      <w:r w:rsidRPr="00B629C4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 delle opere esposte sarà devoluto in beneficenza al Centro di accoglienza Vincenziano ONLUS di Arezzo, che da sempre si occupa di assistere le famiglie più povere, in emergenza alimentare e che durante la pandemia hanno ulteriormente aggravato la loro situazione econo</w:t>
      </w:r>
      <w:r w:rsidR="00381CAF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mica. Acquistando un’opera </w:t>
      </w:r>
      <w:r w:rsidRPr="00B629C4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si contribuirà così ad alleviare la sofferenza e l’umiliazione di chi non è in grado di provvedere a se stesso e alla propria famiglia. </w:t>
      </w:r>
    </w:p>
    <w:p w:rsidR="00381CAF" w:rsidRDefault="00381CAF" w:rsidP="00B629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Come scrive nella presentazione la curatrice Daniela Galoppi la pittrice </w:t>
      </w:r>
      <w:r w:rsidRPr="00B629C4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si racconta e ogni opera diventa così una lettera, un segno per non dimenticare, per liberarsi dai propri dolori e dubbi, alla ricerca di quiete, di quella serenità che vuole essere anche un messaggio per tutti. Un percorso pittorico, breve per adesso, che punta a rivivere e verbalizzare le proprie esperienze, ricordi lontani dipinti con un linguaggio tanto semplice quanto immediato e comunque incisivo, dove dimensioni, colori e materia si uniscono come in un istante fotografico. La figura umana è dominante, ma senza retorica e gli spaccati di vita vissuta contraddistinguono le stagioni della vita passata. Con linguaggio elementare, volutamente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la Di Tommaso </w:t>
      </w:r>
      <w:r w:rsidRPr="00B629C4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fa emergere la sua natura di pensatrice malinconica, ma sempre sorridente verso le amaritudini umane.</w:t>
      </w:r>
    </w:p>
    <w:p w:rsidR="00B629C4" w:rsidRDefault="00B629C4" w:rsidP="00B629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r w:rsidRPr="00B629C4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Un doveroso e sincero ringraziamento ai </w:t>
      </w:r>
      <w:proofErr w:type="spellStart"/>
      <w:r w:rsidRPr="00B629C4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patners</w:t>
      </w:r>
      <w:proofErr w:type="spellEnd"/>
      <w:r w:rsidRPr="00B629C4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 di questa iniziativa: alla Fraternita dei Laici di Arezzo, che ha gratuitamente concesso la </w:t>
      </w:r>
      <w:r w:rsidR="00381CAF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sala espositiva nel Palazzo di p</w:t>
      </w:r>
      <w:r w:rsidRPr="00B629C4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iazza Grande, ad </w:t>
      </w:r>
      <w:proofErr w:type="spellStart"/>
      <w:r w:rsidRPr="00B629C4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ANCoS</w:t>
      </w:r>
      <w:proofErr w:type="spellEnd"/>
      <w:r w:rsidRPr="00B629C4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 - associazione di prom</w:t>
      </w:r>
      <w:r w:rsidR="005651D2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ozione sociale Confartigianato </w:t>
      </w:r>
      <w:bookmarkStart w:id="0" w:name="_GoBack"/>
      <w:bookmarkEnd w:id="0"/>
      <w:r w:rsidRPr="00B629C4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Arezzo - che si è accollata le spese del catalogo e alla </w:t>
      </w:r>
      <w:proofErr w:type="spellStart"/>
      <w:r w:rsidRPr="00B629C4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EdilFab</w:t>
      </w:r>
      <w:proofErr w:type="spellEnd"/>
      <w:r w:rsidRPr="00B629C4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 </w:t>
      </w:r>
      <w:proofErr w:type="spellStart"/>
      <w:r w:rsidRPr="00B629C4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srl</w:t>
      </w:r>
      <w:proofErr w:type="spellEnd"/>
      <w:r w:rsidRPr="00B629C4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 e </w:t>
      </w:r>
      <w:proofErr w:type="spellStart"/>
      <w:r w:rsidRPr="00B629C4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QuadrIdea</w:t>
      </w:r>
      <w:proofErr w:type="spellEnd"/>
      <w:r w:rsidRPr="00B629C4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 che hanno sostenuto le spese per l’acquisto di cornici per alcuni dipinti. Un grazie in anticipo a tutti coloro che vorran</w:t>
      </w:r>
      <w:r w:rsidR="00381CAF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n</w:t>
      </w:r>
      <w:r w:rsidRPr="00B629C4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o contribuire a questa iniziativa di grande senso civico e umano.</w:t>
      </w:r>
    </w:p>
    <w:p w:rsidR="00381CAF" w:rsidRDefault="00381CAF" w:rsidP="00B629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</w:p>
    <w:p w:rsidR="00381CAF" w:rsidRPr="007A551C" w:rsidRDefault="00381CAF" w:rsidP="00381CA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it-IT"/>
        </w:rPr>
      </w:pPr>
      <w:r w:rsidRPr="007A551C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it-IT"/>
        </w:rPr>
        <w:t>Dal 12 al 26 settembre 2020</w:t>
      </w:r>
    </w:p>
    <w:p w:rsidR="00381CAF" w:rsidRPr="007A551C" w:rsidRDefault="00381CAF" w:rsidP="00381CAF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aps/>
          <w:color w:val="000000"/>
          <w:sz w:val="20"/>
          <w:szCs w:val="20"/>
          <w:lang w:eastAsia="it-IT"/>
        </w:rPr>
      </w:pPr>
      <w:r w:rsidRPr="007A551C">
        <w:rPr>
          <w:rFonts w:ascii="Times New Roman" w:eastAsia="Times New Roman" w:hAnsi="Times New Roman" w:cs="Times New Roman"/>
          <w:caps/>
          <w:color w:val="000000"/>
          <w:sz w:val="20"/>
          <w:szCs w:val="20"/>
          <w:lang w:eastAsia="it-IT"/>
        </w:rPr>
        <w:t>ARTE CONTEMPORANEA</w:t>
      </w:r>
    </w:p>
    <w:p w:rsidR="00381CAF" w:rsidRPr="007A551C" w:rsidRDefault="00381CAF" w:rsidP="00381CAF">
      <w:pPr>
        <w:shd w:val="clear" w:color="auto" w:fill="FFFFFF"/>
        <w:spacing w:after="9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it-IT"/>
        </w:rPr>
      </w:pPr>
      <w:r w:rsidRPr="007A551C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it-IT"/>
        </w:rPr>
        <w:t>Location</w:t>
      </w:r>
      <w:r w:rsidRPr="007A551C">
        <w:rPr>
          <w:rFonts w:ascii="Times New Roman" w:eastAsia="Times New Roman" w:hAnsi="Times New Roman" w:cs="Times New Roman"/>
          <w:color w:val="000000"/>
          <w:sz w:val="20"/>
          <w:szCs w:val="20"/>
          <w:lang w:eastAsia="it-IT"/>
        </w:rPr>
        <w:t>: Sala Pieve – Palazzo di Fraternita</w:t>
      </w:r>
      <w:r w:rsidR="007A551C">
        <w:rPr>
          <w:rFonts w:ascii="Times New Roman" w:eastAsia="Times New Roman" w:hAnsi="Times New Roman" w:cs="Times New Roman"/>
          <w:color w:val="000000"/>
          <w:sz w:val="20"/>
          <w:szCs w:val="20"/>
          <w:lang w:eastAsia="it-IT"/>
        </w:rPr>
        <w:t xml:space="preserve">, </w:t>
      </w:r>
      <w:hyperlink r:id="rId5" w:tooltip="AREA CONTESA ARTE" w:history="1"/>
      <w:r w:rsidRPr="007A551C">
        <w:rPr>
          <w:rFonts w:ascii="Times New Roman" w:eastAsia="Times New Roman" w:hAnsi="Times New Roman" w:cs="Times New Roman"/>
          <w:color w:val="000000"/>
          <w:sz w:val="20"/>
          <w:szCs w:val="20"/>
          <w:lang w:eastAsia="it-IT"/>
        </w:rPr>
        <w:t>Arezzo, Piazza Grande</w:t>
      </w:r>
    </w:p>
    <w:p w:rsidR="00381CAF" w:rsidRPr="007A551C" w:rsidRDefault="00381CAF" w:rsidP="00381CAF">
      <w:pPr>
        <w:shd w:val="clear" w:color="auto" w:fill="FFFFFF"/>
        <w:spacing w:after="9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it-IT"/>
        </w:rPr>
      </w:pPr>
      <w:r w:rsidRPr="007A551C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it-IT"/>
        </w:rPr>
        <w:t>Orario di apertura</w:t>
      </w:r>
      <w:r w:rsidRPr="007A551C">
        <w:rPr>
          <w:rFonts w:ascii="Times New Roman" w:eastAsia="Times New Roman" w:hAnsi="Times New Roman" w:cs="Times New Roman"/>
          <w:color w:val="000000"/>
          <w:sz w:val="20"/>
          <w:szCs w:val="20"/>
          <w:lang w:eastAsia="it-IT"/>
        </w:rPr>
        <w:t xml:space="preserve">: Tutti i giorni dalle </w:t>
      </w:r>
      <w:r w:rsidR="000962F8" w:rsidRPr="007A551C">
        <w:rPr>
          <w:rFonts w:ascii="Times New Roman" w:eastAsia="Times New Roman" w:hAnsi="Times New Roman" w:cs="Times New Roman"/>
          <w:color w:val="000000"/>
          <w:sz w:val="20"/>
          <w:szCs w:val="20"/>
          <w:lang w:eastAsia="it-IT"/>
        </w:rPr>
        <w:t>10,30 alle 18,00</w:t>
      </w:r>
    </w:p>
    <w:p w:rsidR="00381CAF" w:rsidRPr="007A551C" w:rsidRDefault="00381CAF" w:rsidP="00381CAF">
      <w:pPr>
        <w:shd w:val="clear" w:color="auto" w:fill="FFFFFF"/>
        <w:spacing w:after="9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it-IT"/>
        </w:rPr>
      </w:pPr>
      <w:r w:rsidRPr="007A551C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it-IT"/>
        </w:rPr>
        <w:t>Vernissage</w:t>
      </w:r>
      <w:r w:rsidR="000962F8" w:rsidRPr="007A551C">
        <w:rPr>
          <w:rFonts w:ascii="Times New Roman" w:eastAsia="Times New Roman" w:hAnsi="Times New Roman" w:cs="Times New Roman"/>
          <w:color w:val="000000"/>
          <w:sz w:val="20"/>
          <w:szCs w:val="20"/>
          <w:lang w:eastAsia="it-IT"/>
        </w:rPr>
        <w:t>: sabato 12 settembre 2020, h. 17,30</w:t>
      </w:r>
    </w:p>
    <w:p w:rsidR="00CD204C" w:rsidRPr="007A551C" w:rsidRDefault="00381CAF" w:rsidP="000962F8">
      <w:pPr>
        <w:shd w:val="clear" w:color="auto" w:fill="FFFFFF"/>
        <w:spacing w:after="9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it-IT"/>
        </w:rPr>
      </w:pPr>
      <w:r w:rsidRPr="007A551C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it-IT"/>
        </w:rPr>
        <w:t>Autore</w:t>
      </w:r>
      <w:r w:rsidR="000962F8" w:rsidRPr="007A551C">
        <w:rPr>
          <w:rFonts w:ascii="Times New Roman" w:eastAsia="Times New Roman" w:hAnsi="Times New Roman" w:cs="Times New Roman"/>
          <w:color w:val="000000"/>
          <w:sz w:val="20"/>
          <w:szCs w:val="20"/>
          <w:lang w:eastAsia="it-IT"/>
        </w:rPr>
        <w:t>: Antonella di Tommaso</w:t>
      </w:r>
    </w:p>
    <w:p w:rsidR="007A551C" w:rsidRPr="007A551C" w:rsidRDefault="007A551C" w:rsidP="000962F8">
      <w:pPr>
        <w:shd w:val="clear" w:color="auto" w:fill="FFFFFF"/>
        <w:spacing w:after="9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it-IT"/>
        </w:rPr>
      </w:pPr>
    </w:p>
    <w:p w:rsidR="007A551C" w:rsidRPr="007A551C" w:rsidRDefault="007A551C" w:rsidP="007A551C">
      <w:pPr>
        <w:shd w:val="clear" w:color="auto" w:fill="FFFFFF"/>
        <w:spacing w:after="9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it-IT"/>
        </w:rPr>
      </w:pPr>
      <w:r w:rsidRPr="007A551C">
        <w:rPr>
          <w:rFonts w:ascii="Times New Roman" w:eastAsia="Times New Roman" w:hAnsi="Times New Roman" w:cs="Times New Roman"/>
          <w:color w:val="000000"/>
          <w:sz w:val="20"/>
          <w:szCs w:val="20"/>
          <w:lang w:eastAsia="it-IT"/>
        </w:rPr>
        <w:t xml:space="preserve">Opere: 1- </w:t>
      </w:r>
      <w:r w:rsidRPr="007A551C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it-IT"/>
        </w:rPr>
        <w:t>Uomo seduto davanti al mare del golfo di Taranto</w:t>
      </w:r>
      <w:r w:rsidRPr="007A551C">
        <w:rPr>
          <w:rFonts w:ascii="Times New Roman" w:eastAsia="Times New Roman" w:hAnsi="Times New Roman" w:cs="Times New Roman"/>
          <w:color w:val="000000"/>
          <w:sz w:val="20"/>
          <w:szCs w:val="20"/>
          <w:lang w:eastAsia="it-IT"/>
        </w:rPr>
        <w:t xml:space="preserve">, </w:t>
      </w:r>
      <w:r w:rsidRPr="007A551C">
        <w:rPr>
          <w:rFonts w:ascii="Times New Roman" w:eastAsia="Times New Roman" w:hAnsi="Times New Roman" w:cs="Times New Roman"/>
          <w:color w:val="000000"/>
          <w:sz w:val="20"/>
          <w:szCs w:val="20"/>
          <w:lang w:eastAsia="it-IT"/>
        </w:rPr>
        <w:t>acrilico su tela, 2020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it-IT"/>
        </w:rPr>
        <w:t>,</w:t>
      </w:r>
      <w:r w:rsidR="00354BCA">
        <w:rPr>
          <w:rFonts w:ascii="Times New Roman" w:eastAsia="Times New Roman" w:hAnsi="Times New Roman" w:cs="Times New Roman"/>
          <w:color w:val="000000"/>
          <w:sz w:val="20"/>
          <w:szCs w:val="20"/>
          <w:lang w:eastAsia="it-IT"/>
        </w:rPr>
        <w:t xml:space="preserve"> </w:t>
      </w:r>
      <w:r w:rsidRPr="007A551C">
        <w:rPr>
          <w:rFonts w:ascii="Times New Roman" w:eastAsia="Times New Roman" w:hAnsi="Times New Roman" w:cs="Times New Roman"/>
          <w:color w:val="000000"/>
          <w:sz w:val="20"/>
          <w:szCs w:val="20"/>
          <w:lang w:eastAsia="it-IT"/>
        </w:rPr>
        <w:t>cm. 30 x 24</w:t>
      </w:r>
    </w:p>
    <w:p w:rsidR="007A551C" w:rsidRPr="007A551C" w:rsidRDefault="007A551C" w:rsidP="007A551C">
      <w:pPr>
        <w:shd w:val="clear" w:color="auto" w:fill="FFFFFF"/>
        <w:spacing w:after="9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it-IT"/>
        </w:rPr>
      </w:pPr>
      <w:r w:rsidRPr="007A551C">
        <w:rPr>
          <w:rFonts w:ascii="Times New Roman" w:eastAsia="Times New Roman" w:hAnsi="Times New Roman" w:cs="Times New Roman"/>
          <w:color w:val="000000"/>
          <w:sz w:val="20"/>
          <w:szCs w:val="20"/>
          <w:lang w:eastAsia="it-IT"/>
        </w:rPr>
        <w:t xml:space="preserve">2 - </w:t>
      </w:r>
      <w:r w:rsidRPr="007A551C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it-IT"/>
        </w:rPr>
        <w:t>Lina e la gabbianella</w:t>
      </w:r>
      <w:r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it-IT"/>
        </w:rPr>
        <w:t xml:space="preserve">, </w:t>
      </w:r>
      <w:r w:rsidRPr="007A551C">
        <w:rPr>
          <w:rFonts w:ascii="Times New Roman" w:eastAsia="Times New Roman" w:hAnsi="Times New Roman" w:cs="Times New Roman"/>
          <w:color w:val="000000"/>
          <w:sz w:val="20"/>
          <w:szCs w:val="20"/>
          <w:lang w:eastAsia="it-IT"/>
        </w:rPr>
        <w:t xml:space="preserve">acrilico su tela, </w:t>
      </w:r>
      <w:r w:rsidRPr="007A551C">
        <w:rPr>
          <w:rFonts w:ascii="Times New Roman" w:eastAsia="Times New Roman" w:hAnsi="Times New Roman" w:cs="Times New Roman"/>
          <w:color w:val="000000"/>
          <w:sz w:val="20"/>
          <w:szCs w:val="20"/>
          <w:lang w:eastAsia="it-IT"/>
        </w:rPr>
        <w:t>2020</w:t>
      </w:r>
      <w:r w:rsidRPr="007A551C">
        <w:rPr>
          <w:rFonts w:ascii="Times New Roman" w:eastAsia="Times New Roman" w:hAnsi="Times New Roman" w:cs="Times New Roman"/>
          <w:color w:val="000000"/>
          <w:sz w:val="20"/>
          <w:szCs w:val="20"/>
          <w:lang w:eastAsia="it-IT"/>
        </w:rPr>
        <w:t xml:space="preserve">, </w:t>
      </w:r>
      <w:r w:rsidRPr="007A551C">
        <w:rPr>
          <w:rFonts w:ascii="Times New Roman" w:eastAsia="Times New Roman" w:hAnsi="Times New Roman" w:cs="Times New Roman"/>
          <w:color w:val="000000"/>
          <w:sz w:val="20"/>
          <w:szCs w:val="20"/>
          <w:lang w:eastAsia="it-IT"/>
        </w:rPr>
        <w:t>cm. 30 x 20</w:t>
      </w:r>
    </w:p>
    <w:p w:rsidR="007A551C" w:rsidRPr="007A551C" w:rsidRDefault="007A551C" w:rsidP="007A551C">
      <w:pPr>
        <w:shd w:val="clear" w:color="auto" w:fill="FFFFFF"/>
        <w:spacing w:after="9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it-IT"/>
        </w:rPr>
      </w:pPr>
      <w:r w:rsidRPr="007A551C">
        <w:rPr>
          <w:rFonts w:ascii="Times New Roman" w:eastAsia="Times New Roman" w:hAnsi="Times New Roman" w:cs="Times New Roman"/>
          <w:color w:val="000000"/>
          <w:sz w:val="20"/>
          <w:szCs w:val="20"/>
          <w:lang w:eastAsia="it-IT"/>
        </w:rPr>
        <w:t xml:space="preserve">3- </w:t>
      </w:r>
      <w:r w:rsidRPr="007A551C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it-IT"/>
        </w:rPr>
        <w:t>L’abbraccio</w:t>
      </w:r>
      <w:r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it-IT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it-IT"/>
        </w:rPr>
        <w:t xml:space="preserve">acrilico su tela, </w:t>
      </w:r>
      <w:r w:rsidRPr="007A551C">
        <w:rPr>
          <w:rFonts w:ascii="Times New Roman" w:eastAsia="Times New Roman" w:hAnsi="Times New Roman" w:cs="Times New Roman"/>
          <w:color w:val="000000"/>
          <w:sz w:val="20"/>
          <w:szCs w:val="20"/>
          <w:lang w:eastAsia="it-IT"/>
        </w:rPr>
        <w:t>2020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it-IT"/>
        </w:rPr>
        <w:t xml:space="preserve">, </w:t>
      </w:r>
      <w:r w:rsidRPr="007A551C">
        <w:rPr>
          <w:rFonts w:ascii="Times New Roman" w:eastAsia="Times New Roman" w:hAnsi="Times New Roman" w:cs="Times New Roman"/>
          <w:color w:val="000000"/>
          <w:sz w:val="20"/>
          <w:szCs w:val="20"/>
          <w:lang w:eastAsia="it-IT"/>
        </w:rPr>
        <w:t>cm. 40 x 50</w:t>
      </w:r>
    </w:p>
    <w:p w:rsidR="007A551C" w:rsidRPr="007A551C" w:rsidRDefault="007A551C" w:rsidP="007A551C">
      <w:pPr>
        <w:shd w:val="clear" w:color="auto" w:fill="FFFFFF"/>
        <w:spacing w:after="9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it-IT"/>
        </w:rPr>
      </w:pPr>
      <w:r w:rsidRPr="007A551C">
        <w:rPr>
          <w:rFonts w:ascii="Times New Roman" w:eastAsia="Times New Roman" w:hAnsi="Times New Roman" w:cs="Times New Roman"/>
          <w:color w:val="000000"/>
          <w:sz w:val="20"/>
          <w:szCs w:val="20"/>
          <w:lang w:eastAsia="it-IT"/>
        </w:rPr>
        <w:t xml:space="preserve">4 - </w:t>
      </w:r>
      <w:r w:rsidRPr="007A551C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it-IT"/>
        </w:rPr>
        <w:t>Le sorelle, passeggiata</w:t>
      </w:r>
      <w:r w:rsidRPr="007A551C">
        <w:rPr>
          <w:rFonts w:ascii="Times New Roman" w:eastAsia="Times New Roman" w:hAnsi="Times New Roman" w:cs="Times New Roman"/>
          <w:color w:val="000000"/>
          <w:sz w:val="20"/>
          <w:szCs w:val="20"/>
          <w:lang w:eastAsia="it-IT"/>
        </w:rPr>
        <w:t xml:space="preserve">, </w:t>
      </w:r>
      <w:r w:rsidRPr="007A551C">
        <w:rPr>
          <w:rFonts w:ascii="Times New Roman" w:eastAsia="Times New Roman" w:hAnsi="Times New Roman" w:cs="Times New Roman"/>
          <w:color w:val="000000"/>
          <w:sz w:val="20"/>
          <w:szCs w:val="20"/>
          <w:lang w:eastAsia="it-IT"/>
        </w:rPr>
        <w:t>acrilico su tela, 2020</w:t>
      </w:r>
      <w:r w:rsidRPr="007A551C">
        <w:rPr>
          <w:rFonts w:ascii="Times New Roman" w:eastAsia="Times New Roman" w:hAnsi="Times New Roman" w:cs="Times New Roman"/>
          <w:color w:val="000000"/>
          <w:sz w:val="20"/>
          <w:szCs w:val="20"/>
          <w:lang w:eastAsia="it-IT"/>
        </w:rPr>
        <w:t xml:space="preserve">, </w:t>
      </w:r>
      <w:r w:rsidRPr="007A551C">
        <w:rPr>
          <w:rFonts w:ascii="Times New Roman" w:eastAsia="Times New Roman" w:hAnsi="Times New Roman" w:cs="Times New Roman"/>
          <w:color w:val="000000"/>
          <w:sz w:val="20"/>
          <w:szCs w:val="20"/>
          <w:lang w:eastAsia="it-IT"/>
        </w:rPr>
        <w:t>cm. 40 x 40</w:t>
      </w:r>
    </w:p>
    <w:sectPr w:rsidR="007A551C" w:rsidRPr="007A551C" w:rsidSect="00381CA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neueltstd55-roman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29C4"/>
    <w:rsid w:val="000962F8"/>
    <w:rsid w:val="00354BCA"/>
    <w:rsid w:val="00381CAF"/>
    <w:rsid w:val="005651D2"/>
    <w:rsid w:val="007A551C"/>
    <w:rsid w:val="00B629C4"/>
    <w:rsid w:val="00CD204C"/>
    <w:rsid w:val="00E34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3E637C1-5EC5-4FFD-AF79-20248B0CB8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paragraph" w:styleId="Titolo1">
    <w:name w:val="heading 1"/>
    <w:basedOn w:val="Normale"/>
    <w:link w:val="Titolo1Carattere"/>
    <w:uiPriority w:val="9"/>
    <w:qFormat/>
    <w:rsid w:val="00381CA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B629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Titolo1Carattere">
    <w:name w:val="Titolo 1 Carattere"/>
    <w:basedOn w:val="Carpredefinitoparagrafo"/>
    <w:link w:val="Titolo1"/>
    <w:uiPriority w:val="9"/>
    <w:rsid w:val="00381CAF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customStyle="1" w:styleId="exibart-intro-date-day">
    <w:name w:val="exibart-intro-date-day"/>
    <w:basedOn w:val="Carpredefinitoparagrafo"/>
    <w:rsid w:val="00381CAF"/>
  </w:style>
  <w:style w:type="character" w:customStyle="1" w:styleId="exibart-intro-date-month">
    <w:name w:val="exibart-intro-date-month"/>
    <w:basedOn w:val="Carpredefinitoparagrafo"/>
    <w:rsid w:val="00381CAF"/>
  </w:style>
  <w:style w:type="character" w:styleId="Collegamentoipertestuale">
    <w:name w:val="Hyperlink"/>
    <w:basedOn w:val="Carpredefinitoparagrafo"/>
    <w:uiPriority w:val="99"/>
    <w:semiHidden/>
    <w:unhideWhenUsed/>
    <w:rsid w:val="00381CAF"/>
    <w:rPr>
      <w:color w:val="0000FF"/>
      <w:u w:val="single"/>
    </w:rPr>
  </w:style>
  <w:style w:type="character" w:customStyle="1" w:styleId="exibart-event-autore">
    <w:name w:val="exibart-event-autore"/>
    <w:basedOn w:val="Carpredefinitoparagrafo"/>
    <w:rsid w:val="00381C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197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0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62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609737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284153">
          <w:marLeft w:val="0"/>
          <w:marRight w:val="0"/>
          <w:marTop w:val="45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59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321138">
          <w:marLeft w:val="0"/>
          <w:marRight w:val="0"/>
          <w:marTop w:val="45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07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767998">
          <w:marLeft w:val="0"/>
          <w:marRight w:val="0"/>
          <w:marTop w:val="45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364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63613">
          <w:marLeft w:val="0"/>
          <w:marRight w:val="0"/>
          <w:marTop w:val="45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225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79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238936">
          <w:marLeft w:val="-360"/>
          <w:marRight w:val="-3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84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8299337">
          <w:marLeft w:val="-360"/>
          <w:marRight w:val="-3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96047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70153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5168848">
          <w:marLeft w:val="-360"/>
          <w:marRight w:val="-3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5179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0376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exibart.com/museo-galleria-arte/area-contesa-arte/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463</Words>
  <Characters>2641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2020-09-04T07:21:00Z</dcterms:created>
  <dcterms:modified xsi:type="dcterms:W3CDTF">2020-09-04T07:56:00Z</dcterms:modified>
</cp:coreProperties>
</file>