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77D2AD" w14:textId="77777777" w:rsidR="00AA3929" w:rsidRDefault="00F8441D">
      <w:pPr>
        <w:pStyle w:val="Corpotesto"/>
        <w:ind w:left="-6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53BBB4B0" wp14:editId="630F9469">
            <wp:extent cx="738719" cy="34366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719" cy="343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DA32C8" w14:textId="77777777" w:rsidR="00AA3929" w:rsidRDefault="00F8441D">
      <w:pPr>
        <w:spacing w:before="134"/>
        <w:ind w:left="1" w:right="1"/>
        <w:jc w:val="center"/>
        <w:rPr>
          <w:b/>
          <w:sz w:val="24"/>
        </w:rPr>
      </w:pPr>
      <w:r>
        <w:rPr>
          <w:b/>
          <w:sz w:val="24"/>
        </w:rPr>
        <w:t>NOTA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STAMPA</w:t>
      </w:r>
    </w:p>
    <w:p w14:paraId="77DAFDD7" w14:textId="0A167AC5" w:rsidR="00AA3929" w:rsidRPr="00C666BB" w:rsidRDefault="00AA3929">
      <w:pPr>
        <w:pStyle w:val="Corpotesto"/>
        <w:spacing w:before="14"/>
        <w:rPr>
          <w:b/>
          <w:sz w:val="14"/>
          <w:szCs w:val="14"/>
        </w:rPr>
      </w:pPr>
    </w:p>
    <w:p w14:paraId="04C69525" w14:textId="545FBB09" w:rsidR="00276183" w:rsidRDefault="00276183">
      <w:pPr>
        <w:pStyle w:val="Titolo"/>
        <w:rPr>
          <w:b w:val="0"/>
          <w:bCs w:val="0"/>
          <w:sz w:val="22"/>
          <w:szCs w:val="22"/>
        </w:rPr>
      </w:pPr>
      <w:r w:rsidRPr="00276183">
        <w:rPr>
          <w:b w:val="0"/>
          <w:bCs w:val="0"/>
          <w:sz w:val="22"/>
          <w:szCs w:val="22"/>
        </w:rPr>
        <w:t>Creatività e ingegno incontrano l’imprenditoria</w:t>
      </w:r>
    </w:p>
    <w:p w14:paraId="7C467ADE" w14:textId="77777777" w:rsidR="00276183" w:rsidRPr="00276183" w:rsidRDefault="00276183">
      <w:pPr>
        <w:pStyle w:val="Titolo"/>
        <w:rPr>
          <w:b w:val="0"/>
          <w:bCs w:val="0"/>
          <w:sz w:val="4"/>
          <w:szCs w:val="4"/>
        </w:rPr>
      </w:pPr>
    </w:p>
    <w:p w14:paraId="41EB09F7" w14:textId="36FA154D" w:rsidR="00BD23F8" w:rsidRPr="0060018E" w:rsidRDefault="00276183">
      <w:pPr>
        <w:pStyle w:val="Titolo"/>
        <w:rPr>
          <w:sz w:val="26"/>
          <w:szCs w:val="26"/>
        </w:rPr>
      </w:pPr>
      <w:r w:rsidRPr="0060018E">
        <w:rPr>
          <w:sz w:val="26"/>
          <w:szCs w:val="26"/>
        </w:rPr>
        <w:t>AL MAXXI C</w:t>
      </w:r>
      <w:r w:rsidR="00BD23F8" w:rsidRPr="0060018E">
        <w:rPr>
          <w:sz w:val="26"/>
          <w:szCs w:val="26"/>
        </w:rPr>
        <w:t xml:space="preserve">ERIMONIA DI PREMIAZIONE  </w:t>
      </w:r>
    </w:p>
    <w:p w14:paraId="2749237C" w14:textId="6FAD918E" w:rsidR="00AA3929" w:rsidRPr="0060018E" w:rsidRDefault="00B60D49">
      <w:pPr>
        <w:pStyle w:val="Titolo"/>
        <w:rPr>
          <w:sz w:val="26"/>
          <w:szCs w:val="26"/>
        </w:rPr>
      </w:pPr>
      <w:r w:rsidRPr="0060018E">
        <w:rPr>
          <w:sz w:val="26"/>
          <w:szCs w:val="26"/>
        </w:rPr>
        <w:t>D</w:t>
      </w:r>
      <w:r w:rsidR="00293616">
        <w:rPr>
          <w:sz w:val="26"/>
          <w:szCs w:val="26"/>
        </w:rPr>
        <w:t xml:space="preserve">I </w:t>
      </w:r>
      <w:r w:rsidR="002F5705">
        <w:rPr>
          <w:sz w:val="26"/>
          <w:szCs w:val="26"/>
        </w:rPr>
        <w:t>IMMAGINA</w:t>
      </w:r>
      <w:r w:rsidR="00293616">
        <w:rPr>
          <w:sz w:val="26"/>
          <w:szCs w:val="26"/>
        </w:rPr>
        <w:t>,</w:t>
      </w:r>
      <w:r w:rsidRPr="0060018E">
        <w:rPr>
          <w:sz w:val="26"/>
          <w:szCs w:val="26"/>
        </w:rPr>
        <w:t xml:space="preserve"> BANDO D’ARTE UNDER 35 PROMOSSO DAL GRUPPO MAG</w:t>
      </w:r>
    </w:p>
    <w:p w14:paraId="5F759EDD" w14:textId="072B118C" w:rsidR="00ED7596" w:rsidRPr="0060018E" w:rsidRDefault="00ED7596" w:rsidP="00ED7596">
      <w:pPr>
        <w:pStyle w:val="Corpotesto"/>
        <w:spacing w:before="14"/>
        <w:jc w:val="center"/>
        <w:rPr>
          <w:b/>
          <w:i/>
          <w:iCs/>
          <w:sz w:val="22"/>
          <w:szCs w:val="22"/>
        </w:rPr>
      </w:pPr>
      <w:r w:rsidRPr="0060018E">
        <w:rPr>
          <w:i/>
          <w:iCs/>
          <w:sz w:val="22"/>
          <w:szCs w:val="22"/>
        </w:rPr>
        <w:t xml:space="preserve">L’artista Federica </w:t>
      </w:r>
      <w:proofErr w:type="spellStart"/>
      <w:r w:rsidRPr="0060018E">
        <w:rPr>
          <w:i/>
          <w:iCs/>
          <w:sz w:val="22"/>
          <w:szCs w:val="22"/>
        </w:rPr>
        <w:t>Zianni</w:t>
      </w:r>
      <w:proofErr w:type="spellEnd"/>
      <w:r w:rsidRPr="0060018E">
        <w:rPr>
          <w:i/>
          <w:iCs/>
          <w:sz w:val="22"/>
          <w:szCs w:val="22"/>
        </w:rPr>
        <w:t xml:space="preserve"> vinc</w:t>
      </w:r>
      <w:r w:rsidR="0060018E">
        <w:rPr>
          <w:i/>
          <w:iCs/>
          <w:sz w:val="22"/>
          <w:szCs w:val="22"/>
        </w:rPr>
        <w:t>itrice</w:t>
      </w:r>
      <w:r w:rsidRPr="0060018E">
        <w:rPr>
          <w:i/>
          <w:iCs/>
          <w:sz w:val="22"/>
          <w:szCs w:val="22"/>
        </w:rPr>
        <w:t xml:space="preserve"> della prima edizione </w:t>
      </w:r>
    </w:p>
    <w:p w14:paraId="0EC205BC" w14:textId="77777777" w:rsidR="00AA3929" w:rsidRPr="002B132C" w:rsidRDefault="00AA3929">
      <w:pPr>
        <w:pStyle w:val="Corpotesto"/>
        <w:spacing w:before="2"/>
        <w:rPr>
          <w:b/>
          <w:sz w:val="14"/>
          <w:szCs w:val="12"/>
        </w:rPr>
      </w:pPr>
    </w:p>
    <w:p w14:paraId="7A41F3D4" w14:textId="06D25B30" w:rsidR="004A183A" w:rsidRDefault="00B60D49" w:rsidP="00BD23F8">
      <w:pPr>
        <w:spacing w:before="175"/>
        <w:ind w:left="112" w:right="110"/>
        <w:jc w:val="both"/>
        <w:rPr>
          <w:sz w:val="24"/>
          <w:szCs w:val="24"/>
        </w:rPr>
      </w:pPr>
      <w:r w:rsidRPr="004A183A">
        <w:rPr>
          <w:sz w:val="24"/>
          <w:szCs w:val="24"/>
        </w:rPr>
        <w:t xml:space="preserve">Sarà presentata per la prima volta al pubblico e alla stampa </w:t>
      </w:r>
      <w:r w:rsidRPr="004A183A">
        <w:rPr>
          <w:b/>
          <w:bCs/>
          <w:sz w:val="24"/>
          <w:szCs w:val="24"/>
        </w:rPr>
        <w:t>giovedì 14 novembre alle ore 18:00 al MAXXI di Roma</w:t>
      </w:r>
      <w:r w:rsidRPr="004A183A">
        <w:rPr>
          <w:sz w:val="24"/>
          <w:szCs w:val="24"/>
        </w:rPr>
        <w:t xml:space="preserve"> </w:t>
      </w:r>
      <w:r w:rsidRPr="009F54F2">
        <w:rPr>
          <w:b/>
          <w:bCs/>
          <w:sz w:val="24"/>
          <w:szCs w:val="24"/>
        </w:rPr>
        <w:t xml:space="preserve">la scultura “Vortice di </w:t>
      </w:r>
      <w:r w:rsidR="00FB26EB">
        <w:rPr>
          <w:b/>
          <w:bCs/>
          <w:sz w:val="24"/>
          <w:szCs w:val="24"/>
        </w:rPr>
        <w:t>E</w:t>
      </w:r>
      <w:r w:rsidRPr="009F54F2">
        <w:rPr>
          <w:b/>
          <w:bCs/>
          <w:sz w:val="24"/>
          <w:szCs w:val="24"/>
        </w:rPr>
        <w:t>ccellenza” d</w:t>
      </w:r>
      <w:r w:rsidR="004A183A" w:rsidRPr="009F54F2">
        <w:rPr>
          <w:b/>
          <w:bCs/>
          <w:sz w:val="24"/>
          <w:szCs w:val="24"/>
        </w:rPr>
        <w:t>ell’artista</w:t>
      </w:r>
      <w:r w:rsidRPr="009F54F2">
        <w:rPr>
          <w:b/>
          <w:bCs/>
          <w:sz w:val="24"/>
          <w:szCs w:val="24"/>
        </w:rPr>
        <w:t xml:space="preserve"> Federica </w:t>
      </w:r>
      <w:proofErr w:type="spellStart"/>
      <w:r w:rsidRPr="009F54F2">
        <w:rPr>
          <w:b/>
          <w:bCs/>
          <w:sz w:val="24"/>
          <w:szCs w:val="24"/>
        </w:rPr>
        <w:t>Zianni</w:t>
      </w:r>
      <w:proofErr w:type="spellEnd"/>
      <w:r w:rsidRPr="004A183A">
        <w:rPr>
          <w:sz w:val="24"/>
          <w:szCs w:val="24"/>
        </w:rPr>
        <w:t xml:space="preserve"> (classe 1993</w:t>
      </w:r>
      <w:r w:rsidR="00AD6574">
        <w:rPr>
          <w:sz w:val="24"/>
          <w:szCs w:val="24"/>
        </w:rPr>
        <w:t>, specializzata in Scultura presso l’Accademia di Belle Arti di Brera</w:t>
      </w:r>
      <w:r w:rsidRPr="004A183A">
        <w:rPr>
          <w:sz w:val="24"/>
          <w:szCs w:val="24"/>
        </w:rPr>
        <w:t>)</w:t>
      </w:r>
      <w:r w:rsidR="004A183A">
        <w:rPr>
          <w:sz w:val="24"/>
          <w:szCs w:val="24"/>
        </w:rPr>
        <w:t xml:space="preserve">, </w:t>
      </w:r>
      <w:r w:rsidRPr="004A183A">
        <w:rPr>
          <w:sz w:val="24"/>
          <w:szCs w:val="24"/>
        </w:rPr>
        <w:t xml:space="preserve">vincitrice della prima edizione di </w:t>
      </w:r>
      <w:r w:rsidRPr="004A183A">
        <w:rPr>
          <w:b/>
          <w:sz w:val="24"/>
          <w:szCs w:val="24"/>
        </w:rPr>
        <w:t>“</w:t>
      </w:r>
      <w:r w:rsidRPr="004A183A">
        <w:rPr>
          <w:sz w:val="24"/>
          <w:szCs w:val="24"/>
        </w:rPr>
        <w:t>IM</w:t>
      </w:r>
      <w:r w:rsidRPr="004A183A">
        <w:rPr>
          <w:b/>
          <w:sz w:val="24"/>
          <w:szCs w:val="24"/>
        </w:rPr>
        <w:t>MAG</w:t>
      </w:r>
      <w:r w:rsidRPr="004A183A">
        <w:rPr>
          <w:sz w:val="24"/>
          <w:szCs w:val="24"/>
        </w:rPr>
        <w:t xml:space="preserve">INA”, bando </w:t>
      </w:r>
      <w:r w:rsidR="009F54F2">
        <w:rPr>
          <w:sz w:val="24"/>
          <w:szCs w:val="24"/>
        </w:rPr>
        <w:t>di concorso</w:t>
      </w:r>
      <w:r w:rsidR="004A183A">
        <w:rPr>
          <w:sz w:val="24"/>
          <w:szCs w:val="24"/>
        </w:rPr>
        <w:t xml:space="preserve"> </w:t>
      </w:r>
      <w:r w:rsidRPr="004A183A">
        <w:rPr>
          <w:sz w:val="24"/>
          <w:szCs w:val="24"/>
        </w:rPr>
        <w:t>gratuito under 35</w:t>
      </w:r>
      <w:r w:rsidR="004A183A">
        <w:rPr>
          <w:sz w:val="24"/>
          <w:szCs w:val="24"/>
        </w:rPr>
        <w:t xml:space="preserve"> promosso dal </w:t>
      </w:r>
      <w:r w:rsidR="004A183A" w:rsidRPr="002B132C">
        <w:rPr>
          <w:b/>
          <w:bCs/>
          <w:sz w:val="24"/>
          <w:szCs w:val="24"/>
        </w:rPr>
        <w:t>Gruppo MAG</w:t>
      </w:r>
      <w:r w:rsidR="00AD6574">
        <w:rPr>
          <w:sz w:val="24"/>
          <w:szCs w:val="24"/>
        </w:rPr>
        <w:t xml:space="preserve">, </w:t>
      </w:r>
      <w:r w:rsidR="00293616">
        <w:rPr>
          <w:sz w:val="24"/>
          <w:szCs w:val="24"/>
        </w:rPr>
        <w:t xml:space="preserve">storico </w:t>
      </w:r>
      <w:r w:rsidR="004A183A" w:rsidRPr="004A183A">
        <w:rPr>
          <w:sz w:val="24"/>
          <w:szCs w:val="24"/>
        </w:rPr>
        <w:t>broker</w:t>
      </w:r>
      <w:r w:rsidR="00293616">
        <w:rPr>
          <w:sz w:val="24"/>
          <w:szCs w:val="24"/>
        </w:rPr>
        <w:t xml:space="preserve"> assicurativo presieduto dal </w:t>
      </w:r>
      <w:r w:rsidR="00293616" w:rsidRPr="00FB26EB">
        <w:rPr>
          <w:b/>
          <w:bCs/>
          <w:sz w:val="24"/>
          <w:szCs w:val="24"/>
        </w:rPr>
        <w:t>Cavaliere del Lavoro Pierluca Impronta</w:t>
      </w:r>
      <w:r w:rsidR="00293616">
        <w:rPr>
          <w:sz w:val="24"/>
          <w:szCs w:val="24"/>
        </w:rPr>
        <w:t>,</w:t>
      </w:r>
      <w:r w:rsidR="00293616" w:rsidRPr="004A183A">
        <w:rPr>
          <w:sz w:val="24"/>
          <w:szCs w:val="24"/>
        </w:rPr>
        <w:t xml:space="preserve"> </w:t>
      </w:r>
      <w:r w:rsidR="00293616">
        <w:rPr>
          <w:sz w:val="24"/>
          <w:szCs w:val="24"/>
        </w:rPr>
        <w:t>con una profonda specializzazione raggiunta nel mondo dell’Arte come partner strategico per artisti, collezionisti, gallerie e istituzioni culturali.</w:t>
      </w:r>
    </w:p>
    <w:p w14:paraId="5D0AEFC3" w14:textId="5574194D" w:rsidR="000C586A" w:rsidRDefault="00293616" w:rsidP="0051453E">
      <w:pPr>
        <w:spacing w:before="175"/>
        <w:ind w:left="112" w:right="1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Proclamato vincitore nel mese di luglio e realizzato dopo quattro mesi di lavoro, il progetto dell’opera – una </w:t>
      </w:r>
      <w:r w:rsidRPr="00FB26EB">
        <w:rPr>
          <w:sz w:val="24"/>
          <w:szCs w:val="24"/>
        </w:rPr>
        <w:t>scultura in</w:t>
      </w:r>
      <w:r w:rsidR="00FB26EB">
        <w:rPr>
          <w:sz w:val="24"/>
          <w:szCs w:val="24"/>
        </w:rPr>
        <w:t xml:space="preserve"> </w:t>
      </w:r>
      <w:proofErr w:type="spellStart"/>
      <w:r w:rsidR="00FB26EB">
        <w:rPr>
          <w:sz w:val="24"/>
          <w:szCs w:val="24"/>
        </w:rPr>
        <w:t>jesmonite</w:t>
      </w:r>
      <w:proofErr w:type="spellEnd"/>
      <w:r w:rsidR="00FB26EB">
        <w:rPr>
          <w:sz w:val="24"/>
          <w:szCs w:val="24"/>
        </w:rPr>
        <w:t xml:space="preserve"> e ferro </w:t>
      </w:r>
      <w:r>
        <w:rPr>
          <w:sz w:val="24"/>
          <w:szCs w:val="24"/>
        </w:rPr>
        <w:t>–</w:t>
      </w:r>
      <w:r w:rsidR="009F54F2">
        <w:rPr>
          <w:sz w:val="24"/>
          <w:szCs w:val="24"/>
        </w:rPr>
        <w:t xml:space="preserve"> </w:t>
      </w:r>
      <w:r w:rsidR="000C586A">
        <w:rPr>
          <w:sz w:val="24"/>
          <w:szCs w:val="24"/>
        </w:rPr>
        <w:t>è stato valutato</w:t>
      </w:r>
      <w:r>
        <w:rPr>
          <w:sz w:val="24"/>
          <w:szCs w:val="24"/>
        </w:rPr>
        <w:t xml:space="preserve"> la migliore rappresentazione dei </w:t>
      </w:r>
      <w:r w:rsidRPr="00B56389">
        <w:rPr>
          <w:sz w:val="24"/>
          <w:szCs w:val="24"/>
        </w:rPr>
        <w:t>cinque valori identitari di MAG: Italianità, Stile, Coraggio, Cultura e Visione Internazionale,</w:t>
      </w:r>
      <w:r>
        <w:rPr>
          <w:sz w:val="24"/>
          <w:szCs w:val="24"/>
        </w:rPr>
        <w:t xml:space="preserve"> a partire dall’iconico quadrato, linea grafica identificativa del Gruppo.</w:t>
      </w:r>
    </w:p>
    <w:p w14:paraId="3DB7D6E7" w14:textId="5646679B" w:rsidR="00D91A7F" w:rsidRDefault="005D2A94" w:rsidP="00D91A7F">
      <w:pPr>
        <w:spacing w:before="175"/>
        <w:ind w:left="112" w:right="1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Una prima edizione che ha avuto un successo significativo, </w:t>
      </w:r>
      <w:r w:rsidRPr="002A5A4D">
        <w:rPr>
          <w:sz w:val="24"/>
          <w:szCs w:val="24"/>
        </w:rPr>
        <w:t xml:space="preserve">con </w:t>
      </w:r>
      <w:r w:rsidR="0060018E">
        <w:rPr>
          <w:sz w:val="24"/>
          <w:szCs w:val="24"/>
        </w:rPr>
        <w:t>oltre</w:t>
      </w:r>
      <w:r w:rsidRPr="002A5A4D">
        <w:rPr>
          <w:sz w:val="24"/>
          <w:szCs w:val="24"/>
        </w:rPr>
        <w:t xml:space="preserve"> cinquanta pro</w:t>
      </w:r>
      <w:r w:rsidR="007E2421">
        <w:rPr>
          <w:sz w:val="24"/>
          <w:szCs w:val="24"/>
        </w:rPr>
        <w:t>poste</w:t>
      </w:r>
      <w:r w:rsidRPr="002A5A4D">
        <w:rPr>
          <w:sz w:val="24"/>
          <w:szCs w:val="24"/>
        </w:rPr>
        <w:t xml:space="preserve"> </w:t>
      </w:r>
      <w:r w:rsidR="00D634F3">
        <w:rPr>
          <w:rFonts w:eastAsiaTheme="minorHAnsi"/>
          <w:sz w:val="23"/>
          <w:szCs w:val="23"/>
        </w:rPr>
        <w:t>ricevute</w:t>
      </w:r>
      <w:r>
        <w:rPr>
          <w:rFonts w:eastAsiaTheme="minorHAnsi"/>
          <w:sz w:val="23"/>
          <w:szCs w:val="23"/>
        </w:rPr>
        <w:t xml:space="preserve"> e la volontà di </w:t>
      </w:r>
      <w:r w:rsidRPr="005D2A94">
        <w:rPr>
          <w:sz w:val="24"/>
          <w:szCs w:val="24"/>
        </w:rPr>
        <w:t>incoraggiare nuove</w:t>
      </w:r>
      <w:r>
        <w:rPr>
          <w:sz w:val="24"/>
          <w:szCs w:val="24"/>
        </w:rPr>
        <w:t xml:space="preserve"> interpretazioni</w:t>
      </w:r>
      <w:r>
        <w:rPr>
          <w:rFonts w:eastAsiaTheme="minorHAnsi"/>
          <w:sz w:val="23"/>
          <w:szCs w:val="23"/>
        </w:rPr>
        <w:t>:</w:t>
      </w:r>
      <w:r>
        <w:rPr>
          <w:sz w:val="24"/>
          <w:szCs w:val="24"/>
        </w:rPr>
        <w:t xml:space="preserve"> </w:t>
      </w:r>
      <w:r w:rsidRPr="00B32167">
        <w:rPr>
          <w:b/>
          <w:bCs/>
          <w:sz w:val="24"/>
          <w:szCs w:val="24"/>
        </w:rPr>
        <w:t>“</w:t>
      </w:r>
      <w:r w:rsidRPr="00B32167">
        <w:rPr>
          <w:b/>
          <w:bCs/>
          <w:i/>
          <w:iCs/>
          <w:sz w:val="24"/>
          <w:szCs w:val="24"/>
        </w:rPr>
        <w:t>Quest’iniziativa intende mostrare l’attenzione e la sensibilità dell’azienda verso i linguaggi visivi e i mondi dell’arte e riflette un impegno concreto nel promuovere la cultura e sostenere la creatività emergente. Una strada che vogliamo continuare a percorrere verso nuove espressioni dei nostri valori, nuovi universi possibili</w:t>
      </w:r>
      <w:r w:rsidRPr="00B32167">
        <w:rPr>
          <w:b/>
          <w:bCs/>
          <w:sz w:val="24"/>
          <w:szCs w:val="24"/>
        </w:rPr>
        <w:t>”</w:t>
      </w:r>
      <w:r w:rsidR="0030456C" w:rsidRPr="00B32167">
        <w:rPr>
          <w:b/>
          <w:bCs/>
          <w:sz w:val="24"/>
          <w:szCs w:val="24"/>
        </w:rPr>
        <w:t xml:space="preserve">, </w:t>
      </w:r>
      <w:r w:rsidRPr="00B32167">
        <w:rPr>
          <w:b/>
          <w:bCs/>
          <w:sz w:val="24"/>
          <w:szCs w:val="24"/>
        </w:rPr>
        <w:t>dichiara il Presidente</w:t>
      </w:r>
      <w:r w:rsidR="00293616" w:rsidRPr="00B32167">
        <w:rPr>
          <w:b/>
          <w:bCs/>
          <w:sz w:val="24"/>
          <w:szCs w:val="24"/>
        </w:rPr>
        <w:t xml:space="preserve"> </w:t>
      </w:r>
      <w:r w:rsidRPr="00B32167">
        <w:rPr>
          <w:b/>
          <w:bCs/>
          <w:sz w:val="24"/>
          <w:szCs w:val="24"/>
        </w:rPr>
        <w:t xml:space="preserve">Impronta. </w:t>
      </w:r>
    </w:p>
    <w:p w14:paraId="289BEBC2" w14:textId="3F38FDF8" w:rsidR="00B56138" w:rsidRDefault="00D91A7F" w:rsidP="00D91A7F">
      <w:pPr>
        <w:spacing w:before="175"/>
        <w:ind w:left="112" w:right="1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Creatività ed estetica, </w:t>
      </w:r>
      <w:r w:rsidRPr="00D91A7F">
        <w:rPr>
          <w:sz w:val="24"/>
          <w:szCs w:val="24"/>
        </w:rPr>
        <w:t xml:space="preserve">connubio di materiali e forme e la cura dei dettagli </w:t>
      </w:r>
      <w:r>
        <w:rPr>
          <w:sz w:val="24"/>
          <w:szCs w:val="24"/>
        </w:rPr>
        <w:t xml:space="preserve">trasmettono un messaggio di eccellenza </w:t>
      </w:r>
      <w:r w:rsidR="0060018E">
        <w:rPr>
          <w:sz w:val="24"/>
          <w:szCs w:val="24"/>
        </w:rPr>
        <w:t>universale</w:t>
      </w:r>
      <w:r>
        <w:rPr>
          <w:sz w:val="24"/>
          <w:szCs w:val="24"/>
        </w:rPr>
        <w:t xml:space="preserve">: </w:t>
      </w:r>
      <w:r w:rsidR="00633040">
        <w:rPr>
          <w:sz w:val="24"/>
          <w:szCs w:val="24"/>
        </w:rPr>
        <w:t>“</w:t>
      </w:r>
      <w:r w:rsidR="00633040" w:rsidRPr="002A5A4D">
        <w:rPr>
          <w:i/>
          <w:iCs/>
          <w:sz w:val="24"/>
          <w:szCs w:val="24"/>
        </w:rPr>
        <w:t>La forma quadrata predominante simboleggia la solidità e la struttura dell'azienda mentre il vortice al centro rappresenta la complessità delle sue attività e la sua estensione globale</w:t>
      </w:r>
      <w:r w:rsidR="00633040">
        <w:rPr>
          <w:sz w:val="24"/>
          <w:szCs w:val="24"/>
        </w:rPr>
        <w:t xml:space="preserve">” </w:t>
      </w:r>
      <w:r w:rsidR="002B132C">
        <w:rPr>
          <w:sz w:val="24"/>
          <w:szCs w:val="24"/>
        </w:rPr>
        <w:t>afferma</w:t>
      </w:r>
      <w:r w:rsidR="00633040">
        <w:rPr>
          <w:sz w:val="24"/>
          <w:szCs w:val="24"/>
        </w:rPr>
        <w:t xml:space="preserve"> </w:t>
      </w:r>
      <w:r w:rsidR="005D2A94" w:rsidRPr="00B56389">
        <w:rPr>
          <w:b/>
          <w:bCs/>
          <w:sz w:val="24"/>
          <w:szCs w:val="24"/>
        </w:rPr>
        <w:t xml:space="preserve">Federica </w:t>
      </w:r>
      <w:proofErr w:type="spellStart"/>
      <w:r w:rsidR="005D2A94" w:rsidRPr="00B56389">
        <w:rPr>
          <w:b/>
          <w:bCs/>
          <w:sz w:val="24"/>
          <w:szCs w:val="24"/>
        </w:rPr>
        <w:t>Zianni</w:t>
      </w:r>
      <w:proofErr w:type="spellEnd"/>
      <w:r w:rsidR="002B330D">
        <w:rPr>
          <w:sz w:val="24"/>
          <w:szCs w:val="24"/>
        </w:rPr>
        <w:t xml:space="preserve"> </w:t>
      </w:r>
      <w:r w:rsidR="00C17DA8">
        <w:rPr>
          <w:sz w:val="24"/>
          <w:szCs w:val="24"/>
        </w:rPr>
        <w:t>che</w:t>
      </w:r>
      <w:r w:rsidR="00D17B9B">
        <w:rPr>
          <w:sz w:val="24"/>
          <w:szCs w:val="24"/>
        </w:rPr>
        <w:t>,</w:t>
      </w:r>
      <w:r w:rsidR="00B56138">
        <w:rPr>
          <w:sz w:val="24"/>
          <w:szCs w:val="24"/>
        </w:rPr>
        <w:t xml:space="preserve"> in questa occasione</w:t>
      </w:r>
      <w:r w:rsidR="00D17B9B">
        <w:rPr>
          <w:sz w:val="24"/>
          <w:szCs w:val="24"/>
        </w:rPr>
        <w:t>,</w:t>
      </w:r>
      <w:r w:rsidR="00B56138">
        <w:rPr>
          <w:sz w:val="24"/>
          <w:szCs w:val="24"/>
        </w:rPr>
        <w:t xml:space="preserve"> </w:t>
      </w:r>
      <w:r w:rsidR="00B56138" w:rsidRPr="00B56389">
        <w:rPr>
          <w:b/>
          <w:bCs/>
          <w:sz w:val="24"/>
          <w:szCs w:val="24"/>
        </w:rPr>
        <w:t xml:space="preserve">verrà premiata con una somma in denaro </w:t>
      </w:r>
      <w:r w:rsidR="00633040" w:rsidRPr="00B56389">
        <w:rPr>
          <w:b/>
          <w:bCs/>
          <w:sz w:val="24"/>
          <w:szCs w:val="24"/>
        </w:rPr>
        <w:t>e una borsa di studio per l’iscrizione a un master</w:t>
      </w:r>
      <w:r w:rsidR="00AD4F8C">
        <w:rPr>
          <w:b/>
          <w:bCs/>
          <w:sz w:val="24"/>
          <w:szCs w:val="24"/>
        </w:rPr>
        <w:t xml:space="preserve">. </w:t>
      </w:r>
      <w:r w:rsidR="00293616">
        <w:rPr>
          <w:sz w:val="24"/>
          <w:szCs w:val="24"/>
        </w:rPr>
        <w:t xml:space="preserve">Durante la cerimonia </w:t>
      </w:r>
      <w:r w:rsidR="00B56138">
        <w:rPr>
          <w:sz w:val="24"/>
          <w:szCs w:val="24"/>
        </w:rPr>
        <w:t>altri nove giovani artisti riceveranno un</w:t>
      </w:r>
      <w:r w:rsidR="00F61768">
        <w:rPr>
          <w:sz w:val="24"/>
          <w:szCs w:val="24"/>
        </w:rPr>
        <w:t>a targa</w:t>
      </w:r>
      <w:r w:rsidR="00B56138">
        <w:rPr>
          <w:sz w:val="24"/>
          <w:szCs w:val="24"/>
        </w:rPr>
        <w:t xml:space="preserve"> per i loro elaborati r</w:t>
      </w:r>
      <w:r w:rsidR="00E71679">
        <w:rPr>
          <w:sz w:val="24"/>
          <w:szCs w:val="24"/>
        </w:rPr>
        <w:t>itenuti</w:t>
      </w:r>
      <w:r w:rsidR="00B56138">
        <w:rPr>
          <w:sz w:val="24"/>
          <w:szCs w:val="24"/>
        </w:rPr>
        <w:t xml:space="preserve"> meritevoli.</w:t>
      </w:r>
    </w:p>
    <w:p w14:paraId="3B8DD6F6" w14:textId="6C3F5A21" w:rsidR="002A5A4D" w:rsidRPr="00D91A7F" w:rsidRDefault="00335E5A" w:rsidP="00D91A7F">
      <w:pPr>
        <w:spacing w:before="175"/>
        <w:ind w:left="112" w:right="1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 progetti </w:t>
      </w:r>
      <w:r w:rsidR="00E71679">
        <w:rPr>
          <w:sz w:val="24"/>
          <w:szCs w:val="24"/>
        </w:rPr>
        <w:t>presentati</w:t>
      </w:r>
      <w:r w:rsidR="009139BA">
        <w:rPr>
          <w:sz w:val="24"/>
          <w:szCs w:val="24"/>
        </w:rPr>
        <w:t xml:space="preserve">, </w:t>
      </w:r>
      <w:r w:rsidR="0060018E">
        <w:rPr>
          <w:sz w:val="24"/>
          <w:szCs w:val="24"/>
        </w:rPr>
        <w:t xml:space="preserve">di </w:t>
      </w:r>
      <w:r w:rsidR="0060018E" w:rsidRPr="0060018E">
        <w:rPr>
          <w:sz w:val="24"/>
          <w:szCs w:val="24"/>
        </w:rPr>
        <w:t xml:space="preserve">carattere pittorico, </w:t>
      </w:r>
      <w:r w:rsidR="0060018E" w:rsidRPr="00FB26EB">
        <w:rPr>
          <w:sz w:val="24"/>
          <w:szCs w:val="24"/>
        </w:rPr>
        <w:t xml:space="preserve">scultoreo e fotografico-digitale </w:t>
      </w:r>
      <w:r w:rsidR="00276183" w:rsidRPr="00FB26EB">
        <w:rPr>
          <w:sz w:val="24"/>
          <w:szCs w:val="24"/>
        </w:rPr>
        <w:t>sono stat</w:t>
      </w:r>
      <w:r w:rsidR="00AA475C" w:rsidRPr="00FB26EB">
        <w:rPr>
          <w:sz w:val="24"/>
          <w:szCs w:val="24"/>
        </w:rPr>
        <w:t>i</w:t>
      </w:r>
      <w:r w:rsidR="00276183" w:rsidRPr="00FB26EB">
        <w:rPr>
          <w:sz w:val="24"/>
          <w:szCs w:val="24"/>
        </w:rPr>
        <w:t xml:space="preserve"> </w:t>
      </w:r>
      <w:r w:rsidR="00C666BB" w:rsidRPr="00FB26EB">
        <w:rPr>
          <w:sz w:val="24"/>
          <w:szCs w:val="24"/>
        </w:rPr>
        <w:t>esaminat</w:t>
      </w:r>
      <w:r w:rsidR="007E2421" w:rsidRPr="00FB26EB">
        <w:rPr>
          <w:sz w:val="24"/>
          <w:szCs w:val="24"/>
        </w:rPr>
        <w:t>i</w:t>
      </w:r>
      <w:r w:rsidR="00276183" w:rsidRPr="00FB26EB">
        <w:rPr>
          <w:sz w:val="24"/>
          <w:szCs w:val="24"/>
        </w:rPr>
        <w:t xml:space="preserve"> </w:t>
      </w:r>
      <w:r w:rsidR="005D2A94" w:rsidRPr="00FB26EB">
        <w:rPr>
          <w:sz w:val="24"/>
          <w:szCs w:val="24"/>
        </w:rPr>
        <w:t xml:space="preserve">da un </w:t>
      </w:r>
      <w:r w:rsidR="0064295A" w:rsidRPr="00FB26EB">
        <w:rPr>
          <w:rFonts w:ascii="Calibri-Bold" w:eastAsiaTheme="minorHAnsi" w:hAnsi="Calibri-Bold" w:cs="Calibri-Bold"/>
          <w:sz w:val="24"/>
          <w:szCs w:val="24"/>
        </w:rPr>
        <w:t>c</w:t>
      </w:r>
      <w:r w:rsidR="002A5A4D" w:rsidRPr="00FB26EB">
        <w:rPr>
          <w:rFonts w:ascii="Calibri-Bold" w:eastAsiaTheme="minorHAnsi" w:hAnsi="Calibri-Bold" w:cs="Calibri-Bold"/>
          <w:sz w:val="24"/>
          <w:szCs w:val="24"/>
        </w:rPr>
        <w:t xml:space="preserve">omitato scientifico </w:t>
      </w:r>
      <w:r w:rsidR="002A5A4D" w:rsidRPr="00FB26EB">
        <w:rPr>
          <w:rFonts w:eastAsiaTheme="minorHAnsi"/>
          <w:sz w:val="24"/>
          <w:szCs w:val="24"/>
        </w:rPr>
        <w:t xml:space="preserve">presieduto dal Presidente del Gruppo </w:t>
      </w:r>
      <w:r w:rsidR="002A5A4D" w:rsidRPr="00FB26EB">
        <w:rPr>
          <w:rFonts w:ascii="Calibri-Bold" w:eastAsiaTheme="minorHAnsi" w:hAnsi="Calibri-Bold" w:cs="Calibri-Bold"/>
          <w:sz w:val="24"/>
          <w:szCs w:val="24"/>
        </w:rPr>
        <w:t xml:space="preserve">Pierluca Impronta </w:t>
      </w:r>
      <w:r w:rsidR="002A5A4D" w:rsidRPr="00FB26EB">
        <w:rPr>
          <w:rFonts w:eastAsiaTheme="minorHAnsi"/>
          <w:sz w:val="24"/>
          <w:szCs w:val="24"/>
        </w:rPr>
        <w:t xml:space="preserve">e composto da </w:t>
      </w:r>
      <w:r w:rsidR="002A5A4D" w:rsidRPr="00FB26EB">
        <w:rPr>
          <w:rFonts w:ascii="Calibri-Bold" w:eastAsiaTheme="minorHAnsi" w:hAnsi="Calibri-Bold" w:cs="Calibri-Bold"/>
          <w:sz w:val="24"/>
          <w:szCs w:val="24"/>
        </w:rPr>
        <w:t xml:space="preserve">Cecilia Casorati </w:t>
      </w:r>
      <w:r w:rsidR="002A5A4D" w:rsidRPr="00FB26EB">
        <w:rPr>
          <w:rFonts w:eastAsiaTheme="minorHAnsi"/>
          <w:sz w:val="24"/>
          <w:szCs w:val="24"/>
        </w:rPr>
        <w:t>(</w:t>
      </w:r>
      <w:r w:rsidR="002A5A4D" w:rsidRPr="00FB26EB">
        <w:rPr>
          <w:rFonts w:ascii="Calibri-Italic" w:eastAsiaTheme="minorHAnsi" w:hAnsi="Calibri-Italic" w:cs="Calibri-Italic"/>
          <w:i/>
          <w:iCs/>
          <w:sz w:val="24"/>
          <w:szCs w:val="24"/>
        </w:rPr>
        <w:t>Critico d’Arte e Direttore dell’Accademia di Belle Arti di Roma)</w:t>
      </w:r>
      <w:r w:rsidR="002A5A4D" w:rsidRPr="00FB26EB">
        <w:rPr>
          <w:rFonts w:eastAsiaTheme="minorHAnsi"/>
          <w:sz w:val="24"/>
          <w:szCs w:val="24"/>
        </w:rPr>
        <w:t xml:space="preserve">; </w:t>
      </w:r>
      <w:r w:rsidR="002A5A4D" w:rsidRPr="00FB26EB">
        <w:rPr>
          <w:rFonts w:ascii="Calibri-Bold" w:eastAsiaTheme="minorHAnsi" w:hAnsi="Calibri-Bold" w:cs="Calibri-Bold"/>
          <w:sz w:val="24"/>
          <w:szCs w:val="24"/>
        </w:rPr>
        <w:t xml:space="preserve">Milo </w:t>
      </w:r>
      <w:proofErr w:type="spellStart"/>
      <w:r w:rsidR="002A5A4D" w:rsidRPr="00FB26EB">
        <w:rPr>
          <w:rFonts w:ascii="Calibri-Bold" w:eastAsiaTheme="minorHAnsi" w:hAnsi="Calibri-Bold" w:cs="Calibri-Bold"/>
          <w:sz w:val="24"/>
          <w:szCs w:val="24"/>
        </w:rPr>
        <w:t>Goj</w:t>
      </w:r>
      <w:proofErr w:type="spellEnd"/>
      <w:r w:rsidR="002A5A4D" w:rsidRPr="00FB26EB">
        <w:rPr>
          <w:rFonts w:ascii="Calibri-Bold" w:eastAsiaTheme="minorHAnsi" w:hAnsi="Calibri-Bold" w:cs="Calibri-Bold"/>
          <w:sz w:val="24"/>
          <w:szCs w:val="24"/>
        </w:rPr>
        <w:t xml:space="preserve"> </w:t>
      </w:r>
      <w:r w:rsidR="002A5A4D" w:rsidRPr="00FB26EB">
        <w:rPr>
          <w:rFonts w:eastAsiaTheme="minorHAnsi"/>
          <w:sz w:val="24"/>
          <w:szCs w:val="24"/>
        </w:rPr>
        <w:t>(</w:t>
      </w:r>
      <w:r w:rsidR="002A5A4D" w:rsidRPr="00FB26EB">
        <w:rPr>
          <w:rFonts w:ascii="Calibri-Italic" w:eastAsiaTheme="minorHAnsi" w:hAnsi="Calibri-Italic" w:cs="Calibri-Italic"/>
          <w:i/>
          <w:iCs/>
          <w:sz w:val="24"/>
          <w:szCs w:val="24"/>
        </w:rPr>
        <w:t>Storico dell’arte e Professore di Semiotica visiva presso l’Accademia di Belle Arti di Milano</w:t>
      </w:r>
      <w:r w:rsidR="002A5A4D" w:rsidRPr="00FB26EB">
        <w:rPr>
          <w:rFonts w:eastAsiaTheme="minorHAnsi"/>
          <w:sz w:val="24"/>
          <w:szCs w:val="24"/>
        </w:rPr>
        <w:t xml:space="preserve">); </w:t>
      </w:r>
      <w:r w:rsidR="002A5A4D" w:rsidRPr="00FB26EB">
        <w:rPr>
          <w:rFonts w:ascii="Calibri-Bold" w:eastAsiaTheme="minorHAnsi" w:hAnsi="Calibri-Bold" w:cs="Calibri-Bold"/>
          <w:sz w:val="24"/>
          <w:szCs w:val="24"/>
        </w:rPr>
        <w:t xml:space="preserve">Daniela Piscitelli </w:t>
      </w:r>
      <w:r w:rsidR="002A5A4D" w:rsidRPr="00FB26EB">
        <w:rPr>
          <w:rFonts w:eastAsiaTheme="minorHAnsi"/>
          <w:sz w:val="24"/>
          <w:szCs w:val="24"/>
        </w:rPr>
        <w:t>(</w:t>
      </w:r>
      <w:r w:rsidR="002A5A4D" w:rsidRPr="00FB26EB">
        <w:rPr>
          <w:rFonts w:ascii="Calibri-Italic" w:eastAsiaTheme="minorHAnsi" w:hAnsi="Calibri-Italic" w:cs="Calibri-Italic"/>
          <w:i/>
          <w:iCs/>
          <w:sz w:val="24"/>
          <w:szCs w:val="24"/>
        </w:rPr>
        <w:t>Architetto, Grafico e Professore di Disegno Industriale presso l’Università Luigi</w:t>
      </w:r>
      <w:r w:rsidR="005D2A94" w:rsidRPr="00FB26EB">
        <w:rPr>
          <w:rFonts w:ascii="Calibri-Italic" w:eastAsiaTheme="minorHAnsi" w:hAnsi="Calibri-Italic" w:cs="Calibri-Italic"/>
          <w:i/>
          <w:iCs/>
          <w:sz w:val="24"/>
          <w:szCs w:val="24"/>
        </w:rPr>
        <w:t xml:space="preserve"> </w:t>
      </w:r>
      <w:r w:rsidR="002A5A4D" w:rsidRPr="00FB26EB">
        <w:rPr>
          <w:rFonts w:ascii="Calibri-Italic" w:eastAsiaTheme="minorHAnsi" w:hAnsi="Calibri-Italic" w:cs="Calibri-Italic"/>
          <w:i/>
          <w:iCs/>
          <w:sz w:val="24"/>
          <w:szCs w:val="24"/>
        </w:rPr>
        <w:t>Vanvitelli di Caserta</w:t>
      </w:r>
      <w:r w:rsidR="002A5A4D" w:rsidRPr="00FB26EB">
        <w:rPr>
          <w:rFonts w:eastAsiaTheme="minorHAnsi"/>
          <w:sz w:val="24"/>
          <w:szCs w:val="24"/>
        </w:rPr>
        <w:t xml:space="preserve">); </w:t>
      </w:r>
      <w:r w:rsidR="002A5A4D" w:rsidRPr="00FB26EB">
        <w:rPr>
          <w:rFonts w:ascii="Calibri-Bold" w:eastAsiaTheme="minorHAnsi" w:hAnsi="Calibri-Bold" w:cs="Calibri-Bold"/>
          <w:sz w:val="24"/>
          <w:szCs w:val="24"/>
        </w:rPr>
        <w:t xml:space="preserve">Sergio Risaliti </w:t>
      </w:r>
      <w:r w:rsidR="002A5A4D" w:rsidRPr="00FB26EB">
        <w:rPr>
          <w:rFonts w:ascii="Calibri-Italic" w:eastAsiaTheme="minorHAnsi" w:hAnsi="Calibri-Italic" w:cs="Calibri-Italic"/>
          <w:i/>
          <w:iCs/>
          <w:sz w:val="24"/>
          <w:szCs w:val="24"/>
        </w:rPr>
        <w:t>(Direttore del Museo Novecento di Firenze)</w:t>
      </w:r>
      <w:r w:rsidR="002A5A4D" w:rsidRPr="00FB26EB">
        <w:rPr>
          <w:rFonts w:eastAsiaTheme="minorHAnsi"/>
          <w:sz w:val="24"/>
          <w:szCs w:val="24"/>
        </w:rPr>
        <w:t xml:space="preserve">; </w:t>
      </w:r>
      <w:r w:rsidR="002A5A4D" w:rsidRPr="00FB26EB">
        <w:rPr>
          <w:rFonts w:ascii="Calibri-Bold" w:eastAsiaTheme="minorHAnsi" w:hAnsi="Calibri-Bold" w:cs="Calibri-Bold"/>
          <w:sz w:val="24"/>
          <w:szCs w:val="24"/>
        </w:rPr>
        <w:t xml:space="preserve">Antonio Valentino </w:t>
      </w:r>
      <w:r w:rsidR="002A5A4D" w:rsidRPr="00FB26EB">
        <w:rPr>
          <w:rFonts w:eastAsiaTheme="minorHAnsi"/>
          <w:sz w:val="24"/>
          <w:szCs w:val="24"/>
        </w:rPr>
        <w:t>(</w:t>
      </w:r>
      <w:r w:rsidR="002A5A4D" w:rsidRPr="00FB26EB">
        <w:rPr>
          <w:rFonts w:ascii="Calibri-Italic" w:eastAsiaTheme="minorHAnsi" w:hAnsi="Calibri-Italic" w:cs="Calibri-Italic"/>
          <w:i/>
          <w:iCs/>
          <w:sz w:val="24"/>
          <w:szCs w:val="24"/>
        </w:rPr>
        <w:t>Presidente dell’Associazione Giovani Collezionisti</w:t>
      </w:r>
      <w:r w:rsidR="002A5A4D" w:rsidRPr="00FB26EB">
        <w:rPr>
          <w:rFonts w:eastAsiaTheme="minorHAnsi"/>
          <w:sz w:val="24"/>
          <w:szCs w:val="24"/>
        </w:rPr>
        <w:t xml:space="preserve">) e </w:t>
      </w:r>
      <w:r w:rsidR="002A5A4D" w:rsidRPr="00FB26EB">
        <w:rPr>
          <w:rFonts w:ascii="Calibri-Bold" w:eastAsiaTheme="minorHAnsi" w:hAnsi="Calibri-Bold" w:cs="Calibri-Bold"/>
          <w:sz w:val="24"/>
          <w:szCs w:val="24"/>
        </w:rPr>
        <w:t xml:space="preserve">Alessandro Vitiello </w:t>
      </w:r>
      <w:r w:rsidR="002A5A4D" w:rsidRPr="00FB26EB">
        <w:rPr>
          <w:rFonts w:eastAsiaTheme="minorHAnsi"/>
          <w:sz w:val="24"/>
          <w:szCs w:val="24"/>
        </w:rPr>
        <w:t>(</w:t>
      </w:r>
      <w:r w:rsidR="002A5A4D" w:rsidRPr="00FB26EB">
        <w:rPr>
          <w:rFonts w:ascii="Calibri-Italic" w:eastAsiaTheme="minorHAnsi" w:hAnsi="Calibri-Italic" w:cs="Calibri-Italic"/>
          <w:i/>
          <w:iCs/>
          <w:sz w:val="24"/>
          <w:szCs w:val="24"/>
        </w:rPr>
        <w:t>Giornalista e Gallerista</w:t>
      </w:r>
      <w:r w:rsidR="002A5A4D" w:rsidRPr="00FB26EB">
        <w:rPr>
          <w:rFonts w:eastAsiaTheme="minorHAnsi"/>
          <w:sz w:val="24"/>
          <w:szCs w:val="24"/>
        </w:rPr>
        <w:t>), privilegia</w:t>
      </w:r>
      <w:r w:rsidR="009F54F2" w:rsidRPr="00FB26EB">
        <w:rPr>
          <w:rFonts w:eastAsiaTheme="minorHAnsi"/>
          <w:sz w:val="24"/>
          <w:szCs w:val="24"/>
        </w:rPr>
        <w:t>ndo</w:t>
      </w:r>
      <w:r w:rsidR="0030456C" w:rsidRPr="00FB26EB">
        <w:rPr>
          <w:rFonts w:eastAsiaTheme="minorHAnsi"/>
          <w:sz w:val="24"/>
          <w:szCs w:val="24"/>
        </w:rPr>
        <w:t xml:space="preserve"> </w:t>
      </w:r>
      <w:r w:rsidR="002A5A4D" w:rsidRPr="00FB26EB">
        <w:rPr>
          <w:rFonts w:eastAsiaTheme="minorHAnsi"/>
          <w:sz w:val="24"/>
          <w:szCs w:val="24"/>
        </w:rPr>
        <w:t>criteri legati alla qualità tecnica ed esecutiva, all’originalità e alla forza comunicativa delle idee.</w:t>
      </w:r>
    </w:p>
    <w:p w14:paraId="7F56132F" w14:textId="07B7DD12" w:rsidR="002A5A4D" w:rsidRPr="0060018E" w:rsidRDefault="00FB26EB" w:rsidP="00FB26EB">
      <w:pPr>
        <w:spacing w:before="175"/>
        <w:ind w:left="112" w:right="110"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Per l’occasione è stato realizzato un </w:t>
      </w:r>
      <w:r w:rsidRPr="00FB26EB">
        <w:rPr>
          <w:rFonts w:eastAsiaTheme="minorHAnsi"/>
          <w:b/>
          <w:bCs/>
          <w:sz w:val="24"/>
          <w:szCs w:val="24"/>
        </w:rPr>
        <w:t>catalogo</w:t>
      </w:r>
      <w:r>
        <w:rPr>
          <w:rFonts w:eastAsiaTheme="minorHAnsi"/>
          <w:sz w:val="24"/>
          <w:szCs w:val="24"/>
        </w:rPr>
        <w:t xml:space="preserve"> ricco di immagini e sintesi delle fasi di realizzazione dell’opera vincitrice che, a seguito della premiazione al MAXXI,</w:t>
      </w:r>
      <w:r w:rsidR="00C666BB">
        <w:rPr>
          <w:rFonts w:eastAsiaTheme="minorHAnsi"/>
          <w:sz w:val="24"/>
          <w:szCs w:val="24"/>
        </w:rPr>
        <w:t xml:space="preserve"> </w:t>
      </w:r>
      <w:r w:rsidR="0060018E" w:rsidRPr="0060018E">
        <w:rPr>
          <w:rFonts w:eastAsiaTheme="minorHAnsi"/>
          <w:sz w:val="24"/>
          <w:szCs w:val="24"/>
        </w:rPr>
        <w:t>sarà collocata permanentemente nella sede centrale del Gruppo MAG a Roma, come simbolo identificativo dell’azienda.</w:t>
      </w:r>
    </w:p>
    <w:p w14:paraId="4B495899" w14:textId="77777777" w:rsidR="002B132C" w:rsidRDefault="002B132C" w:rsidP="002B132C">
      <w:pPr>
        <w:ind w:left="112" w:right="4032"/>
      </w:pPr>
    </w:p>
    <w:p w14:paraId="00988F33" w14:textId="77777777" w:rsidR="002B132C" w:rsidRPr="00513016" w:rsidRDefault="002B132C" w:rsidP="002B132C">
      <w:pPr>
        <w:ind w:left="112" w:right="4032"/>
        <w:rPr>
          <w:sz w:val="2"/>
          <w:szCs w:val="2"/>
        </w:rPr>
      </w:pPr>
    </w:p>
    <w:p w14:paraId="57D8C976" w14:textId="77777777" w:rsidR="002B132C" w:rsidRDefault="002B132C" w:rsidP="00F43A4A">
      <w:pPr>
        <w:pStyle w:val="Corpotesto"/>
        <w:spacing w:line="280" w:lineRule="exact"/>
        <w:ind w:left="1" w:right="1" w:firstLine="141"/>
      </w:pPr>
      <w:r>
        <w:t>Per</w:t>
      </w:r>
      <w:r>
        <w:rPr>
          <w:spacing w:val="-6"/>
        </w:rPr>
        <w:t xml:space="preserve"> </w:t>
      </w:r>
      <w:r>
        <w:t>maggiori</w:t>
      </w:r>
      <w:r>
        <w:rPr>
          <w:spacing w:val="-5"/>
        </w:rPr>
        <w:t xml:space="preserve"> </w:t>
      </w:r>
      <w:r>
        <w:rPr>
          <w:spacing w:val="-2"/>
        </w:rPr>
        <w:t>informazioni</w:t>
      </w:r>
    </w:p>
    <w:p w14:paraId="32B59294" w14:textId="77777777" w:rsidR="002B132C" w:rsidRDefault="00BC5A6E" w:rsidP="00F43A4A">
      <w:pPr>
        <w:spacing w:line="280" w:lineRule="exact"/>
        <w:ind w:right="1" w:firstLine="141"/>
        <w:rPr>
          <w:b/>
          <w:sz w:val="23"/>
        </w:rPr>
      </w:pPr>
      <w:hyperlink r:id="rId5">
        <w:r w:rsidR="002B132C">
          <w:rPr>
            <w:b/>
            <w:spacing w:val="-2"/>
            <w:sz w:val="23"/>
          </w:rPr>
          <w:t>www.immaginamag.com</w:t>
        </w:r>
      </w:hyperlink>
    </w:p>
    <w:p w14:paraId="7AC50204" w14:textId="77777777" w:rsidR="002B132C" w:rsidRPr="00513016" w:rsidRDefault="002B132C" w:rsidP="002B132C">
      <w:pPr>
        <w:pStyle w:val="Corpotesto"/>
        <w:spacing w:before="250"/>
        <w:rPr>
          <w:b/>
          <w:sz w:val="2"/>
          <w:szCs w:val="2"/>
        </w:rPr>
      </w:pPr>
    </w:p>
    <w:p w14:paraId="5EE8BAFA" w14:textId="77777777" w:rsidR="00A42AED" w:rsidRDefault="00A42AED" w:rsidP="00513016">
      <w:pPr>
        <w:ind w:left="112" w:right="4032"/>
        <w:rPr>
          <w:b/>
        </w:rPr>
      </w:pPr>
    </w:p>
    <w:p w14:paraId="4317C1C3" w14:textId="77777777" w:rsidR="00BC5A6E" w:rsidRDefault="00BC5A6E" w:rsidP="00513016">
      <w:pPr>
        <w:ind w:left="112" w:right="4032"/>
        <w:rPr>
          <w:b/>
        </w:rPr>
      </w:pPr>
    </w:p>
    <w:p w14:paraId="6D53427C" w14:textId="77777777" w:rsidR="00BC5A6E" w:rsidRDefault="00BC5A6E" w:rsidP="00513016">
      <w:pPr>
        <w:ind w:left="112" w:right="4032"/>
        <w:rPr>
          <w:b/>
        </w:rPr>
      </w:pPr>
    </w:p>
    <w:p w14:paraId="309B74FD" w14:textId="77777777" w:rsidR="00BC5A6E" w:rsidRDefault="00BC5A6E" w:rsidP="00513016">
      <w:pPr>
        <w:ind w:left="112" w:right="4032"/>
      </w:pPr>
    </w:p>
    <w:p w14:paraId="569BF845" w14:textId="77777777" w:rsidR="00A42AED" w:rsidRPr="00F748BA" w:rsidRDefault="00A42AED" w:rsidP="00A42AED">
      <w:pPr>
        <w:pStyle w:val="Titolo"/>
        <w:jc w:val="both"/>
        <w:rPr>
          <w:rFonts w:asciiTheme="minorHAnsi" w:hAnsiTheme="minorHAnsi" w:cstheme="minorHAnsi"/>
          <w:sz w:val="24"/>
          <w:szCs w:val="24"/>
        </w:rPr>
      </w:pPr>
      <w:r w:rsidRPr="00F748BA">
        <w:rPr>
          <w:rFonts w:asciiTheme="minorHAnsi" w:hAnsiTheme="minorHAnsi" w:cstheme="minorHAnsi"/>
          <w:sz w:val="24"/>
          <w:szCs w:val="24"/>
        </w:rPr>
        <w:lastRenderedPageBreak/>
        <w:t>Federica</w:t>
      </w:r>
      <w:r w:rsidRPr="00F748B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Zianni</w:t>
      </w:r>
      <w:proofErr w:type="spellEnd"/>
    </w:p>
    <w:p w14:paraId="38904529" w14:textId="77777777" w:rsidR="00A42AED" w:rsidRPr="00F748BA" w:rsidRDefault="00A42AED" w:rsidP="00A42AED">
      <w:pPr>
        <w:pStyle w:val="Corpotesto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14:paraId="11BA046C" w14:textId="77777777" w:rsidR="00A42AED" w:rsidRPr="00F748BA" w:rsidRDefault="00A42AED" w:rsidP="00A42AED">
      <w:pPr>
        <w:pStyle w:val="Corpotesto"/>
        <w:spacing w:line="244" w:lineRule="auto"/>
        <w:ind w:right="111"/>
        <w:jc w:val="both"/>
        <w:rPr>
          <w:rFonts w:asciiTheme="minorHAnsi" w:hAnsiTheme="minorHAnsi" w:cstheme="minorHAnsi"/>
          <w:sz w:val="24"/>
          <w:szCs w:val="24"/>
        </w:rPr>
      </w:pPr>
      <w:r w:rsidRPr="00F748BA">
        <w:rPr>
          <w:rFonts w:asciiTheme="minorHAnsi" w:hAnsiTheme="minorHAnsi" w:cstheme="minorHAnsi"/>
          <w:sz w:val="24"/>
          <w:szCs w:val="24"/>
        </w:rPr>
        <w:t>Classe</w:t>
      </w:r>
      <w:r w:rsidRPr="00F748B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1993,</w:t>
      </w:r>
      <w:r w:rsidRPr="00F748B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si</w:t>
      </w:r>
      <w:r w:rsidRPr="00F748B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specializza</w:t>
      </w:r>
      <w:r w:rsidRPr="00F748B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in</w:t>
      </w:r>
      <w:r w:rsidRPr="00F748B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Scultura</w:t>
      </w:r>
      <w:r w:rsidRPr="00F748B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nel</w:t>
      </w:r>
      <w:r w:rsidRPr="00F748B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2018</w:t>
      </w:r>
      <w:r w:rsidRPr="00F748B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presso</w:t>
      </w:r>
      <w:r w:rsidRPr="00F748B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l’Accademia</w:t>
      </w:r>
      <w:r w:rsidRPr="00F748B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di</w:t>
      </w:r>
      <w:r w:rsidRPr="00F748B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Belle</w:t>
      </w:r>
      <w:r w:rsidRPr="00F748B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Arti</w:t>
      </w:r>
      <w:r w:rsidRPr="00F748B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di</w:t>
      </w:r>
      <w:r w:rsidRPr="00F748B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Brera</w:t>
      </w:r>
      <w:r w:rsidRPr="00F748B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e</w:t>
      </w:r>
      <w:r w:rsidRPr="00F748B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vi</w:t>
      </w:r>
      <w:r w:rsidRPr="00F748B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torna</w:t>
      </w:r>
      <w:r w:rsidRPr="00F748B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nel</w:t>
      </w:r>
      <w:r w:rsidRPr="00F748BA">
        <w:rPr>
          <w:rFonts w:asciiTheme="minorHAnsi" w:hAnsiTheme="minorHAnsi" w:cstheme="minorHAnsi"/>
          <w:spacing w:val="-52"/>
          <w:sz w:val="24"/>
          <w:szCs w:val="24"/>
        </w:rPr>
        <w:t xml:space="preserve">   </w:t>
      </w:r>
      <w:r w:rsidRPr="00F748BA">
        <w:rPr>
          <w:rFonts w:asciiTheme="minorHAnsi" w:hAnsiTheme="minorHAnsi" w:cstheme="minorHAnsi"/>
          <w:sz w:val="24"/>
          <w:szCs w:val="24"/>
        </w:rPr>
        <w:t>2022</w:t>
      </w:r>
      <w:r w:rsidRPr="00F748B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con l'incarico di docente</w:t>
      </w:r>
      <w:r w:rsidRPr="00F748B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di Tecniche di Fonderia.</w:t>
      </w:r>
    </w:p>
    <w:p w14:paraId="28486480" w14:textId="77777777" w:rsidR="00A42AED" w:rsidRPr="00F748BA" w:rsidRDefault="00A42AED" w:rsidP="00A42AED">
      <w:pPr>
        <w:pStyle w:val="Corpotesto"/>
        <w:ind w:right="111"/>
        <w:jc w:val="both"/>
        <w:rPr>
          <w:rFonts w:asciiTheme="minorHAnsi" w:hAnsiTheme="minorHAnsi" w:cstheme="minorHAnsi"/>
          <w:sz w:val="24"/>
          <w:szCs w:val="24"/>
        </w:rPr>
      </w:pPr>
      <w:r w:rsidRPr="00F748BA">
        <w:rPr>
          <w:rFonts w:asciiTheme="minorHAnsi" w:hAnsiTheme="minorHAnsi" w:cstheme="minorHAnsi"/>
          <w:sz w:val="24"/>
          <w:szCs w:val="24"/>
        </w:rPr>
        <w:t>Dal 2018 partecipa a premi di rilievo nazionale come il Premio Combat, il Premio Vittorio Viviani, il</w:t>
      </w:r>
      <w:r w:rsidRPr="00F748B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 xml:space="preserve">Premio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Comel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, il Premio di Scultura Gabbioneta, il Premio di Scultura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Fregellae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 e prende parte al</w:t>
      </w:r>
      <w:r w:rsidRPr="00F748B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GIFA</w:t>
      </w:r>
      <w:r w:rsidRPr="00F748B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(Fiera Internazionale della Fonderia) a Düsseldorf.</w:t>
      </w:r>
    </w:p>
    <w:p w14:paraId="7C443DFD" w14:textId="77777777" w:rsidR="00A42AED" w:rsidRPr="00F748BA" w:rsidRDefault="00A42AED" w:rsidP="00A42AED">
      <w:pPr>
        <w:pStyle w:val="Corpotesto"/>
        <w:ind w:right="111"/>
        <w:jc w:val="both"/>
        <w:rPr>
          <w:rFonts w:asciiTheme="minorHAnsi" w:hAnsiTheme="minorHAnsi" w:cstheme="minorHAnsi"/>
          <w:sz w:val="24"/>
          <w:szCs w:val="24"/>
        </w:rPr>
      </w:pPr>
      <w:r w:rsidRPr="00F748BA">
        <w:rPr>
          <w:rFonts w:asciiTheme="minorHAnsi" w:hAnsiTheme="minorHAnsi" w:cstheme="minorHAnsi"/>
          <w:sz w:val="24"/>
          <w:szCs w:val="24"/>
        </w:rPr>
        <w:t xml:space="preserve">Nel 2021 vince il Premio espositivo di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We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 Art Open 2021 ed è tra i finalisti del Premio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Cramum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 e di</w:t>
      </w:r>
      <w:r w:rsidRPr="00F748B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Exibart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Prize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. </w:t>
      </w:r>
      <w:proofErr w:type="gramStart"/>
      <w:r w:rsidRPr="00F748BA">
        <w:rPr>
          <w:rFonts w:asciiTheme="minorHAnsi" w:hAnsiTheme="minorHAnsi" w:cstheme="minorHAnsi"/>
          <w:sz w:val="24"/>
          <w:szCs w:val="24"/>
        </w:rPr>
        <w:t>Inoltre</w:t>
      </w:r>
      <w:proofErr w:type="gramEnd"/>
      <w:r w:rsidRPr="00F748BA">
        <w:rPr>
          <w:rFonts w:asciiTheme="minorHAnsi" w:hAnsiTheme="minorHAnsi" w:cstheme="minorHAnsi"/>
          <w:sz w:val="24"/>
          <w:szCs w:val="24"/>
        </w:rPr>
        <w:t xml:space="preserve"> è finalista al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Mediterranean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 Contemporary Art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Prize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, al Premio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Fregellae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 e al</w:t>
      </w:r>
      <w:r w:rsidRPr="00F748B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 xml:space="preserve">Premio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Artkeys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. È tra gli artisti in residenza di VIR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Viafarini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>-in-residence e partecipa alla residenza</w:t>
      </w:r>
      <w:r w:rsidRPr="00F748B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 xml:space="preserve">artistica In-Edita 2, progetto coordinato dalle gallerie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Ikona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 Venezia,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Galerie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 Alberta Pane e Marina</w:t>
      </w:r>
      <w:r w:rsidRPr="00F748B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Bastianello</w:t>
      </w:r>
      <w:r w:rsidRPr="00F748B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Gallery.</w:t>
      </w:r>
    </w:p>
    <w:p w14:paraId="6AE6B174" w14:textId="77777777" w:rsidR="00A42AED" w:rsidRDefault="00A42AED" w:rsidP="00A42AED">
      <w:pPr>
        <w:pStyle w:val="Corpotesto"/>
        <w:ind w:right="110"/>
        <w:jc w:val="both"/>
        <w:rPr>
          <w:rFonts w:asciiTheme="minorHAnsi" w:hAnsiTheme="minorHAnsi" w:cstheme="minorHAnsi"/>
          <w:spacing w:val="-11"/>
          <w:sz w:val="24"/>
          <w:szCs w:val="24"/>
        </w:rPr>
      </w:pPr>
      <w:r w:rsidRPr="00F748BA">
        <w:rPr>
          <w:rFonts w:asciiTheme="minorHAnsi" w:hAnsiTheme="minorHAnsi" w:cstheme="minorHAnsi"/>
          <w:sz w:val="24"/>
          <w:szCs w:val="24"/>
        </w:rPr>
        <w:t>Nel</w:t>
      </w:r>
      <w:r w:rsidRPr="00F748B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2022</w:t>
      </w:r>
      <w:r w:rsidRPr="00F748B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espone</w:t>
      </w:r>
      <w:r w:rsidRPr="00F748B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le</w:t>
      </w:r>
      <w:r w:rsidRPr="00F748B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sue</w:t>
      </w:r>
      <w:r w:rsidRPr="00F748B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opere</w:t>
      </w:r>
      <w:r w:rsidRPr="00F748B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a</w:t>
      </w:r>
      <w:r w:rsidRPr="00F748B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Milano</w:t>
      </w:r>
      <w:r w:rsidRPr="00F748B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in</w:t>
      </w:r>
      <w:r w:rsidRPr="00F748B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una</w:t>
      </w:r>
      <w:r w:rsidRPr="00F748B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mostra</w:t>
      </w:r>
      <w:r w:rsidRPr="00F748B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personale</w:t>
      </w:r>
      <w:r w:rsidRPr="00F748B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alla</w:t>
      </w:r>
      <w:r w:rsidRPr="00F748B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Manuel</w:t>
      </w:r>
      <w:r w:rsidRPr="00F748B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Zoia</w:t>
      </w:r>
      <w:r w:rsidRPr="00F748B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Gallery ed è</w:t>
      </w:r>
      <w:r w:rsidRPr="00F748B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finalista</w:t>
      </w:r>
      <w:r w:rsidRPr="00F748BA">
        <w:rPr>
          <w:rFonts w:asciiTheme="minorHAnsi" w:hAnsiTheme="minorHAnsi" w:cstheme="minorHAnsi"/>
          <w:spacing w:val="-5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del</w:t>
      </w:r>
      <w:r w:rsidRPr="00F748B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Premio</w:t>
      </w:r>
      <w:r w:rsidRPr="00F748B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Arte</w:t>
      </w:r>
      <w:r w:rsidRPr="00F748B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a</w:t>
      </w:r>
      <w:r w:rsidRPr="00F748B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cura</w:t>
      </w:r>
      <w:r w:rsidRPr="00F748B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di</w:t>
      </w:r>
      <w:r w:rsidRPr="00F748B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Cairo</w:t>
      </w:r>
      <w:r w:rsidRPr="00F748B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Editore,</w:t>
      </w:r>
      <w:r w:rsidRPr="00F748B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la</w:t>
      </w:r>
      <w:r w:rsidRPr="00F748B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cui</w:t>
      </w:r>
      <w:r w:rsidRPr="00F748B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mostra</w:t>
      </w:r>
      <w:r w:rsidRPr="00F748B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ha</w:t>
      </w:r>
      <w:r w:rsidRPr="00F748B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avuto</w:t>
      </w:r>
      <w:r w:rsidRPr="00F748B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luogo</w:t>
      </w:r>
      <w:r w:rsidRPr="00F748B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al</w:t>
      </w:r>
      <w:r w:rsidRPr="00F748B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Palazzo</w:t>
      </w:r>
      <w:r w:rsidRPr="00F748B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Reale</w:t>
      </w:r>
      <w:r w:rsidRPr="00F748BA">
        <w:rPr>
          <w:rFonts w:asciiTheme="minorHAnsi" w:hAnsiTheme="minorHAnsi" w:cstheme="minorHAnsi"/>
          <w:spacing w:val="-11"/>
          <w:sz w:val="24"/>
          <w:szCs w:val="24"/>
        </w:rPr>
        <w:t xml:space="preserve">. </w:t>
      </w:r>
    </w:p>
    <w:p w14:paraId="610B1BA7" w14:textId="4A4CE0EE" w:rsidR="00A42AED" w:rsidRPr="00F748BA" w:rsidRDefault="00A42AED" w:rsidP="00A42AED">
      <w:pPr>
        <w:pStyle w:val="Corpotesto"/>
        <w:ind w:right="110"/>
        <w:jc w:val="both"/>
        <w:rPr>
          <w:rFonts w:asciiTheme="minorHAnsi" w:hAnsiTheme="minorHAnsi" w:cstheme="minorHAnsi"/>
          <w:sz w:val="24"/>
          <w:szCs w:val="24"/>
        </w:rPr>
      </w:pPr>
      <w:r w:rsidRPr="00F748BA">
        <w:rPr>
          <w:rFonts w:asciiTheme="minorHAnsi" w:hAnsiTheme="minorHAnsi" w:cstheme="minorHAnsi"/>
          <w:sz w:val="24"/>
          <w:szCs w:val="24"/>
        </w:rPr>
        <w:t>Nello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>
        <w:rPr>
          <w:rFonts w:asciiTheme="minorHAnsi" w:hAnsiTheme="minorHAnsi" w:cstheme="minorHAnsi"/>
          <w:spacing w:val="-52"/>
          <w:sz w:val="24"/>
          <w:szCs w:val="24"/>
        </w:rPr>
        <w:t xml:space="preserve">    </w:t>
      </w:r>
      <w:r w:rsidRPr="00F748BA">
        <w:rPr>
          <w:rFonts w:asciiTheme="minorHAnsi" w:hAnsiTheme="minorHAnsi" w:cstheme="minorHAnsi"/>
          <w:sz w:val="24"/>
          <w:szCs w:val="24"/>
        </w:rPr>
        <w:t xml:space="preserve">stesso anno inizia la realizzazione della sua prima monografia edita da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Vanilla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 edizioni. Risulta</w:t>
      </w:r>
      <w:r w:rsidRPr="00F748B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 xml:space="preserve">vincitrice dell’Arte Laguna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Prize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 16 per la sezione Premi Speciali per cui è stata in residenza artistica presso la</w:t>
      </w:r>
      <w:r w:rsidRPr="00F748B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Fonderia</w:t>
      </w:r>
      <w:r w:rsidRPr="00F748B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Artistica</w:t>
      </w:r>
      <w:r w:rsidRPr="00F748B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Versiliese.</w:t>
      </w:r>
      <w:r w:rsidRPr="00F748B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proofErr w:type="gramStart"/>
      <w:r w:rsidRPr="00F748BA">
        <w:rPr>
          <w:rFonts w:asciiTheme="minorHAnsi" w:hAnsiTheme="minorHAnsi" w:cstheme="minorHAnsi"/>
          <w:sz w:val="24"/>
          <w:szCs w:val="24"/>
        </w:rPr>
        <w:t>Infine</w:t>
      </w:r>
      <w:proofErr w:type="gramEnd"/>
      <w:r w:rsidRPr="00F748B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espone</w:t>
      </w:r>
      <w:r w:rsidRPr="00F748B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per</w:t>
      </w:r>
      <w:r w:rsidRPr="00F748B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la</w:t>
      </w:r>
      <w:r w:rsidRPr="00F748B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prima</w:t>
      </w:r>
      <w:r w:rsidRPr="00F748B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volta</w:t>
      </w:r>
      <w:r w:rsidRPr="00F748B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la</w:t>
      </w:r>
      <w:r w:rsidRPr="00F748B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sua</w:t>
      </w:r>
      <w:r w:rsidRPr="00F748B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ricerca</w:t>
      </w:r>
      <w:r w:rsidRPr="00F748B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artistica</w:t>
      </w:r>
      <w:r w:rsidRPr="00F748B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alla</w:t>
      </w:r>
      <w:r w:rsidRPr="00F748B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XVII</w:t>
      </w:r>
      <w:r w:rsidRPr="00F748B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edizione</w:t>
      </w:r>
      <w:r w:rsidRPr="00F748B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di</w:t>
      </w:r>
      <w:r w:rsidRPr="00F748B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Art Verona e alla</w:t>
      </w:r>
      <w:r w:rsidRPr="00F748B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II</w:t>
      </w:r>
      <w:r w:rsidRPr="00F748B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edizione di Roma Arte</w:t>
      </w:r>
      <w:r w:rsidRPr="00F748B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in Nuvola.</w:t>
      </w:r>
    </w:p>
    <w:p w14:paraId="0230C28B" w14:textId="47FE0521" w:rsidR="00A42AED" w:rsidRPr="00A42AED" w:rsidRDefault="00A42AED" w:rsidP="00A42AED">
      <w:pPr>
        <w:pStyle w:val="Corpotesto"/>
        <w:ind w:right="110"/>
        <w:jc w:val="both"/>
        <w:rPr>
          <w:rFonts w:asciiTheme="minorHAnsi" w:hAnsiTheme="minorHAnsi" w:cstheme="minorHAnsi"/>
          <w:spacing w:val="-52"/>
          <w:sz w:val="24"/>
          <w:szCs w:val="24"/>
        </w:rPr>
      </w:pPr>
      <w:r w:rsidRPr="00F748BA">
        <w:rPr>
          <w:rFonts w:asciiTheme="minorHAnsi" w:hAnsiTheme="minorHAnsi" w:cstheme="minorHAnsi"/>
          <w:sz w:val="24"/>
          <w:szCs w:val="24"/>
        </w:rPr>
        <w:t xml:space="preserve">Nel 2023 è a Roma con una seconda mostra personale presso la Galleria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Triphè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 a cura di Mar</w:t>
      </w:r>
      <w:r>
        <w:rPr>
          <w:rFonts w:asciiTheme="minorHAnsi" w:hAnsiTheme="minorHAnsi" w:cstheme="minorHAnsi"/>
          <w:sz w:val="24"/>
          <w:szCs w:val="24"/>
        </w:rPr>
        <w:t xml:space="preserve">ia </w:t>
      </w:r>
      <w:r w:rsidRPr="00F748BA">
        <w:rPr>
          <w:rFonts w:asciiTheme="minorHAnsi" w:hAnsiTheme="minorHAnsi" w:cstheme="minorHAnsi"/>
          <w:sz w:val="24"/>
          <w:szCs w:val="24"/>
        </w:rPr>
        <w:t>Laura Perilli e partecipa all’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Hackaton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 Re-Use,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Role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 of Visual-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Sculpture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 Art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Creation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 in the</w:t>
      </w:r>
      <w:r w:rsidRPr="00F748B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F748BA">
        <w:rPr>
          <w:rFonts w:asciiTheme="minorHAnsi" w:hAnsiTheme="minorHAnsi" w:cstheme="minorHAnsi"/>
          <w:spacing w:val="-1"/>
          <w:sz w:val="24"/>
          <w:szCs w:val="24"/>
        </w:rPr>
        <w:t>Context</w:t>
      </w:r>
      <w:proofErr w:type="spellEnd"/>
      <w:r w:rsidRPr="00F748B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of</w:t>
      </w:r>
      <w:r w:rsidRPr="00F748B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Sustainable</w:t>
      </w:r>
      <w:proofErr w:type="spellEnd"/>
      <w:r w:rsidRPr="00F748B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Behaviour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>,</w:t>
      </w:r>
      <w:r w:rsidRPr="00F748B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progetto</w:t>
      </w:r>
      <w:r w:rsidRPr="00F748B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cofinanziato</w:t>
      </w:r>
      <w:r w:rsidRPr="00F748B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dall'Unione</w:t>
      </w:r>
      <w:r w:rsidRPr="00F748B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europea</w:t>
      </w:r>
      <w:r w:rsidRPr="00F748B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come</w:t>
      </w:r>
      <w:r w:rsidRPr="00F748B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parte</w:t>
      </w:r>
      <w:r w:rsidRPr="00F748B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di</w:t>
      </w:r>
      <w:r w:rsidRPr="00F748B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Creative</w:t>
      </w:r>
      <w:r w:rsidRPr="00F748B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 xml:space="preserve">Europe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Programme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. È tra gli artisti finalisti di ARP - Art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Residendy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 Project, promosso dal Centro</w:t>
      </w:r>
      <w:r w:rsidRPr="00F748B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 xml:space="preserve">Luigi di Sarro. </w:t>
      </w:r>
      <w:proofErr w:type="gramStart"/>
      <w:r w:rsidRPr="00F748BA">
        <w:rPr>
          <w:rFonts w:asciiTheme="minorHAnsi" w:hAnsiTheme="minorHAnsi" w:cstheme="minorHAnsi"/>
          <w:sz w:val="24"/>
          <w:szCs w:val="24"/>
        </w:rPr>
        <w:t>Infine</w:t>
      </w:r>
      <w:proofErr w:type="gramEnd"/>
      <w:r w:rsidRPr="00F748BA">
        <w:rPr>
          <w:rFonts w:asciiTheme="minorHAnsi" w:hAnsiTheme="minorHAnsi" w:cstheme="minorHAnsi"/>
          <w:sz w:val="24"/>
          <w:szCs w:val="24"/>
        </w:rPr>
        <w:t xml:space="preserve"> espone per la prima volta alla GASC – Galleria D’arte Sacra dei Contemporan</w:t>
      </w:r>
      <w:r>
        <w:rPr>
          <w:rFonts w:asciiTheme="minorHAnsi" w:hAnsiTheme="minorHAnsi" w:cstheme="minorHAnsi"/>
          <w:sz w:val="24"/>
          <w:szCs w:val="24"/>
        </w:rPr>
        <w:t xml:space="preserve">ei </w:t>
      </w:r>
      <w:r w:rsidRPr="00F748BA">
        <w:rPr>
          <w:rFonts w:asciiTheme="minorHAnsi" w:hAnsiTheme="minorHAnsi" w:cstheme="minorHAnsi"/>
          <w:sz w:val="24"/>
          <w:szCs w:val="24"/>
        </w:rPr>
        <w:t>di Milano e vince la VII edizione di Arcipelago grazie al quale una sua opera è entrata a far parte</w:t>
      </w:r>
      <w:r w:rsidRPr="00F748B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della</w:t>
      </w:r>
      <w:r w:rsidRPr="00F748B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collezione</w:t>
      </w:r>
      <w:r w:rsidRPr="00F748B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della</w:t>
      </w:r>
      <w:r w:rsidRPr="00F748B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Fondazione</w:t>
      </w:r>
      <w:r w:rsidRPr="00F748B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Rocca</w:t>
      </w:r>
      <w:r w:rsidRPr="00F748BA">
        <w:rPr>
          <w:rFonts w:asciiTheme="minorHAnsi" w:hAnsiTheme="minorHAnsi" w:cstheme="minorHAnsi"/>
          <w:spacing w:val="1"/>
          <w:sz w:val="24"/>
          <w:szCs w:val="24"/>
        </w:rPr>
        <w:t>.</w:t>
      </w:r>
    </w:p>
    <w:p w14:paraId="23A3FF0D" w14:textId="77777777" w:rsidR="00A42AED" w:rsidRPr="00F748BA" w:rsidRDefault="00A42AED" w:rsidP="00A42AED">
      <w:pPr>
        <w:pStyle w:val="Corpotesto"/>
        <w:ind w:right="110"/>
        <w:jc w:val="both"/>
        <w:rPr>
          <w:rFonts w:asciiTheme="minorHAnsi" w:hAnsiTheme="minorHAnsi" w:cstheme="minorHAnsi"/>
          <w:sz w:val="24"/>
          <w:szCs w:val="24"/>
        </w:rPr>
      </w:pPr>
      <w:r w:rsidRPr="00F748BA">
        <w:rPr>
          <w:rFonts w:asciiTheme="minorHAnsi" w:hAnsiTheme="minorHAnsi" w:cstheme="minorHAnsi"/>
          <w:sz w:val="24"/>
          <w:szCs w:val="24"/>
        </w:rPr>
        <w:t>Nello</w:t>
      </w:r>
      <w:r w:rsidRPr="00F748B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stesso</w:t>
      </w:r>
      <w:r w:rsidRPr="00F748B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anno</w:t>
      </w:r>
      <w:r w:rsidRPr="00F748B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partecipa</w:t>
      </w:r>
      <w:r w:rsidRPr="00F748B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al</w:t>
      </w:r>
      <w:r w:rsidRPr="00F748B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2023</w:t>
      </w:r>
      <w:r w:rsidRPr="00F748B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 xml:space="preserve">International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Sculpture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 Camp presso la </w:t>
      </w:r>
      <w:proofErr w:type="spellStart"/>
      <w:r w:rsidRPr="00F748BA">
        <w:rPr>
          <w:rFonts w:asciiTheme="minorHAnsi" w:hAnsiTheme="minorHAnsi" w:cstheme="minorHAnsi"/>
          <w:sz w:val="24"/>
          <w:szCs w:val="24"/>
        </w:rPr>
        <w:t>Huafan</w:t>
      </w:r>
      <w:proofErr w:type="spellEnd"/>
      <w:r w:rsidRPr="00F748BA">
        <w:rPr>
          <w:rFonts w:asciiTheme="minorHAnsi" w:hAnsiTheme="minorHAnsi" w:cstheme="minorHAnsi"/>
          <w:sz w:val="24"/>
          <w:szCs w:val="24"/>
        </w:rPr>
        <w:t xml:space="preserve"> University di Taiwan, un evento interculturale e</w:t>
      </w:r>
      <w:r w:rsidRPr="00F748B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interdisciplinare</w:t>
      </w:r>
      <w:r w:rsidRPr="00F748B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con</w:t>
      </w:r>
      <w:r w:rsidRPr="00F748B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talk e</w:t>
      </w:r>
      <w:r w:rsidRPr="00F748B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workshop di artisti provenienti</w:t>
      </w:r>
      <w:r w:rsidRPr="00F748B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da tutto</w:t>
      </w:r>
      <w:r w:rsidRPr="00F748B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748BA">
        <w:rPr>
          <w:rFonts w:asciiTheme="minorHAnsi" w:hAnsiTheme="minorHAnsi" w:cstheme="minorHAnsi"/>
          <w:sz w:val="24"/>
          <w:szCs w:val="24"/>
        </w:rPr>
        <w:t>il mondo.</w:t>
      </w:r>
    </w:p>
    <w:p w14:paraId="701BE3A4" w14:textId="4A07D047" w:rsidR="00A42AED" w:rsidRPr="00A42AED" w:rsidRDefault="00A42AED" w:rsidP="00A42AED">
      <w:pPr>
        <w:pStyle w:val="Nessunaspaziatura"/>
        <w:ind w:right="89"/>
        <w:jc w:val="both"/>
        <w:rPr>
          <w:rFonts w:eastAsia="Times New Roman" w:cstheme="minorHAnsi"/>
          <w:sz w:val="24"/>
          <w:szCs w:val="24"/>
          <w:bdr w:val="none" w:sz="0" w:space="0" w:color="auto" w:frame="1"/>
        </w:rPr>
      </w:pPr>
      <w:r w:rsidRPr="00F748BA">
        <w:rPr>
          <w:rFonts w:cstheme="minorHAnsi"/>
          <w:sz w:val="24"/>
          <w:szCs w:val="24"/>
        </w:rPr>
        <w:t>In residenza artistica a Villa Greppi, nel 2024 è</w:t>
      </w:r>
      <w:r w:rsidRPr="00F748BA">
        <w:rPr>
          <w:rFonts w:eastAsia="Times New Roman" w:cstheme="minorHAnsi"/>
          <w:sz w:val="24"/>
          <w:szCs w:val="24"/>
          <w:bdr w:val="none" w:sz="0" w:space="0" w:color="auto" w:frame="1"/>
        </w:rPr>
        <w:t xml:space="preserve"> </w:t>
      </w:r>
      <w:r w:rsidRPr="00F748BA">
        <w:rPr>
          <w:rFonts w:cstheme="minorHAnsi"/>
          <w:sz w:val="24"/>
          <w:szCs w:val="24"/>
        </w:rPr>
        <w:t>vincitrice della call Note ai margini. Visioni</w:t>
      </w:r>
      <w:r w:rsidRPr="00F748BA">
        <w:rPr>
          <w:rFonts w:cstheme="minorHAnsi"/>
          <w:spacing w:val="1"/>
          <w:sz w:val="24"/>
          <w:szCs w:val="24"/>
        </w:rPr>
        <w:t xml:space="preserve"> </w:t>
      </w:r>
      <w:r w:rsidRPr="00F748BA">
        <w:rPr>
          <w:rFonts w:cstheme="minorHAnsi"/>
          <w:sz w:val="24"/>
          <w:szCs w:val="24"/>
        </w:rPr>
        <w:t xml:space="preserve">sottolineature e </w:t>
      </w:r>
      <w:proofErr w:type="spellStart"/>
      <w:r w:rsidRPr="00F748BA">
        <w:rPr>
          <w:rFonts w:cstheme="minorHAnsi"/>
          <w:sz w:val="24"/>
          <w:szCs w:val="24"/>
        </w:rPr>
        <w:t>riﬂessioni</w:t>
      </w:r>
      <w:proofErr w:type="spellEnd"/>
      <w:r w:rsidRPr="00F748BA">
        <w:rPr>
          <w:rFonts w:cstheme="minorHAnsi"/>
          <w:sz w:val="24"/>
          <w:szCs w:val="24"/>
        </w:rPr>
        <w:t xml:space="preserve"> sul paesaggio a cura dell’Associazione </w:t>
      </w:r>
      <w:proofErr w:type="spellStart"/>
      <w:r w:rsidRPr="00F748BA">
        <w:rPr>
          <w:rFonts w:cstheme="minorHAnsi"/>
          <w:sz w:val="24"/>
          <w:szCs w:val="24"/>
        </w:rPr>
        <w:t>Luminanda</w:t>
      </w:r>
      <w:proofErr w:type="spellEnd"/>
      <w:r w:rsidRPr="00F748BA">
        <w:rPr>
          <w:rFonts w:cstheme="minorHAnsi"/>
          <w:sz w:val="24"/>
          <w:szCs w:val="24"/>
        </w:rPr>
        <w:t xml:space="preserve"> per la quale ha</w:t>
      </w:r>
      <w:r w:rsidRPr="00F748BA">
        <w:rPr>
          <w:rFonts w:cstheme="minorHAnsi"/>
          <w:spacing w:val="1"/>
          <w:sz w:val="24"/>
          <w:szCs w:val="24"/>
        </w:rPr>
        <w:t xml:space="preserve"> </w:t>
      </w:r>
      <w:r w:rsidRPr="00F748BA">
        <w:rPr>
          <w:rFonts w:cstheme="minorHAnsi"/>
          <w:sz w:val="24"/>
          <w:szCs w:val="24"/>
        </w:rPr>
        <w:t>realizzato</w:t>
      </w:r>
      <w:r w:rsidRPr="00F748BA">
        <w:rPr>
          <w:rFonts w:cstheme="minorHAnsi"/>
          <w:spacing w:val="-1"/>
          <w:sz w:val="24"/>
          <w:szCs w:val="24"/>
        </w:rPr>
        <w:t xml:space="preserve"> </w:t>
      </w:r>
      <w:r w:rsidRPr="00F748BA">
        <w:rPr>
          <w:rFonts w:cstheme="minorHAnsi"/>
          <w:sz w:val="24"/>
          <w:szCs w:val="24"/>
        </w:rPr>
        <w:t xml:space="preserve">una scultura per il comune di Tremezzina (CO) - e del </w:t>
      </w:r>
      <w:r w:rsidRPr="00F748BA">
        <w:rPr>
          <w:rFonts w:eastAsia="Times New Roman" w:cstheme="minorHAnsi"/>
          <w:sz w:val="24"/>
          <w:szCs w:val="24"/>
          <w:bdr w:val="none" w:sz="0" w:space="0" w:color="auto" w:frame="1"/>
        </w:rPr>
        <w:t xml:space="preserve">Dottorato di ricerca artistica in Cultural Heritage and </w:t>
      </w:r>
      <w:proofErr w:type="spellStart"/>
      <w:r w:rsidRPr="00F748BA">
        <w:rPr>
          <w:rFonts w:eastAsia="Times New Roman" w:cstheme="minorHAnsi"/>
          <w:sz w:val="24"/>
          <w:szCs w:val="24"/>
          <w:bdr w:val="none" w:sz="0" w:space="0" w:color="auto" w:frame="1"/>
        </w:rPr>
        <w:t>Creativity</w:t>
      </w:r>
      <w:proofErr w:type="spellEnd"/>
      <w:r w:rsidRPr="00F748BA">
        <w:rPr>
          <w:rFonts w:eastAsia="Times New Roman" w:cstheme="minorHAnsi"/>
          <w:sz w:val="24"/>
          <w:szCs w:val="24"/>
          <w:bdr w:val="none" w:sz="0" w:space="0" w:color="auto" w:frame="1"/>
        </w:rPr>
        <w:t xml:space="preserve"> – Patrimonio culturale e Arte Contemporanea presso l’Accademia di Belle Arti di Lecce.</w:t>
      </w:r>
      <w:r w:rsidRPr="00F748BA">
        <w:rPr>
          <w:rFonts w:cstheme="minorHAnsi"/>
          <w:color w:val="000000" w:themeColor="text1"/>
          <w:sz w:val="24"/>
          <w:szCs w:val="24"/>
        </w:rPr>
        <w:t xml:space="preserve">       </w:t>
      </w:r>
    </w:p>
    <w:p w14:paraId="78F90DD9" w14:textId="77777777" w:rsidR="00A42AED" w:rsidRDefault="00A42AED" w:rsidP="00A42AED">
      <w:pPr>
        <w:pStyle w:val="Nessunaspaziatura"/>
        <w:ind w:left="142" w:right="89"/>
        <w:jc w:val="both"/>
        <w:rPr>
          <w:rFonts w:ascii="Arial" w:hAnsi="Arial" w:cs="Arial"/>
          <w:color w:val="000000" w:themeColor="text1"/>
        </w:rPr>
      </w:pPr>
    </w:p>
    <w:p w14:paraId="10959C5B" w14:textId="77777777" w:rsidR="00A42AED" w:rsidRDefault="00A42AED" w:rsidP="00513016">
      <w:pPr>
        <w:ind w:left="112" w:right="4032"/>
      </w:pPr>
    </w:p>
    <w:sectPr w:rsidR="00A42AED" w:rsidSect="002B132C">
      <w:type w:val="continuous"/>
      <w:pgSz w:w="11910" w:h="16840"/>
      <w:pgMar w:top="567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tillium">
    <w:altName w:val="Titillium"/>
    <w:charset w:val="00"/>
    <w:family w:val="auto"/>
    <w:pitch w:val="variable"/>
    <w:sig w:usb0="00000007" w:usb1="00000001" w:usb2="00000000" w:usb3="00000000" w:csb0="00000093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-Ital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929"/>
    <w:rsid w:val="00002646"/>
    <w:rsid w:val="000105F6"/>
    <w:rsid w:val="000C586A"/>
    <w:rsid w:val="000F0917"/>
    <w:rsid w:val="00184E3B"/>
    <w:rsid w:val="00194046"/>
    <w:rsid w:val="00196061"/>
    <w:rsid w:val="00276183"/>
    <w:rsid w:val="00293616"/>
    <w:rsid w:val="002A5A4D"/>
    <w:rsid w:val="002B132C"/>
    <w:rsid w:val="002B330D"/>
    <w:rsid w:val="002E1103"/>
    <w:rsid w:val="002E630E"/>
    <w:rsid w:val="002F5705"/>
    <w:rsid w:val="0030456C"/>
    <w:rsid w:val="00335E5A"/>
    <w:rsid w:val="003C0E95"/>
    <w:rsid w:val="003E7557"/>
    <w:rsid w:val="003F5954"/>
    <w:rsid w:val="00497C8E"/>
    <w:rsid w:val="004A183A"/>
    <w:rsid w:val="00513016"/>
    <w:rsid w:val="0051453E"/>
    <w:rsid w:val="0057478C"/>
    <w:rsid w:val="005D2A94"/>
    <w:rsid w:val="005E6290"/>
    <w:rsid w:val="0060018E"/>
    <w:rsid w:val="00633040"/>
    <w:rsid w:val="0064295A"/>
    <w:rsid w:val="00701E21"/>
    <w:rsid w:val="007E2421"/>
    <w:rsid w:val="00872C20"/>
    <w:rsid w:val="00875FE4"/>
    <w:rsid w:val="009139BA"/>
    <w:rsid w:val="00917263"/>
    <w:rsid w:val="009C3E61"/>
    <w:rsid w:val="009D1BC8"/>
    <w:rsid w:val="009F1DC5"/>
    <w:rsid w:val="009F54F2"/>
    <w:rsid w:val="00A42AED"/>
    <w:rsid w:val="00A639F7"/>
    <w:rsid w:val="00AA3929"/>
    <w:rsid w:val="00AA475C"/>
    <w:rsid w:val="00AD4F8C"/>
    <w:rsid w:val="00AD6574"/>
    <w:rsid w:val="00AE3674"/>
    <w:rsid w:val="00B2073D"/>
    <w:rsid w:val="00B32167"/>
    <w:rsid w:val="00B56138"/>
    <w:rsid w:val="00B56389"/>
    <w:rsid w:val="00B60D49"/>
    <w:rsid w:val="00BA2774"/>
    <w:rsid w:val="00BC5A6E"/>
    <w:rsid w:val="00BD23F8"/>
    <w:rsid w:val="00C17DA8"/>
    <w:rsid w:val="00C666BB"/>
    <w:rsid w:val="00CB29A0"/>
    <w:rsid w:val="00D17B9B"/>
    <w:rsid w:val="00D266B8"/>
    <w:rsid w:val="00D634F3"/>
    <w:rsid w:val="00D91A7F"/>
    <w:rsid w:val="00E71679"/>
    <w:rsid w:val="00ED7596"/>
    <w:rsid w:val="00F135D4"/>
    <w:rsid w:val="00F43A4A"/>
    <w:rsid w:val="00F517E0"/>
    <w:rsid w:val="00F61768"/>
    <w:rsid w:val="00F8441D"/>
    <w:rsid w:val="00FB2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AA4C9"/>
  <w15:docId w15:val="{0AEDB4B9-CD1F-46F5-BBA5-F6AB05749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1453E"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23"/>
      <w:szCs w:val="23"/>
    </w:rPr>
  </w:style>
  <w:style w:type="paragraph" w:styleId="Titolo">
    <w:name w:val="Title"/>
    <w:basedOn w:val="Normale"/>
    <w:uiPriority w:val="1"/>
    <w:qFormat/>
    <w:pPr>
      <w:ind w:right="1"/>
      <w:jc w:val="center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customStyle="1" w:styleId="Pa2">
    <w:name w:val="Pa2"/>
    <w:basedOn w:val="Normale"/>
    <w:next w:val="Normale"/>
    <w:uiPriority w:val="99"/>
    <w:rsid w:val="00BD23F8"/>
    <w:pPr>
      <w:widowControl/>
      <w:adjustRightInd w:val="0"/>
      <w:spacing w:line="241" w:lineRule="atLeast"/>
    </w:pPr>
    <w:rPr>
      <w:rFonts w:ascii="Titillium" w:eastAsiaTheme="minorHAnsi" w:hAnsi="Titillium" w:cstheme="minorBidi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BD23F8"/>
    <w:rPr>
      <w:rFonts w:ascii="Calibri" w:eastAsia="Calibri" w:hAnsi="Calibri" w:cs="Calibri"/>
      <w:sz w:val="23"/>
      <w:szCs w:val="23"/>
      <w:lang w:val="it-IT"/>
    </w:rPr>
  </w:style>
  <w:style w:type="paragraph" w:customStyle="1" w:styleId="Default">
    <w:name w:val="Default"/>
    <w:rsid w:val="00002646"/>
    <w:pPr>
      <w:widowControl/>
      <w:adjustRightInd w:val="0"/>
    </w:pPr>
    <w:rPr>
      <w:rFonts w:ascii="Calibri" w:hAnsi="Calibri" w:cs="Calibri"/>
      <w:color w:val="000000"/>
      <w:sz w:val="24"/>
      <w:szCs w:val="24"/>
      <w:lang w:val="it-IT"/>
    </w:rPr>
  </w:style>
  <w:style w:type="paragraph" w:customStyle="1" w:styleId="xmsonormal">
    <w:name w:val="x_msonormal"/>
    <w:basedOn w:val="Normale"/>
    <w:rsid w:val="002A5A4D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essunaspaziatura">
    <w:name w:val="No Spacing"/>
    <w:uiPriority w:val="1"/>
    <w:qFormat/>
    <w:rsid w:val="00A42AED"/>
    <w:pPr>
      <w:widowControl/>
      <w:autoSpaceDE/>
      <w:autoSpaceDN/>
    </w:pPr>
    <w:rPr>
      <w:rFonts w:eastAsiaTheme="minorEastAsia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29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immaginamag.com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920</Words>
  <Characters>5246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Stella</dc:creator>
  <cp:lastModifiedBy>Martina Ilari</cp:lastModifiedBy>
  <cp:revision>5</cp:revision>
  <cp:lastPrinted>2024-10-31T16:11:00Z</cp:lastPrinted>
  <dcterms:created xsi:type="dcterms:W3CDTF">2024-11-04T14:14:00Z</dcterms:created>
  <dcterms:modified xsi:type="dcterms:W3CDTF">2024-11-05T07:50:00Z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2024-07-02T00:00:00Z</vt:filetime>
  </property>
  <property fmtid="{D5CDD505-2E9C-101B-9397-08002B2CF9AE}" pid="3" name="LastSaved">
    <vt:filetime>2024-07-03T00:00:00Z</vt:filetime>
  </property>
  <property fmtid="{D5CDD505-2E9C-101B-9397-08002B2CF9AE}" pid="4" name="Producer">
    <vt:lpwstr>macOS Versione 14.5 (Build 23F79) Quartz PDFContext</vt:lpwstr>
  </property>
</Properties>
</file>