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CC229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rStyle w:val="Enfasigrassetto"/>
          <w:color w:val="000000"/>
          <w:sz w:val="30"/>
          <w:szCs w:val="30"/>
        </w:rPr>
        <w:t>Serena Fineschi</w:t>
      </w:r>
    </w:p>
    <w:p w14:paraId="26118553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rStyle w:val="Enfasicorsivo"/>
          <w:b/>
          <w:bCs/>
          <w:color w:val="000000"/>
          <w:sz w:val="30"/>
          <w:szCs w:val="30"/>
        </w:rPr>
        <w:t>Noi e loro</w:t>
      </w:r>
    </w:p>
    <w:p w14:paraId="09348052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color w:val="555555"/>
          <w:sz w:val="21"/>
          <w:szCs w:val="21"/>
        </w:rPr>
        <w:t> </w:t>
      </w:r>
    </w:p>
    <w:p w14:paraId="3E2B81FC" w14:textId="77777777" w:rsidR="002C2BA6" w:rsidRPr="00AE5DAB" w:rsidRDefault="002C2BA6" w:rsidP="002C2BA6">
      <w:pPr>
        <w:pStyle w:val="NormaleWeb"/>
        <w:spacing w:after="0"/>
        <w:jc w:val="center"/>
        <w:rPr>
          <w:b/>
          <w:color w:val="555555"/>
          <w:sz w:val="21"/>
          <w:szCs w:val="21"/>
        </w:rPr>
      </w:pPr>
      <w:r w:rsidRPr="00AE5DAB">
        <w:rPr>
          <w:b/>
          <w:color w:val="000000"/>
        </w:rPr>
        <w:t>a cura di Marina Dacci</w:t>
      </w:r>
    </w:p>
    <w:p w14:paraId="2E852A61" w14:textId="77777777" w:rsidR="002C2BA6" w:rsidRDefault="002C2BA6" w:rsidP="002C2BA6">
      <w:pPr>
        <w:pStyle w:val="NormaleWeb"/>
        <w:spacing w:after="0"/>
        <w:jc w:val="center"/>
        <w:rPr>
          <w:rStyle w:val="Enfasigrassetto"/>
          <w:color w:val="000000"/>
        </w:rPr>
      </w:pPr>
    </w:p>
    <w:p w14:paraId="45B78AB4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rStyle w:val="Enfasigrassetto"/>
          <w:color w:val="000000"/>
        </w:rPr>
        <w:t>Opening venerdì 22 novembre 2024 | 18:30 – 21:00</w:t>
      </w:r>
    </w:p>
    <w:p w14:paraId="2D50EF76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color w:val="555555"/>
          <w:sz w:val="21"/>
          <w:szCs w:val="21"/>
        </w:rPr>
        <w:br/>
      </w:r>
      <w:r>
        <w:rPr>
          <w:rStyle w:val="Enfasigrassetto"/>
          <w:color w:val="000000"/>
        </w:rPr>
        <w:t>22 novembre 2024 &gt; 31 gennaio 2025</w:t>
      </w:r>
    </w:p>
    <w:p w14:paraId="14FF5411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21"/>
          <w:szCs w:val="21"/>
        </w:rPr>
      </w:pPr>
      <w:r>
        <w:rPr>
          <w:color w:val="555555"/>
          <w:sz w:val="21"/>
          <w:szCs w:val="21"/>
        </w:rPr>
        <w:t> </w:t>
      </w:r>
    </w:p>
    <w:p w14:paraId="2248CD9E" w14:textId="77777777" w:rsidR="002C2BA6" w:rsidRDefault="002C2BA6" w:rsidP="002C2BA6">
      <w:pPr>
        <w:pStyle w:val="NormaleWeb"/>
        <w:spacing w:after="0"/>
        <w:jc w:val="center"/>
        <w:rPr>
          <w:color w:val="555555"/>
          <w:sz w:val="18"/>
          <w:szCs w:val="18"/>
        </w:rPr>
      </w:pPr>
      <w:r>
        <w:rPr>
          <w:rStyle w:val="Enfasigrassetto"/>
          <w:color w:val="000000"/>
        </w:rPr>
        <w:t>z2o Project | Via Baccio Pontelli 16, Roma</w:t>
      </w:r>
    </w:p>
    <w:p w14:paraId="3896F14B" w14:textId="77777777" w:rsid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7C87FA1" w14:textId="1F4BC37A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z2o Project è lieta di presentare, venerdì 22 novembre, all’interno dei suoi spazi in Via Baccio Pontelli 16,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Noi e loro</w:t>
      </w:r>
      <w:r w:rsidRPr="002C2BA6">
        <w:rPr>
          <w:rFonts w:ascii="Arial" w:hAnsi="Arial" w:cs="Arial"/>
          <w:color w:val="000000"/>
          <w:sz w:val="21"/>
          <w:szCs w:val="21"/>
        </w:rPr>
        <w:t>, la prima mostra personale di Serena Fineschi (Siena, 1973), curata da Marina Dacci.</w:t>
      </w:r>
    </w:p>
    <w:p w14:paraId="51D5184E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771259D9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Loro e noi in dialogo, messi in scena da Serena Fineschi su ciò che può o non può accadere in una evoluzione consapevole della propria umanità rispetto ad altre umanità.</w:t>
      </w:r>
    </w:p>
    <w:p w14:paraId="160DE128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La narrativa sottesa afferisce a una biografia personale dell’artista che attraversa la sua esperienza dall’infanzia all’età adulta e in cui mette in dialogo corpo e linguaggio che costruiscono le contraddittorie regole del gioco.</w:t>
      </w:r>
    </w:p>
    <w:p w14:paraId="2D8370CF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268B6E4C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Paradossalmente il linguaggio, codice comunicativo e generatore di socialità per eccellenza, viene presentato qui nella sua dicotomia: la dichiarazione diretta sul principio di dualità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Noi e loro</w:t>
      </w:r>
      <w:r w:rsidRPr="002C2BA6">
        <w:rPr>
          <w:rFonts w:ascii="Arial" w:hAnsi="Arial" w:cs="Arial"/>
          <w:color w:val="000000"/>
          <w:sz w:val="21"/>
          <w:szCs w:val="21"/>
        </w:rPr>
        <w:t>) e la riflessione sulle parole non dette che creano ombre e ambiguità relazionali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Le parole che non ti ho detto; Sonata muta</w:t>
      </w:r>
      <w:r w:rsidRPr="002C2BA6">
        <w:rPr>
          <w:rFonts w:ascii="Arial" w:hAnsi="Arial" w:cs="Arial"/>
          <w:color w:val="000000"/>
          <w:sz w:val="21"/>
          <w:szCs w:val="21"/>
        </w:rPr>
        <w:t>;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Silenzi</w:t>
      </w:r>
      <w:r w:rsidRPr="002C2BA6">
        <w:rPr>
          <w:rFonts w:ascii="Arial" w:hAnsi="Arial" w:cs="Arial"/>
          <w:color w:val="000000"/>
          <w:sz w:val="21"/>
          <w:szCs w:val="21"/>
        </w:rPr>
        <w:t>;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Relazioni</w:t>
      </w:r>
      <w:r w:rsidRPr="002C2BA6">
        <w:rPr>
          <w:rFonts w:ascii="Arial" w:hAnsi="Arial" w:cs="Arial"/>
          <w:color w:val="000000"/>
          <w:sz w:val="21"/>
          <w:szCs w:val="21"/>
        </w:rPr>
        <w:t>) diventando una torre di Babele che allontana invece che unire e in cui talvolta i silenzi sono più significativi delle parole stesse.</w:t>
      </w:r>
    </w:p>
    <w:p w14:paraId="4E131CD2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4E457B81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Il corpo invece la sa lunga in questo e non mente.</w:t>
      </w:r>
    </w:p>
    <w:p w14:paraId="5A9FEE2F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In molte opere di Fineschi il focus è l’approccio prossemico: la distanza interpersonale fra il sé e ciò che sta fuori nel sistema delle relazioni, dall’intimo al sociale, al pubblico. È uno spazio reale e simbolico al contempo, elemento significante nelle transazioni quotidiane da cui non è possibile sottrarsi.</w:t>
      </w:r>
    </w:p>
    <w:p w14:paraId="4481779C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35D68326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Le opere punteggiano un percorso mnemonico dalle esperienze più distanti a quelle più vicine. Il sentirsi protetti e al sicuro, compresi, amati e accettati e la conseguente intimità fisica che si mostra senza veli e in cui la materia delle opere diventa pelle del corpo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 xml:space="preserve">Un giorno all’improvviso; </w:t>
      </w:r>
      <w:proofErr w:type="spellStart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Les</w:t>
      </w:r>
      <w:proofErr w:type="spellEnd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Fleurs</w:t>
      </w:r>
      <w:proofErr w:type="spellEnd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du</w:t>
      </w:r>
      <w:proofErr w:type="spellEnd"/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 xml:space="preserve"> Mal</w:t>
      </w:r>
      <w:r w:rsidRPr="002C2BA6">
        <w:rPr>
          <w:rFonts w:ascii="Arial" w:hAnsi="Arial" w:cs="Arial"/>
          <w:color w:val="000000"/>
          <w:sz w:val="21"/>
          <w:szCs w:val="21"/>
        </w:rPr>
        <w:t>) e, inoltre, la possibile riscrittura del rapporto con il paesaggio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Trovarsi al riparo nella convenzione</w:t>
      </w:r>
      <w:r w:rsidRPr="002C2BA6">
        <w:rPr>
          <w:rFonts w:ascii="Arial" w:hAnsi="Arial" w:cs="Arial"/>
          <w:color w:val="000000"/>
          <w:sz w:val="21"/>
          <w:szCs w:val="21"/>
        </w:rPr>
        <w:t xml:space="preserve">). </w:t>
      </w:r>
    </w:p>
    <w:p w14:paraId="01721CBB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I conflitti sociali nell’infanzia vissuti come gioco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La battaglia di San Romano</w:t>
      </w:r>
      <w:r w:rsidRPr="002C2BA6">
        <w:rPr>
          <w:rFonts w:ascii="Arial" w:hAnsi="Arial" w:cs="Arial"/>
          <w:color w:val="000000"/>
          <w:sz w:val="21"/>
          <w:szCs w:val="21"/>
        </w:rPr>
        <w:t>) diventano tensioni, pressione sociale, diffidenza e il giudizio emarginante di carattere anche culturale nell’adolescenza e nell’età adulta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Bagno Eden; Tra l’orizzonte e il mare</w:t>
      </w:r>
      <w:r w:rsidRPr="002C2BA6">
        <w:rPr>
          <w:rFonts w:ascii="Arial" w:hAnsi="Arial" w:cs="Arial"/>
          <w:color w:val="000000"/>
          <w:sz w:val="21"/>
          <w:szCs w:val="21"/>
        </w:rPr>
        <w:t>;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Cattive compagnie</w:t>
      </w:r>
      <w:r w:rsidRPr="002C2BA6">
        <w:rPr>
          <w:rFonts w:ascii="Arial" w:hAnsi="Arial" w:cs="Arial"/>
          <w:color w:val="000000"/>
          <w:sz w:val="21"/>
          <w:szCs w:val="21"/>
        </w:rPr>
        <w:t>;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Cacciata dal Paradiso</w:t>
      </w:r>
      <w:r w:rsidRPr="002C2BA6">
        <w:rPr>
          <w:rFonts w:ascii="Arial" w:hAnsi="Arial" w:cs="Arial"/>
          <w:color w:val="000000"/>
          <w:sz w:val="21"/>
          <w:szCs w:val="21"/>
        </w:rPr>
        <w:t>.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La Resa</w:t>
      </w:r>
      <w:r w:rsidRPr="002C2BA6">
        <w:rPr>
          <w:rFonts w:ascii="Arial" w:hAnsi="Arial" w:cs="Arial"/>
          <w:color w:val="000000"/>
          <w:sz w:val="21"/>
          <w:szCs w:val="21"/>
        </w:rPr>
        <w:t>;</w:t>
      </w:r>
      <w:r w:rsidRPr="002C2BA6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Malelingue; L’altro lato della vergogna</w:t>
      </w:r>
      <w:r w:rsidRPr="002C2BA6">
        <w:rPr>
          <w:rFonts w:ascii="Arial" w:hAnsi="Arial" w:cs="Arial"/>
          <w:color w:val="000000"/>
          <w:sz w:val="21"/>
          <w:szCs w:val="21"/>
        </w:rPr>
        <w:t>).</w:t>
      </w:r>
    </w:p>
    <w:p w14:paraId="11C4CFD5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4665E410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Una ventina di opere, prodotte dal 2020 al 2024, punteggiano lo spazio come tante stazioni offrendo una prospettiva a tutto tondo sui vari media utilizzati dall’artista: dalla fotografia, alla ceramica, da interventi su carta ad oggetti e materiali assemblati e manipolati.</w:t>
      </w:r>
    </w:p>
    <w:p w14:paraId="4DEB1C4E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La materia – nel caso specifico la creta – incarna in chiusura la relazione dell’artista con le sue opere, il rapporto generativo con il proprio Sé rafforzandone l’auto-accettazione (</w:t>
      </w:r>
      <w:r w:rsidRPr="002C2BA6">
        <w:rPr>
          <w:rStyle w:val="Enfasicorsivo"/>
          <w:rFonts w:ascii="Arial" w:hAnsi="Arial" w:cs="Arial"/>
          <w:color w:val="000000"/>
          <w:sz w:val="21"/>
          <w:szCs w:val="21"/>
        </w:rPr>
        <w:t>Vogliamo parlare d’amore</w:t>
      </w:r>
      <w:r w:rsidRPr="002C2BA6">
        <w:rPr>
          <w:rFonts w:ascii="Arial" w:hAnsi="Arial" w:cs="Arial"/>
          <w:color w:val="000000"/>
          <w:sz w:val="21"/>
          <w:szCs w:val="21"/>
        </w:rPr>
        <w:t>).</w:t>
      </w:r>
    </w:p>
    <w:p w14:paraId="4FA9C071" w14:textId="77777777" w:rsidR="002C2BA6" w:rsidRPr="002C2BA6" w:rsidRDefault="002C2BA6" w:rsidP="002C2BA6">
      <w:pPr>
        <w:pStyle w:val="NormaleWeb"/>
        <w:spacing w:after="0"/>
        <w:jc w:val="both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 </w:t>
      </w:r>
    </w:p>
    <w:p w14:paraId="3E487C4D" w14:textId="77777777" w:rsidR="002C2BA6" w:rsidRPr="002C2BA6" w:rsidRDefault="002C2BA6" w:rsidP="002C2BA6">
      <w:pPr>
        <w:pStyle w:val="NormaleWeb"/>
        <w:spacing w:after="0"/>
        <w:jc w:val="right"/>
        <w:rPr>
          <w:rFonts w:ascii="Arial" w:hAnsi="Arial" w:cs="Arial"/>
          <w:color w:val="000000"/>
          <w:sz w:val="21"/>
          <w:szCs w:val="21"/>
        </w:rPr>
      </w:pPr>
      <w:r w:rsidRPr="002C2BA6">
        <w:rPr>
          <w:rFonts w:ascii="Arial" w:hAnsi="Arial" w:cs="Arial"/>
          <w:color w:val="000000"/>
          <w:sz w:val="21"/>
          <w:szCs w:val="21"/>
        </w:rPr>
        <w:t>Marina Dacci</w:t>
      </w:r>
    </w:p>
    <w:p w14:paraId="5C0BD7C9" w14:textId="77777777" w:rsidR="002C2BA6" w:rsidRDefault="002C2BA6" w:rsidP="00FD573D">
      <w:pPr>
        <w:spacing w:after="0"/>
        <w:jc w:val="both"/>
        <w:rPr>
          <w:rFonts w:ascii="Arial" w:hAnsi="Arial" w:cs="Arial"/>
        </w:rPr>
      </w:pPr>
    </w:p>
    <w:p w14:paraId="4644B4BB" w14:textId="77777777" w:rsidR="002C2BA6" w:rsidRDefault="002C2BA6" w:rsidP="00FD573D">
      <w:pPr>
        <w:spacing w:after="0"/>
        <w:jc w:val="both"/>
        <w:rPr>
          <w:rFonts w:ascii="Arial" w:hAnsi="Arial" w:cs="Arial"/>
        </w:rPr>
      </w:pPr>
    </w:p>
    <w:p w14:paraId="3D657869" w14:textId="77777777" w:rsidR="002C2BA6" w:rsidRDefault="002C2BA6" w:rsidP="00FD573D">
      <w:pPr>
        <w:spacing w:after="0"/>
        <w:jc w:val="both"/>
        <w:rPr>
          <w:rFonts w:ascii="Arial" w:hAnsi="Arial" w:cs="Arial"/>
        </w:rPr>
      </w:pPr>
    </w:p>
    <w:p w14:paraId="77B3DC5A" w14:textId="2174C9C2" w:rsidR="00FD573D" w:rsidRPr="002C2BA6" w:rsidRDefault="00FD573D" w:rsidP="00FD573D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>BIO:</w:t>
      </w:r>
    </w:p>
    <w:p w14:paraId="47300759" w14:textId="77777777" w:rsidR="00FD573D" w:rsidRPr="002C2BA6" w:rsidRDefault="00FD573D" w:rsidP="00FD573D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21A9CC2" w14:textId="5AB8C8F6" w:rsidR="00FD573D" w:rsidRPr="002C2BA6" w:rsidRDefault="00FD573D" w:rsidP="00FD573D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>Serena Fineschi (Siena, 1973) vive e lavora tra Siena e Bruxelles.</w:t>
      </w:r>
    </w:p>
    <w:p w14:paraId="5C6C7325" w14:textId="36301540" w:rsidR="00431355" w:rsidRPr="002C2BA6" w:rsidRDefault="00431355" w:rsidP="00FD573D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 xml:space="preserve">Si è formata all’Istituto Statale d’Arte “Duccio di Buoninsegna” di Siena, proseguendo gli studi </w:t>
      </w:r>
      <w:r w:rsidR="00382208" w:rsidRPr="002C2BA6">
        <w:rPr>
          <w:rFonts w:ascii="Arial" w:hAnsi="Arial" w:cs="Arial"/>
          <w:sz w:val="20"/>
          <w:szCs w:val="20"/>
        </w:rPr>
        <w:t>in progettazione grafica a Siena, Firenze, Milano e in Storia dell’arte contemporanea presso l’Università degli Studi di Siena.</w:t>
      </w:r>
    </w:p>
    <w:p w14:paraId="24DADECA" w14:textId="7ED8C0E1" w:rsidR="00FD573D" w:rsidRPr="002C2BA6" w:rsidRDefault="00FD573D" w:rsidP="00FD573D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 xml:space="preserve">È una delle fondatrici di </w:t>
      </w:r>
      <w:r w:rsidRPr="002C2BA6">
        <w:rPr>
          <w:rFonts w:ascii="Arial" w:hAnsi="Arial" w:cs="Arial"/>
          <w:i/>
          <w:iCs/>
          <w:sz w:val="20"/>
          <w:szCs w:val="20"/>
        </w:rPr>
        <w:t>Grand Hotel</w:t>
      </w:r>
      <w:r w:rsidRPr="002C2BA6">
        <w:rPr>
          <w:rFonts w:ascii="Arial" w:hAnsi="Arial" w:cs="Arial"/>
          <w:sz w:val="20"/>
          <w:szCs w:val="20"/>
        </w:rPr>
        <w:t>, un progetto nomade in collaborazione con artisti italiani e internazionali. Ha inoltre costituito l</w:t>
      </w:r>
      <w:r w:rsidR="00167ECE" w:rsidRPr="002C2BA6">
        <w:rPr>
          <w:rFonts w:ascii="Arial" w:hAnsi="Arial" w:cs="Arial"/>
          <w:sz w:val="20"/>
          <w:szCs w:val="20"/>
        </w:rPr>
        <w:t>’</w:t>
      </w:r>
      <w:r w:rsidRPr="002C2BA6">
        <w:rPr>
          <w:rFonts w:ascii="Arial" w:hAnsi="Arial" w:cs="Arial"/>
          <w:sz w:val="20"/>
          <w:szCs w:val="20"/>
        </w:rPr>
        <w:t xml:space="preserve">associazione culturale </w:t>
      </w:r>
      <w:r w:rsidRPr="002C2BA6">
        <w:rPr>
          <w:rFonts w:ascii="Arial" w:hAnsi="Arial" w:cs="Arial"/>
          <w:i/>
          <w:iCs/>
          <w:sz w:val="20"/>
          <w:szCs w:val="20"/>
        </w:rPr>
        <w:t>Fondaco</w:t>
      </w:r>
      <w:r w:rsidRPr="002C2BA6">
        <w:rPr>
          <w:rFonts w:ascii="Arial" w:hAnsi="Arial" w:cs="Arial"/>
          <w:sz w:val="20"/>
          <w:szCs w:val="20"/>
        </w:rPr>
        <w:t xml:space="preserve">, </w:t>
      </w:r>
      <w:r w:rsidR="00E83822" w:rsidRPr="002C2BA6">
        <w:rPr>
          <w:rFonts w:ascii="Arial" w:hAnsi="Arial" w:cs="Arial"/>
          <w:sz w:val="20"/>
          <w:szCs w:val="20"/>
        </w:rPr>
        <w:t>volta</w:t>
      </w:r>
      <w:r w:rsidRPr="002C2BA6">
        <w:rPr>
          <w:rFonts w:ascii="Arial" w:hAnsi="Arial" w:cs="Arial"/>
          <w:sz w:val="20"/>
          <w:szCs w:val="20"/>
        </w:rPr>
        <w:t xml:space="preserve"> alla diffusione dell</w:t>
      </w:r>
      <w:r w:rsidR="00167ECE" w:rsidRPr="002C2BA6">
        <w:rPr>
          <w:rFonts w:ascii="Arial" w:hAnsi="Arial" w:cs="Arial"/>
          <w:sz w:val="20"/>
          <w:szCs w:val="20"/>
        </w:rPr>
        <w:t>’</w:t>
      </w:r>
      <w:r w:rsidRPr="002C2BA6">
        <w:rPr>
          <w:rFonts w:ascii="Arial" w:hAnsi="Arial" w:cs="Arial"/>
          <w:sz w:val="20"/>
          <w:szCs w:val="20"/>
        </w:rPr>
        <w:t>arte e degli artisti italiani contemporanei nella scena internazionale.</w:t>
      </w:r>
    </w:p>
    <w:p w14:paraId="1E3B4D53" w14:textId="2EC91187" w:rsidR="00FD573D" w:rsidRPr="002C2BA6" w:rsidRDefault="00FD573D" w:rsidP="00FD573D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 xml:space="preserve">Nel 2016 ha creato </w:t>
      </w:r>
      <w:r w:rsidRPr="002C2BA6">
        <w:rPr>
          <w:rFonts w:ascii="Arial" w:hAnsi="Arial" w:cs="Arial"/>
          <w:i/>
          <w:iCs/>
          <w:sz w:val="20"/>
          <w:szCs w:val="20"/>
        </w:rPr>
        <w:t>Caveau</w:t>
      </w:r>
      <w:r w:rsidRPr="002C2BA6">
        <w:rPr>
          <w:rFonts w:ascii="Arial" w:hAnsi="Arial" w:cs="Arial"/>
          <w:sz w:val="20"/>
          <w:szCs w:val="20"/>
        </w:rPr>
        <w:t xml:space="preserve">, una cassaforte costruita all’interno delle mura di Siena per servire da contenitore di idee. </w:t>
      </w:r>
      <w:r w:rsidR="00046225" w:rsidRPr="002C2BA6">
        <w:rPr>
          <w:rFonts w:ascii="Arial" w:hAnsi="Arial" w:cs="Arial"/>
          <w:sz w:val="20"/>
          <w:szCs w:val="20"/>
        </w:rPr>
        <w:t xml:space="preserve">È tra i fondatori di </w:t>
      </w:r>
      <w:r w:rsidRPr="002C2BA6">
        <w:rPr>
          <w:rFonts w:ascii="Arial" w:hAnsi="Arial" w:cs="Arial"/>
          <w:i/>
          <w:iCs/>
          <w:sz w:val="20"/>
          <w:szCs w:val="20"/>
        </w:rPr>
        <w:t xml:space="preserve">MODO </w:t>
      </w:r>
      <w:proofErr w:type="spellStart"/>
      <w:r w:rsidRPr="002C2BA6">
        <w:rPr>
          <w:rFonts w:ascii="Arial" w:hAnsi="Arial" w:cs="Arial"/>
          <w:i/>
          <w:iCs/>
          <w:sz w:val="20"/>
          <w:szCs w:val="20"/>
        </w:rPr>
        <w:t>asbl</w:t>
      </w:r>
      <w:proofErr w:type="spellEnd"/>
      <w:r w:rsidRPr="002C2BA6">
        <w:rPr>
          <w:rFonts w:ascii="Arial" w:hAnsi="Arial" w:cs="Arial"/>
          <w:sz w:val="20"/>
          <w:szCs w:val="20"/>
        </w:rPr>
        <w:t xml:space="preserve">, associazione culturale </w:t>
      </w:r>
      <w:r w:rsidR="00E83822" w:rsidRPr="002C2BA6">
        <w:rPr>
          <w:rFonts w:ascii="Arial" w:hAnsi="Arial" w:cs="Arial"/>
          <w:sz w:val="20"/>
          <w:szCs w:val="20"/>
        </w:rPr>
        <w:t xml:space="preserve">di </w:t>
      </w:r>
      <w:r w:rsidRPr="002C2BA6">
        <w:rPr>
          <w:rFonts w:ascii="Arial" w:hAnsi="Arial" w:cs="Arial"/>
          <w:sz w:val="20"/>
          <w:szCs w:val="20"/>
        </w:rPr>
        <w:t xml:space="preserve">arte contemporanea </w:t>
      </w:r>
      <w:r w:rsidR="00046225" w:rsidRPr="002C2BA6">
        <w:rPr>
          <w:rFonts w:ascii="Arial" w:hAnsi="Arial" w:cs="Arial"/>
          <w:sz w:val="20"/>
          <w:szCs w:val="20"/>
        </w:rPr>
        <w:t xml:space="preserve">nata nel 2018, con sede </w:t>
      </w:r>
      <w:r w:rsidRPr="002C2BA6">
        <w:rPr>
          <w:rFonts w:ascii="Arial" w:hAnsi="Arial" w:cs="Arial"/>
          <w:sz w:val="20"/>
          <w:szCs w:val="20"/>
        </w:rPr>
        <w:t>a Bruxelles.</w:t>
      </w:r>
    </w:p>
    <w:p w14:paraId="24E80312" w14:textId="3597997E" w:rsidR="00964549" w:rsidRPr="002C2BA6" w:rsidRDefault="00FD573D" w:rsidP="00DA5935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>Le sue opere sono state esposte in varie istituzioni pubbliche e private, come</w:t>
      </w:r>
      <w:r w:rsidR="00E83822" w:rsidRPr="002C2BA6">
        <w:rPr>
          <w:rFonts w:ascii="Arial" w:hAnsi="Arial" w:cs="Arial"/>
          <w:sz w:val="20"/>
          <w:szCs w:val="20"/>
        </w:rPr>
        <w:t>,</w:t>
      </w:r>
      <w:r w:rsidRPr="002C2BA6">
        <w:rPr>
          <w:rFonts w:ascii="Arial" w:hAnsi="Arial" w:cs="Arial"/>
          <w:sz w:val="20"/>
          <w:szCs w:val="20"/>
        </w:rPr>
        <w:t xml:space="preserve"> </w:t>
      </w:r>
      <w:r w:rsidR="00581162" w:rsidRPr="002C2BA6">
        <w:rPr>
          <w:rFonts w:ascii="Arial" w:hAnsi="Arial" w:cs="Arial"/>
          <w:sz w:val="20"/>
          <w:szCs w:val="20"/>
        </w:rPr>
        <w:t xml:space="preserve">CENTRALE for Contemporary Art, </w:t>
      </w:r>
      <w:r w:rsidR="002B1203" w:rsidRPr="002C2BA6">
        <w:rPr>
          <w:rFonts w:ascii="Arial" w:hAnsi="Arial" w:cs="Arial"/>
          <w:sz w:val="20"/>
          <w:szCs w:val="20"/>
        </w:rPr>
        <w:t>Bruxelles</w:t>
      </w:r>
      <w:r w:rsidR="0007124F" w:rsidRPr="002C2BA6">
        <w:rPr>
          <w:rFonts w:ascii="Arial" w:hAnsi="Arial" w:cs="Arial"/>
          <w:sz w:val="20"/>
          <w:szCs w:val="20"/>
        </w:rPr>
        <w:t xml:space="preserve">; </w:t>
      </w:r>
      <w:proofErr w:type="spellStart"/>
      <w:r w:rsidR="00046225" w:rsidRPr="002C2BA6">
        <w:rPr>
          <w:rFonts w:ascii="Arial" w:hAnsi="Arial" w:cs="Arial"/>
          <w:sz w:val="20"/>
          <w:szCs w:val="20"/>
        </w:rPr>
        <w:t>Fondation</w:t>
      </w:r>
      <w:proofErr w:type="spellEnd"/>
      <w:r w:rsidR="00046225" w:rsidRPr="002C2BA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6225" w:rsidRPr="002C2BA6">
        <w:rPr>
          <w:rFonts w:ascii="Arial" w:hAnsi="Arial" w:cs="Arial"/>
          <w:sz w:val="20"/>
          <w:szCs w:val="20"/>
        </w:rPr>
        <w:t>Thaile</w:t>
      </w:r>
      <w:proofErr w:type="spellEnd"/>
      <w:r w:rsidR="00046225" w:rsidRPr="002C2BA6">
        <w:rPr>
          <w:rFonts w:ascii="Arial" w:hAnsi="Arial" w:cs="Arial"/>
          <w:sz w:val="20"/>
          <w:szCs w:val="20"/>
        </w:rPr>
        <w:t xml:space="preserve">, Bruxelles; Cloud Seven, Bruxelles; Museo Reale delle Belle Arti del Belgio, Bruxelles; </w:t>
      </w:r>
      <w:r w:rsidR="0007124F" w:rsidRPr="002C2BA6">
        <w:rPr>
          <w:rFonts w:ascii="Arial" w:hAnsi="Arial" w:cs="Arial"/>
          <w:sz w:val="20"/>
          <w:szCs w:val="20"/>
        </w:rPr>
        <w:t>MANA Contemporary, Jersey City (NJ, USA); Ambasciata Italiana a Bruxelles, Bruxelles;</w:t>
      </w:r>
      <w:r w:rsidR="00046225" w:rsidRPr="002C2BA6">
        <w:rPr>
          <w:rFonts w:ascii="Arial" w:hAnsi="Arial" w:cs="Arial"/>
          <w:sz w:val="20"/>
          <w:szCs w:val="20"/>
        </w:rPr>
        <w:t xml:space="preserve"> Fondazione</w:t>
      </w:r>
      <w:r w:rsidR="0007124F" w:rsidRPr="002C2BA6">
        <w:rPr>
          <w:rFonts w:ascii="Arial" w:hAnsi="Arial" w:cs="Arial"/>
          <w:sz w:val="20"/>
          <w:szCs w:val="20"/>
        </w:rPr>
        <w:t xml:space="preserve"> Santa Maria della Scala, Siena; Palazzo delle Papesse Centro di Arte Contemporanea, Siena; Corderie dell</w:t>
      </w:r>
      <w:r w:rsidR="00046225" w:rsidRPr="002C2BA6">
        <w:rPr>
          <w:rFonts w:ascii="Arial" w:hAnsi="Arial" w:cs="Arial"/>
          <w:sz w:val="20"/>
          <w:szCs w:val="20"/>
        </w:rPr>
        <w:t>’</w:t>
      </w:r>
      <w:r w:rsidR="0007124F" w:rsidRPr="002C2BA6">
        <w:rPr>
          <w:rFonts w:ascii="Arial" w:hAnsi="Arial" w:cs="Arial"/>
          <w:sz w:val="20"/>
          <w:szCs w:val="20"/>
        </w:rPr>
        <w:t xml:space="preserve">Arsenale, Venezia (per la XV Biennale di Architettura di Venezia); Assab One, Milano; Villa Pacchiani, Santa Croce sull’Arno; </w:t>
      </w:r>
      <w:r w:rsidR="00046225" w:rsidRPr="002C2BA6">
        <w:rPr>
          <w:rFonts w:ascii="Arial" w:hAnsi="Arial" w:cs="Arial"/>
          <w:sz w:val="20"/>
          <w:szCs w:val="20"/>
        </w:rPr>
        <w:t>Fondazione Palazzo Magnani, Reggio Emilia; “</w:t>
      </w:r>
      <w:proofErr w:type="spellStart"/>
      <w:r w:rsidR="00046225" w:rsidRPr="002C2BA6">
        <w:rPr>
          <w:rFonts w:ascii="Arial" w:hAnsi="Arial" w:cs="Arial"/>
          <w:sz w:val="20"/>
          <w:szCs w:val="20"/>
        </w:rPr>
        <w:t>Border</w:t>
      </w:r>
      <w:proofErr w:type="spellEnd"/>
      <w:r w:rsidR="00046225" w:rsidRPr="002C2BA6">
        <w:rPr>
          <w:rFonts w:ascii="Arial" w:hAnsi="Arial" w:cs="Arial"/>
          <w:sz w:val="20"/>
          <w:szCs w:val="20"/>
        </w:rPr>
        <w:t xml:space="preserve"> Crossing”, Manifesta 12, Palermo; </w:t>
      </w:r>
      <w:r w:rsidR="0007124F" w:rsidRPr="002C2BA6">
        <w:rPr>
          <w:rFonts w:ascii="Arial" w:hAnsi="Arial" w:cs="Arial"/>
          <w:sz w:val="20"/>
          <w:szCs w:val="20"/>
        </w:rPr>
        <w:t xml:space="preserve">La Triennale di Milano, Milano; Museo Civico Luigi Varoli, Ravenna; </w:t>
      </w:r>
      <w:proofErr w:type="spellStart"/>
      <w:r w:rsidR="0007124F" w:rsidRPr="002C2BA6">
        <w:rPr>
          <w:rFonts w:ascii="Arial" w:hAnsi="Arial" w:cs="Arial"/>
          <w:sz w:val="20"/>
          <w:szCs w:val="20"/>
        </w:rPr>
        <w:t>Baert</w:t>
      </w:r>
      <w:proofErr w:type="spellEnd"/>
      <w:r w:rsidR="0007124F" w:rsidRPr="002C2BA6">
        <w:rPr>
          <w:rFonts w:ascii="Arial" w:hAnsi="Arial" w:cs="Arial"/>
          <w:sz w:val="20"/>
          <w:szCs w:val="20"/>
        </w:rPr>
        <w:t xml:space="preserve"> Gallery, Los Angeles (CA, USA); Gallerie degli Uffizi, Firenze</w:t>
      </w:r>
      <w:r w:rsidR="00046225" w:rsidRPr="002C2BA6">
        <w:rPr>
          <w:rFonts w:ascii="Arial" w:hAnsi="Arial" w:cs="Arial"/>
          <w:sz w:val="20"/>
          <w:szCs w:val="20"/>
        </w:rPr>
        <w:t>; Fondazione Pino Pascali, Polignano a Mare.</w:t>
      </w:r>
      <w:r w:rsidR="00964549" w:rsidRPr="002C2BA6">
        <w:rPr>
          <w:rFonts w:ascii="Arial" w:hAnsi="Arial" w:cs="Arial"/>
          <w:sz w:val="20"/>
          <w:szCs w:val="20"/>
        </w:rPr>
        <w:tab/>
      </w:r>
    </w:p>
    <w:p w14:paraId="6D03A690" w14:textId="77777777" w:rsidR="00964549" w:rsidRPr="002C2BA6" w:rsidRDefault="00964549" w:rsidP="0096454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DFE5AED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65B71059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4CB80456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5A34354C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7820F087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17E022AC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7F34B550" w14:textId="77777777" w:rsidR="0031525D" w:rsidRPr="00E71311" w:rsidRDefault="0031525D" w:rsidP="00964549">
      <w:pPr>
        <w:spacing w:after="0"/>
        <w:jc w:val="both"/>
        <w:rPr>
          <w:rFonts w:ascii="Arial" w:hAnsi="Arial" w:cs="Arial"/>
        </w:rPr>
      </w:pPr>
    </w:p>
    <w:p w14:paraId="7CE47212" w14:textId="77777777" w:rsidR="0031525D" w:rsidRPr="00E71311" w:rsidRDefault="0031525D" w:rsidP="00964549">
      <w:pPr>
        <w:spacing w:after="0"/>
        <w:jc w:val="both"/>
        <w:rPr>
          <w:rFonts w:ascii="Arial" w:hAnsi="Arial" w:cs="Arial"/>
        </w:rPr>
      </w:pPr>
    </w:p>
    <w:p w14:paraId="0A1293E0" w14:textId="77777777" w:rsidR="0031525D" w:rsidRPr="00E71311" w:rsidRDefault="0031525D" w:rsidP="00964549">
      <w:pPr>
        <w:spacing w:after="0"/>
        <w:jc w:val="both"/>
        <w:rPr>
          <w:rFonts w:ascii="Arial" w:hAnsi="Arial" w:cs="Arial"/>
        </w:rPr>
      </w:pPr>
    </w:p>
    <w:p w14:paraId="44617419" w14:textId="77777777" w:rsidR="0007124F" w:rsidRPr="00E71311" w:rsidRDefault="0007124F" w:rsidP="00964549">
      <w:pPr>
        <w:spacing w:after="0"/>
        <w:jc w:val="both"/>
        <w:rPr>
          <w:rFonts w:ascii="Arial" w:hAnsi="Arial" w:cs="Arial"/>
        </w:rPr>
      </w:pPr>
    </w:p>
    <w:p w14:paraId="1E3A6200" w14:textId="77777777" w:rsidR="008D1069" w:rsidRPr="00E71311" w:rsidRDefault="008D1069" w:rsidP="00964549">
      <w:pPr>
        <w:spacing w:after="0"/>
        <w:jc w:val="both"/>
        <w:rPr>
          <w:rFonts w:ascii="Arial" w:hAnsi="Arial" w:cs="Arial"/>
        </w:rPr>
      </w:pPr>
    </w:p>
    <w:p w14:paraId="47BB1942" w14:textId="77777777" w:rsidR="008D1069" w:rsidRPr="00E71311" w:rsidRDefault="008D1069" w:rsidP="00964549">
      <w:pPr>
        <w:spacing w:after="0"/>
        <w:jc w:val="both"/>
        <w:rPr>
          <w:rFonts w:ascii="Arial" w:hAnsi="Arial" w:cs="Arial"/>
        </w:rPr>
      </w:pPr>
    </w:p>
    <w:p w14:paraId="6A9C6755" w14:textId="77777777" w:rsidR="008D1069" w:rsidRPr="00E71311" w:rsidRDefault="008D1069" w:rsidP="00964549">
      <w:pPr>
        <w:spacing w:after="0"/>
        <w:jc w:val="both"/>
        <w:rPr>
          <w:rFonts w:ascii="Arial" w:hAnsi="Arial" w:cs="Arial"/>
        </w:rPr>
      </w:pPr>
    </w:p>
    <w:p w14:paraId="6CCED10D" w14:textId="77777777" w:rsidR="00DA5935" w:rsidRPr="002C2BA6" w:rsidRDefault="00DA5935" w:rsidP="0096454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011E5731" w14:textId="2C5939CB" w:rsidR="00964549" w:rsidRPr="002C2BA6" w:rsidRDefault="00964549" w:rsidP="00964549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 xml:space="preserve">INFO: </w:t>
      </w:r>
      <w:r w:rsidRPr="002C2BA6">
        <w:rPr>
          <w:rFonts w:ascii="Arial" w:hAnsi="Arial" w:cs="Arial"/>
          <w:sz w:val="20"/>
          <w:szCs w:val="20"/>
        </w:rPr>
        <w:br/>
      </w:r>
      <w:r w:rsidRPr="002C2BA6">
        <w:rPr>
          <w:rFonts w:ascii="Arial" w:hAnsi="Arial" w:cs="Arial"/>
          <w:sz w:val="20"/>
          <w:szCs w:val="20"/>
        </w:rPr>
        <w:br/>
        <w:t xml:space="preserve">Serena Fineschi | </w:t>
      </w:r>
      <w:r w:rsidRPr="002C2BA6">
        <w:rPr>
          <w:rFonts w:ascii="Arial" w:hAnsi="Arial" w:cs="Arial"/>
          <w:i/>
          <w:iCs/>
          <w:sz w:val="20"/>
          <w:szCs w:val="20"/>
        </w:rPr>
        <w:t>Noi e loro</w:t>
      </w:r>
    </w:p>
    <w:p w14:paraId="0403A768" w14:textId="41457D13" w:rsidR="00964549" w:rsidRPr="002C2BA6" w:rsidRDefault="00964549" w:rsidP="0096454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2C2BA6">
        <w:rPr>
          <w:rFonts w:ascii="Arial" w:hAnsi="Arial" w:cs="Arial"/>
          <w:sz w:val="20"/>
          <w:szCs w:val="20"/>
        </w:rPr>
        <w:t>a cura di Marina Dacci</w:t>
      </w:r>
      <w:r w:rsidRPr="002C2BA6">
        <w:rPr>
          <w:rFonts w:ascii="Arial" w:hAnsi="Arial" w:cs="Arial"/>
          <w:sz w:val="20"/>
          <w:szCs w:val="20"/>
        </w:rPr>
        <w:br/>
      </w:r>
      <w:r w:rsidRPr="002C2BA6">
        <w:rPr>
          <w:rFonts w:ascii="Arial" w:hAnsi="Arial" w:cs="Arial"/>
          <w:b/>
          <w:bCs/>
          <w:sz w:val="20"/>
          <w:szCs w:val="20"/>
        </w:rPr>
        <w:t xml:space="preserve">Opening </w:t>
      </w:r>
      <w:r w:rsidR="00FD573D" w:rsidRPr="002C2BA6">
        <w:rPr>
          <w:rFonts w:ascii="Arial" w:hAnsi="Arial" w:cs="Arial"/>
          <w:b/>
          <w:bCs/>
          <w:sz w:val="20"/>
          <w:szCs w:val="20"/>
        </w:rPr>
        <w:t>venerdì 22</w:t>
      </w:r>
      <w:r w:rsidRPr="002C2BA6">
        <w:rPr>
          <w:rFonts w:ascii="Arial" w:hAnsi="Arial" w:cs="Arial"/>
          <w:b/>
          <w:bCs/>
          <w:sz w:val="20"/>
          <w:szCs w:val="20"/>
        </w:rPr>
        <w:t xml:space="preserve"> novembre | 18</w:t>
      </w:r>
      <w:r w:rsidR="00581162" w:rsidRPr="002C2BA6">
        <w:rPr>
          <w:rFonts w:ascii="Arial" w:hAnsi="Arial" w:cs="Arial"/>
          <w:b/>
          <w:bCs/>
          <w:sz w:val="20"/>
          <w:szCs w:val="20"/>
        </w:rPr>
        <w:t>:30</w:t>
      </w:r>
      <w:r w:rsidRPr="002C2BA6">
        <w:rPr>
          <w:rFonts w:ascii="Arial" w:hAnsi="Arial" w:cs="Arial"/>
          <w:b/>
          <w:bCs/>
          <w:sz w:val="20"/>
          <w:szCs w:val="20"/>
        </w:rPr>
        <w:t>-21</w:t>
      </w:r>
      <w:r w:rsidR="007A03D6" w:rsidRPr="002C2BA6">
        <w:rPr>
          <w:rFonts w:ascii="Arial" w:hAnsi="Arial" w:cs="Arial"/>
          <w:b/>
          <w:bCs/>
          <w:sz w:val="20"/>
          <w:szCs w:val="20"/>
        </w:rPr>
        <w:t>:00</w:t>
      </w:r>
    </w:p>
    <w:p w14:paraId="1B39E187" w14:textId="10CEA453" w:rsidR="00964549" w:rsidRPr="002C2BA6" w:rsidRDefault="00FD573D" w:rsidP="00964549">
      <w:pPr>
        <w:spacing w:after="0"/>
        <w:rPr>
          <w:rFonts w:ascii="Arial" w:hAnsi="Arial" w:cs="Arial"/>
          <w:sz w:val="20"/>
          <w:szCs w:val="20"/>
        </w:rPr>
      </w:pPr>
      <w:r w:rsidRPr="002C2BA6">
        <w:rPr>
          <w:rFonts w:ascii="Arial" w:hAnsi="Arial" w:cs="Arial"/>
          <w:b/>
          <w:bCs/>
          <w:sz w:val="20"/>
          <w:szCs w:val="20"/>
        </w:rPr>
        <w:t>22 novembre</w:t>
      </w:r>
      <w:r w:rsidR="00581162" w:rsidRPr="002C2BA6">
        <w:rPr>
          <w:rFonts w:ascii="Arial" w:hAnsi="Arial" w:cs="Arial"/>
          <w:b/>
          <w:bCs/>
          <w:sz w:val="20"/>
          <w:szCs w:val="20"/>
        </w:rPr>
        <w:t xml:space="preserve"> 2024</w:t>
      </w:r>
      <w:r w:rsidRPr="002C2BA6">
        <w:rPr>
          <w:rFonts w:ascii="Arial" w:hAnsi="Arial" w:cs="Arial"/>
          <w:b/>
          <w:bCs/>
          <w:sz w:val="20"/>
          <w:szCs w:val="20"/>
        </w:rPr>
        <w:t xml:space="preserve"> </w:t>
      </w:r>
      <w:r w:rsidR="00964549" w:rsidRPr="002C2BA6">
        <w:rPr>
          <w:rFonts w:ascii="Arial" w:hAnsi="Arial" w:cs="Arial"/>
          <w:b/>
          <w:bCs/>
          <w:sz w:val="20"/>
          <w:szCs w:val="20"/>
        </w:rPr>
        <w:t xml:space="preserve">&gt; </w:t>
      </w:r>
      <w:r w:rsidR="00581162" w:rsidRPr="002C2BA6">
        <w:rPr>
          <w:rFonts w:ascii="Arial" w:hAnsi="Arial" w:cs="Arial"/>
          <w:b/>
          <w:bCs/>
          <w:sz w:val="20"/>
          <w:szCs w:val="20"/>
        </w:rPr>
        <w:t>31 gennaio 2025</w:t>
      </w:r>
      <w:r w:rsidR="00964549" w:rsidRPr="002C2BA6">
        <w:rPr>
          <w:rFonts w:ascii="Arial" w:hAnsi="Arial" w:cs="Arial"/>
          <w:sz w:val="20"/>
          <w:szCs w:val="20"/>
        </w:rPr>
        <w:br/>
        <w:t>z2o Project, Via Baccio Pontelli 16 – 00153 Roma</w:t>
      </w:r>
      <w:r w:rsidR="00964549" w:rsidRPr="002C2BA6">
        <w:rPr>
          <w:rFonts w:ascii="Arial" w:hAnsi="Arial" w:cs="Arial"/>
          <w:sz w:val="20"/>
          <w:szCs w:val="20"/>
        </w:rPr>
        <w:br/>
        <w:t>Orari di apertura: solo su appuntamento</w:t>
      </w:r>
      <w:r w:rsidR="00964549" w:rsidRPr="002C2BA6">
        <w:rPr>
          <w:rFonts w:ascii="Arial" w:hAnsi="Arial" w:cs="Arial"/>
          <w:sz w:val="20"/>
          <w:szCs w:val="20"/>
        </w:rPr>
        <w:br/>
        <w:t xml:space="preserve">T. +39 06 80073146 | </w:t>
      </w:r>
      <w:hyperlink r:id="rId9" w:history="1">
        <w:r w:rsidR="00964549" w:rsidRPr="002C2BA6">
          <w:rPr>
            <w:rFonts w:ascii="Arial" w:hAnsi="Arial" w:cs="Arial"/>
            <w:sz w:val="20"/>
            <w:szCs w:val="20"/>
          </w:rPr>
          <w:t>info@z2ogalleria.it</w:t>
        </w:r>
      </w:hyperlink>
      <w:r w:rsidR="00964549" w:rsidRPr="002C2BA6">
        <w:rPr>
          <w:rFonts w:ascii="Arial" w:hAnsi="Arial" w:cs="Arial"/>
          <w:sz w:val="20"/>
          <w:szCs w:val="20"/>
        </w:rPr>
        <w:br/>
      </w:r>
    </w:p>
    <w:p w14:paraId="5CBDC64F" w14:textId="166F8C1C" w:rsidR="00A30C72" w:rsidRPr="002C2BA6" w:rsidRDefault="00964549" w:rsidP="00964549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2C2BA6">
        <w:rPr>
          <w:rFonts w:ascii="Arial" w:hAnsi="Arial" w:cs="Arial"/>
          <w:sz w:val="20"/>
          <w:szCs w:val="20"/>
          <w:lang w:val="en-US"/>
        </w:rPr>
        <w:t xml:space="preserve">Press office: Sara Zolla | </w:t>
      </w:r>
      <w:hyperlink r:id="rId10" w:history="1">
        <w:r w:rsidRPr="002C2BA6">
          <w:rPr>
            <w:rFonts w:ascii="Arial" w:hAnsi="Arial" w:cs="Arial"/>
            <w:sz w:val="20"/>
            <w:szCs w:val="20"/>
            <w:lang w:val="en-US"/>
          </w:rPr>
          <w:t>press@sarazolla.com</w:t>
        </w:r>
      </w:hyperlink>
      <w:r w:rsidRPr="002C2BA6">
        <w:rPr>
          <w:rFonts w:ascii="Arial" w:hAnsi="Arial" w:cs="Arial"/>
          <w:sz w:val="20"/>
          <w:szCs w:val="20"/>
          <w:lang w:val="en-US"/>
        </w:rPr>
        <w:t xml:space="preserve"> | T. + 39 346 8457982</w:t>
      </w:r>
    </w:p>
    <w:sectPr w:rsidR="00A30C72" w:rsidRPr="002C2BA6" w:rsidSect="0082612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E5ED2" w14:textId="77777777" w:rsidR="001E5039" w:rsidRDefault="001E5039" w:rsidP="00C8130E">
      <w:pPr>
        <w:spacing w:after="0" w:line="240" w:lineRule="auto"/>
      </w:pPr>
      <w:r>
        <w:separator/>
      </w:r>
    </w:p>
  </w:endnote>
  <w:endnote w:type="continuationSeparator" w:id="0">
    <w:p w14:paraId="6AE4B3C5" w14:textId="77777777" w:rsidR="001E5039" w:rsidRDefault="001E5039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8F3C89" w14:textId="77777777" w:rsidR="0031525D" w:rsidRDefault="0031525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97A33" w14:textId="3A7B569A" w:rsidR="00CF6BBD" w:rsidRPr="0031525D" w:rsidRDefault="00CF6BBD" w:rsidP="00C8130E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31525D">
      <w:rPr>
        <w:rFonts w:ascii="Arial" w:hAnsi="Arial" w:cs="Arial"/>
        <w:color w:val="595959" w:themeColor="text1" w:themeTint="A6"/>
        <w:sz w:val="18"/>
        <w:szCs w:val="18"/>
      </w:rPr>
      <w:br/>
    </w:r>
    <w:r w:rsidR="0010101C" w:rsidRPr="0031525D">
      <w:rPr>
        <w:rFonts w:ascii="Arial" w:hAnsi="Arial" w:cs="Arial"/>
        <w:b/>
        <w:color w:val="595959" w:themeColor="text1" w:themeTint="A6"/>
        <w:sz w:val="18"/>
        <w:szCs w:val="18"/>
      </w:rPr>
      <w:t>z2o Project</w:t>
    </w:r>
    <w:r w:rsidRPr="0031525D"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t xml:space="preserve">| via </w:t>
    </w:r>
    <w:r w:rsidR="00801398" w:rsidRPr="0031525D">
      <w:rPr>
        <w:rFonts w:ascii="Arial" w:hAnsi="Arial" w:cs="Arial"/>
        <w:color w:val="595959" w:themeColor="text1" w:themeTint="A6"/>
        <w:sz w:val="18"/>
        <w:szCs w:val="18"/>
      </w:rPr>
      <w:t>Baccio Pontelli 16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t>, 001</w:t>
    </w:r>
    <w:r w:rsidR="00801398" w:rsidRPr="0031525D">
      <w:rPr>
        <w:rFonts w:ascii="Arial" w:hAnsi="Arial" w:cs="Arial"/>
        <w:color w:val="595959" w:themeColor="text1" w:themeTint="A6"/>
        <w:sz w:val="18"/>
        <w:szCs w:val="18"/>
      </w:rPr>
      <w:t>53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t xml:space="preserve"> Roma | T. +39 06 </w:t>
    </w:r>
    <w:r w:rsidR="0010101C" w:rsidRPr="0031525D">
      <w:rPr>
        <w:rFonts w:ascii="Arial" w:hAnsi="Arial" w:cs="Arial"/>
        <w:color w:val="595959" w:themeColor="text1" w:themeTint="A6"/>
        <w:sz w:val="18"/>
        <w:szCs w:val="18"/>
      </w:rPr>
      <w:t>80073146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t xml:space="preserve"> </w:t>
    </w:r>
    <w:r w:rsidRPr="0031525D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|  </w:t>
    </w:r>
    <w:hyperlink r:id="rId1" w:history="1">
      <w:r w:rsidRPr="0031525D">
        <w:rPr>
          <w:rStyle w:val="Collegamentoipertestuale"/>
          <w:rFonts w:ascii="Arial" w:hAnsi="Arial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="00AB663F" w:rsidRPr="0031525D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 | www.z2ogalleria.it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br/>
      <w:t xml:space="preserve">Orario di apertura: </w:t>
    </w:r>
    <w:r w:rsidR="00801398" w:rsidRPr="0031525D">
      <w:rPr>
        <w:rFonts w:ascii="Arial" w:hAnsi="Arial" w:cs="Arial"/>
        <w:color w:val="595959" w:themeColor="text1" w:themeTint="A6"/>
        <w:sz w:val="18"/>
        <w:szCs w:val="18"/>
      </w:rPr>
      <w:t>solo</w:t>
    </w:r>
    <w:r w:rsidRPr="0031525D">
      <w:rPr>
        <w:rFonts w:ascii="Arial" w:hAnsi="Arial" w:cs="Arial"/>
        <w:color w:val="595959" w:themeColor="text1" w:themeTint="A6"/>
        <w:sz w:val="18"/>
        <w:szCs w:val="18"/>
      </w:rPr>
      <w:t xml:space="preserve"> su appuntamento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7E0DE" w14:textId="77777777" w:rsidR="0031525D" w:rsidRDefault="0031525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168C02" w14:textId="77777777" w:rsidR="001E5039" w:rsidRDefault="001E5039" w:rsidP="00C8130E">
      <w:pPr>
        <w:spacing w:after="0" w:line="240" w:lineRule="auto"/>
      </w:pPr>
      <w:r>
        <w:separator/>
      </w:r>
    </w:p>
  </w:footnote>
  <w:footnote w:type="continuationSeparator" w:id="0">
    <w:p w14:paraId="23A2AF25" w14:textId="77777777" w:rsidR="001E5039" w:rsidRDefault="001E5039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2CA3D" w14:textId="77777777" w:rsidR="0031525D" w:rsidRDefault="0031525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FB3E7" w14:textId="5FE1644C" w:rsidR="00CF6BBD" w:rsidRDefault="00BA54D2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64D18FF3" wp14:editId="2AB0CDE5">
          <wp:extent cx="1698624" cy="419100"/>
          <wp:effectExtent l="0" t="0" r="0" b="0"/>
          <wp:docPr id="8576533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653340" name="Immagine 1"/>
                  <pic:cNvPicPr/>
                </pic:nvPicPr>
                <pic:blipFill rotWithShape="1">
                  <a:blip r:embed="rId1"/>
                  <a:srcRect l="11886" t="21524" r="10856" b="22767"/>
                  <a:stretch/>
                </pic:blipFill>
                <pic:spPr bwMode="auto">
                  <a:xfrm>
                    <a:off x="0" y="0"/>
                    <a:ext cx="1701951" cy="4199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953F9FC" w14:textId="132BB5E4" w:rsidR="00CF6BBD" w:rsidRPr="0098612A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7DCA92" w14:textId="77777777" w:rsidR="0031525D" w:rsidRDefault="0031525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5808366">
    <w:abstractNumId w:val="10"/>
  </w:num>
  <w:num w:numId="2" w16cid:durableId="1138452795">
    <w:abstractNumId w:val="9"/>
  </w:num>
  <w:num w:numId="3" w16cid:durableId="493958535">
    <w:abstractNumId w:val="8"/>
  </w:num>
  <w:num w:numId="4" w16cid:durableId="2098398565">
    <w:abstractNumId w:val="6"/>
  </w:num>
  <w:num w:numId="5" w16cid:durableId="1914271652">
    <w:abstractNumId w:val="1"/>
  </w:num>
  <w:num w:numId="6" w16cid:durableId="1041712636">
    <w:abstractNumId w:val="2"/>
  </w:num>
  <w:num w:numId="7" w16cid:durableId="593021">
    <w:abstractNumId w:val="11"/>
  </w:num>
  <w:num w:numId="8" w16cid:durableId="997808231">
    <w:abstractNumId w:val="7"/>
  </w:num>
  <w:num w:numId="9" w16cid:durableId="8095907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44426636">
    <w:abstractNumId w:val="4"/>
  </w:num>
  <w:num w:numId="11" w16cid:durableId="886643141">
    <w:abstractNumId w:val="5"/>
  </w:num>
  <w:num w:numId="12" w16cid:durableId="1912151876">
    <w:abstractNumId w:val="0"/>
  </w:num>
  <w:num w:numId="13" w16cid:durableId="1389453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23AA"/>
    <w:rsid w:val="0000254F"/>
    <w:rsid w:val="000026DE"/>
    <w:rsid w:val="00003AD5"/>
    <w:rsid w:val="0001211F"/>
    <w:rsid w:val="000250D7"/>
    <w:rsid w:val="0003171A"/>
    <w:rsid w:val="00034125"/>
    <w:rsid w:val="00046225"/>
    <w:rsid w:val="0004745C"/>
    <w:rsid w:val="00051BDB"/>
    <w:rsid w:val="00053210"/>
    <w:rsid w:val="00060258"/>
    <w:rsid w:val="000643F4"/>
    <w:rsid w:val="0006498B"/>
    <w:rsid w:val="00066A48"/>
    <w:rsid w:val="00070734"/>
    <w:rsid w:val="0007124F"/>
    <w:rsid w:val="00076798"/>
    <w:rsid w:val="000809D2"/>
    <w:rsid w:val="00081452"/>
    <w:rsid w:val="00083C58"/>
    <w:rsid w:val="000847C6"/>
    <w:rsid w:val="00086742"/>
    <w:rsid w:val="00093925"/>
    <w:rsid w:val="00095AD8"/>
    <w:rsid w:val="000A0D44"/>
    <w:rsid w:val="000A0FD0"/>
    <w:rsid w:val="000A1C2C"/>
    <w:rsid w:val="000A21FE"/>
    <w:rsid w:val="000A5D88"/>
    <w:rsid w:val="000B34CC"/>
    <w:rsid w:val="000B6240"/>
    <w:rsid w:val="000C3919"/>
    <w:rsid w:val="000C7251"/>
    <w:rsid w:val="000C7F2C"/>
    <w:rsid w:val="000D21C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101C"/>
    <w:rsid w:val="0010339D"/>
    <w:rsid w:val="001108DA"/>
    <w:rsid w:val="0011251F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67ECE"/>
    <w:rsid w:val="00180667"/>
    <w:rsid w:val="001807C5"/>
    <w:rsid w:val="00181CC5"/>
    <w:rsid w:val="00182725"/>
    <w:rsid w:val="00182AA6"/>
    <w:rsid w:val="001933B9"/>
    <w:rsid w:val="001A0E90"/>
    <w:rsid w:val="001A5C3E"/>
    <w:rsid w:val="001B2D1C"/>
    <w:rsid w:val="001B4827"/>
    <w:rsid w:val="001B5AC1"/>
    <w:rsid w:val="001B5ADC"/>
    <w:rsid w:val="001C3FE2"/>
    <w:rsid w:val="001C6396"/>
    <w:rsid w:val="001D4DDA"/>
    <w:rsid w:val="001D5708"/>
    <w:rsid w:val="001E11EB"/>
    <w:rsid w:val="001E1A73"/>
    <w:rsid w:val="001E1CE3"/>
    <w:rsid w:val="001E2DF5"/>
    <w:rsid w:val="001E4487"/>
    <w:rsid w:val="001E5039"/>
    <w:rsid w:val="001F18C2"/>
    <w:rsid w:val="001F1FC0"/>
    <w:rsid w:val="0020435B"/>
    <w:rsid w:val="00207EAB"/>
    <w:rsid w:val="002101FC"/>
    <w:rsid w:val="00215EE1"/>
    <w:rsid w:val="00222E5F"/>
    <w:rsid w:val="00225AFB"/>
    <w:rsid w:val="002304CF"/>
    <w:rsid w:val="00231ACD"/>
    <w:rsid w:val="00236375"/>
    <w:rsid w:val="00247903"/>
    <w:rsid w:val="00247EB7"/>
    <w:rsid w:val="002569A9"/>
    <w:rsid w:val="00256CF6"/>
    <w:rsid w:val="00257D3C"/>
    <w:rsid w:val="00262DB3"/>
    <w:rsid w:val="002654D2"/>
    <w:rsid w:val="00272A02"/>
    <w:rsid w:val="00273828"/>
    <w:rsid w:val="002757B8"/>
    <w:rsid w:val="00276370"/>
    <w:rsid w:val="0028111A"/>
    <w:rsid w:val="00283C71"/>
    <w:rsid w:val="0028447B"/>
    <w:rsid w:val="002850E9"/>
    <w:rsid w:val="0028735C"/>
    <w:rsid w:val="00290905"/>
    <w:rsid w:val="002909A6"/>
    <w:rsid w:val="002913A0"/>
    <w:rsid w:val="0029213E"/>
    <w:rsid w:val="00294719"/>
    <w:rsid w:val="0029483B"/>
    <w:rsid w:val="00297695"/>
    <w:rsid w:val="002A1CD4"/>
    <w:rsid w:val="002A280A"/>
    <w:rsid w:val="002A2B5A"/>
    <w:rsid w:val="002A5A1F"/>
    <w:rsid w:val="002A7072"/>
    <w:rsid w:val="002B1203"/>
    <w:rsid w:val="002B1D89"/>
    <w:rsid w:val="002B3C91"/>
    <w:rsid w:val="002B60AD"/>
    <w:rsid w:val="002B7EDF"/>
    <w:rsid w:val="002C2BA6"/>
    <w:rsid w:val="002C317B"/>
    <w:rsid w:val="002C68D5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1525D"/>
    <w:rsid w:val="00321852"/>
    <w:rsid w:val="00326153"/>
    <w:rsid w:val="00332CEB"/>
    <w:rsid w:val="00335947"/>
    <w:rsid w:val="00341D2A"/>
    <w:rsid w:val="00343FA2"/>
    <w:rsid w:val="00344688"/>
    <w:rsid w:val="00345E97"/>
    <w:rsid w:val="0035260C"/>
    <w:rsid w:val="003607E4"/>
    <w:rsid w:val="00360931"/>
    <w:rsid w:val="0036122F"/>
    <w:rsid w:val="00367307"/>
    <w:rsid w:val="00370CEC"/>
    <w:rsid w:val="00371DF1"/>
    <w:rsid w:val="00373952"/>
    <w:rsid w:val="00376B46"/>
    <w:rsid w:val="0037713B"/>
    <w:rsid w:val="00382208"/>
    <w:rsid w:val="00390C30"/>
    <w:rsid w:val="00395D82"/>
    <w:rsid w:val="003A26CF"/>
    <w:rsid w:val="003A3E8E"/>
    <w:rsid w:val="003A6847"/>
    <w:rsid w:val="003B1E9F"/>
    <w:rsid w:val="003B4AFE"/>
    <w:rsid w:val="003B77A5"/>
    <w:rsid w:val="003C5094"/>
    <w:rsid w:val="003D18A8"/>
    <w:rsid w:val="003D54C6"/>
    <w:rsid w:val="003D648D"/>
    <w:rsid w:val="003E2BC9"/>
    <w:rsid w:val="003E5749"/>
    <w:rsid w:val="003F1D60"/>
    <w:rsid w:val="003F56DA"/>
    <w:rsid w:val="003F5C63"/>
    <w:rsid w:val="00401012"/>
    <w:rsid w:val="00404588"/>
    <w:rsid w:val="00405765"/>
    <w:rsid w:val="00405FA5"/>
    <w:rsid w:val="004106E2"/>
    <w:rsid w:val="00412FA3"/>
    <w:rsid w:val="00414A0B"/>
    <w:rsid w:val="00416A74"/>
    <w:rsid w:val="0041740C"/>
    <w:rsid w:val="004260F9"/>
    <w:rsid w:val="00427462"/>
    <w:rsid w:val="00431355"/>
    <w:rsid w:val="0043323B"/>
    <w:rsid w:val="00444BE3"/>
    <w:rsid w:val="004464F9"/>
    <w:rsid w:val="004512AD"/>
    <w:rsid w:val="00452580"/>
    <w:rsid w:val="00453F37"/>
    <w:rsid w:val="00455651"/>
    <w:rsid w:val="00455EB2"/>
    <w:rsid w:val="00456B1F"/>
    <w:rsid w:val="0045731B"/>
    <w:rsid w:val="00457681"/>
    <w:rsid w:val="004617BE"/>
    <w:rsid w:val="00461D71"/>
    <w:rsid w:val="00466853"/>
    <w:rsid w:val="00467759"/>
    <w:rsid w:val="00467DE1"/>
    <w:rsid w:val="00475905"/>
    <w:rsid w:val="00475BA4"/>
    <w:rsid w:val="00475FD8"/>
    <w:rsid w:val="00481558"/>
    <w:rsid w:val="00485105"/>
    <w:rsid w:val="00485167"/>
    <w:rsid w:val="0048713F"/>
    <w:rsid w:val="00490055"/>
    <w:rsid w:val="00493E4F"/>
    <w:rsid w:val="00496A86"/>
    <w:rsid w:val="004A1212"/>
    <w:rsid w:val="004A1356"/>
    <w:rsid w:val="004A2526"/>
    <w:rsid w:val="004A55FA"/>
    <w:rsid w:val="004B31CA"/>
    <w:rsid w:val="004B7C8B"/>
    <w:rsid w:val="004D407C"/>
    <w:rsid w:val="004D777C"/>
    <w:rsid w:val="004E1DCD"/>
    <w:rsid w:val="004E3D7B"/>
    <w:rsid w:val="004E5D1D"/>
    <w:rsid w:val="004E6E24"/>
    <w:rsid w:val="004F0471"/>
    <w:rsid w:val="004F5AAD"/>
    <w:rsid w:val="00501FCC"/>
    <w:rsid w:val="00507856"/>
    <w:rsid w:val="00513DA7"/>
    <w:rsid w:val="005146F0"/>
    <w:rsid w:val="00525EB2"/>
    <w:rsid w:val="00527FA0"/>
    <w:rsid w:val="00537245"/>
    <w:rsid w:val="00545113"/>
    <w:rsid w:val="00551051"/>
    <w:rsid w:val="00551D8F"/>
    <w:rsid w:val="005608C7"/>
    <w:rsid w:val="00564EF8"/>
    <w:rsid w:val="005661DE"/>
    <w:rsid w:val="005670F0"/>
    <w:rsid w:val="00581162"/>
    <w:rsid w:val="0058171F"/>
    <w:rsid w:val="00582875"/>
    <w:rsid w:val="00584A2E"/>
    <w:rsid w:val="00591004"/>
    <w:rsid w:val="005960A9"/>
    <w:rsid w:val="005A2EBB"/>
    <w:rsid w:val="005B1AFB"/>
    <w:rsid w:val="005B20B2"/>
    <w:rsid w:val="005B43D5"/>
    <w:rsid w:val="005B5C8D"/>
    <w:rsid w:val="005B7B34"/>
    <w:rsid w:val="005D7FCE"/>
    <w:rsid w:val="005E0D95"/>
    <w:rsid w:val="005E444C"/>
    <w:rsid w:val="005E4EA8"/>
    <w:rsid w:val="005E6F34"/>
    <w:rsid w:val="005E7DA1"/>
    <w:rsid w:val="005F2D8D"/>
    <w:rsid w:val="005F5ED7"/>
    <w:rsid w:val="0060119C"/>
    <w:rsid w:val="00602704"/>
    <w:rsid w:val="00604B21"/>
    <w:rsid w:val="006107B2"/>
    <w:rsid w:val="00612E66"/>
    <w:rsid w:val="00620BF3"/>
    <w:rsid w:val="00624FB3"/>
    <w:rsid w:val="006330AA"/>
    <w:rsid w:val="00634860"/>
    <w:rsid w:val="0063555C"/>
    <w:rsid w:val="00644B68"/>
    <w:rsid w:val="00645D50"/>
    <w:rsid w:val="006474C8"/>
    <w:rsid w:val="00650832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44E3"/>
    <w:rsid w:val="00685E63"/>
    <w:rsid w:val="00697576"/>
    <w:rsid w:val="006A7C21"/>
    <w:rsid w:val="006B16CE"/>
    <w:rsid w:val="006C0D23"/>
    <w:rsid w:val="006C1177"/>
    <w:rsid w:val="006C6A06"/>
    <w:rsid w:val="006C789A"/>
    <w:rsid w:val="006D00DD"/>
    <w:rsid w:val="006D0967"/>
    <w:rsid w:val="006D4FF4"/>
    <w:rsid w:val="006D5E55"/>
    <w:rsid w:val="006E0CF9"/>
    <w:rsid w:val="006E18F2"/>
    <w:rsid w:val="006E77EB"/>
    <w:rsid w:val="006E7A86"/>
    <w:rsid w:val="006F046A"/>
    <w:rsid w:val="006F12EE"/>
    <w:rsid w:val="006F1EF9"/>
    <w:rsid w:val="006F22E7"/>
    <w:rsid w:val="006F571A"/>
    <w:rsid w:val="00706EF6"/>
    <w:rsid w:val="00707C2E"/>
    <w:rsid w:val="007116BA"/>
    <w:rsid w:val="007149EF"/>
    <w:rsid w:val="007204EF"/>
    <w:rsid w:val="0072090C"/>
    <w:rsid w:val="00721CB5"/>
    <w:rsid w:val="00727AC2"/>
    <w:rsid w:val="00731639"/>
    <w:rsid w:val="007332A5"/>
    <w:rsid w:val="00736623"/>
    <w:rsid w:val="007375FA"/>
    <w:rsid w:val="0074051B"/>
    <w:rsid w:val="007424A3"/>
    <w:rsid w:val="007449F7"/>
    <w:rsid w:val="00750BB6"/>
    <w:rsid w:val="00752C5F"/>
    <w:rsid w:val="00755B6F"/>
    <w:rsid w:val="00756CFE"/>
    <w:rsid w:val="00761308"/>
    <w:rsid w:val="007617C1"/>
    <w:rsid w:val="007646AD"/>
    <w:rsid w:val="007664B6"/>
    <w:rsid w:val="00766E51"/>
    <w:rsid w:val="00767E8D"/>
    <w:rsid w:val="00771625"/>
    <w:rsid w:val="007754E6"/>
    <w:rsid w:val="00776D93"/>
    <w:rsid w:val="007851DC"/>
    <w:rsid w:val="007927B5"/>
    <w:rsid w:val="00792CDA"/>
    <w:rsid w:val="00794C04"/>
    <w:rsid w:val="007A03D6"/>
    <w:rsid w:val="007A10B1"/>
    <w:rsid w:val="007A1357"/>
    <w:rsid w:val="007A225C"/>
    <w:rsid w:val="007A503C"/>
    <w:rsid w:val="007A510F"/>
    <w:rsid w:val="007B3033"/>
    <w:rsid w:val="007B38BB"/>
    <w:rsid w:val="007B4C59"/>
    <w:rsid w:val="007B4C87"/>
    <w:rsid w:val="007C1C4D"/>
    <w:rsid w:val="007D2D56"/>
    <w:rsid w:val="007D2ED4"/>
    <w:rsid w:val="007D367C"/>
    <w:rsid w:val="007D447D"/>
    <w:rsid w:val="007D50E5"/>
    <w:rsid w:val="007E0E4C"/>
    <w:rsid w:val="007E64ED"/>
    <w:rsid w:val="007F1E5E"/>
    <w:rsid w:val="007F5212"/>
    <w:rsid w:val="00801398"/>
    <w:rsid w:val="00801FE8"/>
    <w:rsid w:val="008047A0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0A3D"/>
    <w:rsid w:val="00830EFC"/>
    <w:rsid w:val="008326AA"/>
    <w:rsid w:val="008336F0"/>
    <w:rsid w:val="00837B1D"/>
    <w:rsid w:val="00841E1E"/>
    <w:rsid w:val="00845CEF"/>
    <w:rsid w:val="00850F5B"/>
    <w:rsid w:val="00851BFF"/>
    <w:rsid w:val="008628A7"/>
    <w:rsid w:val="00865BAC"/>
    <w:rsid w:val="00866C06"/>
    <w:rsid w:val="00870843"/>
    <w:rsid w:val="00871C98"/>
    <w:rsid w:val="00871E3E"/>
    <w:rsid w:val="00876434"/>
    <w:rsid w:val="0087669C"/>
    <w:rsid w:val="00877C85"/>
    <w:rsid w:val="00880B40"/>
    <w:rsid w:val="00883CCF"/>
    <w:rsid w:val="0088577E"/>
    <w:rsid w:val="0088592A"/>
    <w:rsid w:val="008935B5"/>
    <w:rsid w:val="00895C02"/>
    <w:rsid w:val="008A172B"/>
    <w:rsid w:val="008A1E4D"/>
    <w:rsid w:val="008A5ADD"/>
    <w:rsid w:val="008A5C42"/>
    <w:rsid w:val="008A64A6"/>
    <w:rsid w:val="008A694D"/>
    <w:rsid w:val="008A7B4D"/>
    <w:rsid w:val="008B263D"/>
    <w:rsid w:val="008B3C32"/>
    <w:rsid w:val="008B6A7E"/>
    <w:rsid w:val="008C301B"/>
    <w:rsid w:val="008D1069"/>
    <w:rsid w:val="008F5806"/>
    <w:rsid w:val="008F5B2B"/>
    <w:rsid w:val="008F6CE5"/>
    <w:rsid w:val="009005C4"/>
    <w:rsid w:val="009018A0"/>
    <w:rsid w:val="009032BF"/>
    <w:rsid w:val="00904AE5"/>
    <w:rsid w:val="009050EF"/>
    <w:rsid w:val="0090640F"/>
    <w:rsid w:val="00910CA0"/>
    <w:rsid w:val="009111F6"/>
    <w:rsid w:val="00913390"/>
    <w:rsid w:val="00915C9B"/>
    <w:rsid w:val="00917FCB"/>
    <w:rsid w:val="00921E7C"/>
    <w:rsid w:val="00926671"/>
    <w:rsid w:val="009327CE"/>
    <w:rsid w:val="0094255A"/>
    <w:rsid w:val="00947EFC"/>
    <w:rsid w:val="00964549"/>
    <w:rsid w:val="00972225"/>
    <w:rsid w:val="00972362"/>
    <w:rsid w:val="00973358"/>
    <w:rsid w:val="009743C6"/>
    <w:rsid w:val="0098193E"/>
    <w:rsid w:val="00983A2C"/>
    <w:rsid w:val="0098612A"/>
    <w:rsid w:val="00992773"/>
    <w:rsid w:val="009A01F8"/>
    <w:rsid w:val="009A0386"/>
    <w:rsid w:val="009A3022"/>
    <w:rsid w:val="009A4EF6"/>
    <w:rsid w:val="009A6891"/>
    <w:rsid w:val="009B13F6"/>
    <w:rsid w:val="009B2300"/>
    <w:rsid w:val="009B3576"/>
    <w:rsid w:val="009B576D"/>
    <w:rsid w:val="009C1228"/>
    <w:rsid w:val="009C3896"/>
    <w:rsid w:val="009C7016"/>
    <w:rsid w:val="009D1B34"/>
    <w:rsid w:val="009D2942"/>
    <w:rsid w:val="009D395E"/>
    <w:rsid w:val="009D524C"/>
    <w:rsid w:val="009D594A"/>
    <w:rsid w:val="009E1EB7"/>
    <w:rsid w:val="009E3AE8"/>
    <w:rsid w:val="009E7ECE"/>
    <w:rsid w:val="009F025D"/>
    <w:rsid w:val="009F2AEA"/>
    <w:rsid w:val="009F4F8B"/>
    <w:rsid w:val="00A058BB"/>
    <w:rsid w:val="00A12EA7"/>
    <w:rsid w:val="00A13AFE"/>
    <w:rsid w:val="00A14256"/>
    <w:rsid w:val="00A248C1"/>
    <w:rsid w:val="00A253B5"/>
    <w:rsid w:val="00A2657F"/>
    <w:rsid w:val="00A3006E"/>
    <w:rsid w:val="00A30C72"/>
    <w:rsid w:val="00A42ADA"/>
    <w:rsid w:val="00A4436E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1297"/>
    <w:rsid w:val="00A731AA"/>
    <w:rsid w:val="00A735AA"/>
    <w:rsid w:val="00A750D6"/>
    <w:rsid w:val="00A75F4F"/>
    <w:rsid w:val="00A7617F"/>
    <w:rsid w:val="00A80EBB"/>
    <w:rsid w:val="00A83FE8"/>
    <w:rsid w:val="00A8473D"/>
    <w:rsid w:val="00A8563F"/>
    <w:rsid w:val="00A8764E"/>
    <w:rsid w:val="00A913B1"/>
    <w:rsid w:val="00A91BA3"/>
    <w:rsid w:val="00A9274A"/>
    <w:rsid w:val="00AA23EE"/>
    <w:rsid w:val="00AA6012"/>
    <w:rsid w:val="00AA7A9F"/>
    <w:rsid w:val="00AB0603"/>
    <w:rsid w:val="00AB2057"/>
    <w:rsid w:val="00AB38AA"/>
    <w:rsid w:val="00AB663F"/>
    <w:rsid w:val="00AD00AF"/>
    <w:rsid w:val="00AD0E6F"/>
    <w:rsid w:val="00AE668F"/>
    <w:rsid w:val="00AF2672"/>
    <w:rsid w:val="00AF2B11"/>
    <w:rsid w:val="00AF3AA8"/>
    <w:rsid w:val="00AF3D26"/>
    <w:rsid w:val="00AF6E9E"/>
    <w:rsid w:val="00B01326"/>
    <w:rsid w:val="00B016E8"/>
    <w:rsid w:val="00B01BB2"/>
    <w:rsid w:val="00B0384A"/>
    <w:rsid w:val="00B049A4"/>
    <w:rsid w:val="00B05636"/>
    <w:rsid w:val="00B10AEE"/>
    <w:rsid w:val="00B1418F"/>
    <w:rsid w:val="00B14FC8"/>
    <w:rsid w:val="00B23828"/>
    <w:rsid w:val="00B2504E"/>
    <w:rsid w:val="00B27428"/>
    <w:rsid w:val="00B2777B"/>
    <w:rsid w:val="00B30380"/>
    <w:rsid w:val="00B31255"/>
    <w:rsid w:val="00B36457"/>
    <w:rsid w:val="00B44797"/>
    <w:rsid w:val="00B4562D"/>
    <w:rsid w:val="00B462A0"/>
    <w:rsid w:val="00B50A6F"/>
    <w:rsid w:val="00B51556"/>
    <w:rsid w:val="00B5470C"/>
    <w:rsid w:val="00B55466"/>
    <w:rsid w:val="00B663DE"/>
    <w:rsid w:val="00B66BA3"/>
    <w:rsid w:val="00B66EEB"/>
    <w:rsid w:val="00B70BE5"/>
    <w:rsid w:val="00B81E0D"/>
    <w:rsid w:val="00B8548D"/>
    <w:rsid w:val="00B87292"/>
    <w:rsid w:val="00B9283E"/>
    <w:rsid w:val="00BA393B"/>
    <w:rsid w:val="00BA54D2"/>
    <w:rsid w:val="00BB28AD"/>
    <w:rsid w:val="00BB621B"/>
    <w:rsid w:val="00BC5B78"/>
    <w:rsid w:val="00BC68CF"/>
    <w:rsid w:val="00BC6ADA"/>
    <w:rsid w:val="00BD2C53"/>
    <w:rsid w:val="00BD5A99"/>
    <w:rsid w:val="00BD7589"/>
    <w:rsid w:val="00BE43A9"/>
    <w:rsid w:val="00BE6BF5"/>
    <w:rsid w:val="00BE7E5A"/>
    <w:rsid w:val="00BF01F3"/>
    <w:rsid w:val="00BF1556"/>
    <w:rsid w:val="00BF1E06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3157E"/>
    <w:rsid w:val="00C40264"/>
    <w:rsid w:val="00C40FF2"/>
    <w:rsid w:val="00C461E1"/>
    <w:rsid w:val="00C52A22"/>
    <w:rsid w:val="00C64377"/>
    <w:rsid w:val="00C6544B"/>
    <w:rsid w:val="00C67841"/>
    <w:rsid w:val="00C738EA"/>
    <w:rsid w:val="00C7675C"/>
    <w:rsid w:val="00C8130E"/>
    <w:rsid w:val="00C87D97"/>
    <w:rsid w:val="00C92235"/>
    <w:rsid w:val="00C92CCC"/>
    <w:rsid w:val="00CA0945"/>
    <w:rsid w:val="00CA0E5C"/>
    <w:rsid w:val="00CA1C4B"/>
    <w:rsid w:val="00CA54C4"/>
    <w:rsid w:val="00CA54E5"/>
    <w:rsid w:val="00CB47C4"/>
    <w:rsid w:val="00CB4A78"/>
    <w:rsid w:val="00CB68D7"/>
    <w:rsid w:val="00CB69BA"/>
    <w:rsid w:val="00CC2D71"/>
    <w:rsid w:val="00CC590F"/>
    <w:rsid w:val="00CD4D37"/>
    <w:rsid w:val="00CD5346"/>
    <w:rsid w:val="00CD664A"/>
    <w:rsid w:val="00CE24D6"/>
    <w:rsid w:val="00CF17D1"/>
    <w:rsid w:val="00CF3E5C"/>
    <w:rsid w:val="00CF64A3"/>
    <w:rsid w:val="00CF6BBD"/>
    <w:rsid w:val="00CF7B91"/>
    <w:rsid w:val="00D01543"/>
    <w:rsid w:val="00D01F08"/>
    <w:rsid w:val="00D03179"/>
    <w:rsid w:val="00D048B4"/>
    <w:rsid w:val="00D05957"/>
    <w:rsid w:val="00D22503"/>
    <w:rsid w:val="00D259F3"/>
    <w:rsid w:val="00D36572"/>
    <w:rsid w:val="00D37CC9"/>
    <w:rsid w:val="00D408C3"/>
    <w:rsid w:val="00D47B8A"/>
    <w:rsid w:val="00D51AE3"/>
    <w:rsid w:val="00D57F78"/>
    <w:rsid w:val="00D60158"/>
    <w:rsid w:val="00D61097"/>
    <w:rsid w:val="00D72A53"/>
    <w:rsid w:val="00D7735A"/>
    <w:rsid w:val="00D775CA"/>
    <w:rsid w:val="00D86B84"/>
    <w:rsid w:val="00D86CAC"/>
    <w:rsid w:val="00D95608"/>
    <w:rsid w:val="00DA17A0"/>
    <w:rsid w:val="00DA1BB4"/>
    <w:rsid w:val="00DA258B"/>
    <w:rsid w:val="00DA5287"/>
    <w:rsid w:val="00DA5935"/>
    <w:rsid w:val="00DA5C85"/>
    <w:rsid w:val="00DB5A38"/>
    <w:rsid w:val="00DD1E31"/>
    <w:rsid w:val="00DD4A31"/>
    <w:rsid w:val="00DF0971"/>
    <w:rsid w:val="00DF0E8A"/>
    <w:rsid w:val="00DF212B"/>
    <w:rsid w:val="00DF2D0F"/>
    <w:rsid w:val="00DF362B"/>
    <w:rsid w:val="00DF4A35"/>
    <w:rsid w:val="00E0132F"/>
    <w:rsid w:val="00E03E20"/>
    <w:rsid w:val="00E054A7"/>
    <w:rsid w:val="00E11056"/>
    <w:rsid w:val="00E14945"/>
    <w:rsid w:val="00E157CA"/>
    <w:rsid w:val="00E20AAA"/>
    <w:rsid w:val="00E34099"/>
    <w:rsid w:val="00E3520E"/>
    <w:rsid w:val="00E41461"/>
    <w:rsid w:val="00E41A93"/>
    <w:rsid w:val="00E4356A"/>
    <w:rsid w:val="00E463D1"/>
    <w:rsid w:val="00E4711C"/>
    <w:rsid w:val="00E47571"/>
    <w:rsid w:val="00E53DF0"/>
    <w:rsid w:val="00E54B9F"/>
    <w:rsid w:val="00E6368E"/>
    <w:rsid w:val="00E67A0E"/>
    <w:rsid w:val="00E71311"/>
    <w:rsid w:val="00E74178"/>
    <w:rsid w:val="00E816F5"/>
    <w:rsid w:val="00E83822"/>
    <w:rsid w:val="00E84857"/>
    <w:rsid w:val="00E84B9A"/>
    <w:rsid w:val="00E87E9C"/>
    <w:rsid w:val="00E91EF7"/>
    <w:rsid w:val="00EA017A"/>
    <w:rsid w:val="00EA065E"/>
    <w:rsid w:val="00EA1C7C"/>
    <w:rsid w:val="00EA2C36"/>
    <w:rsid w:val="00EA311C"/>
    <w:rsid w:val="00EA3267"/>
    <w:rsid w:val="00EA35E9"/>
    <w:rsid w:val="00EB3B09"/>
    <w:rsid w:val="00EB5444"/>
    <w:rsid w:val="00EC0136"/>
    <w:rsid w:val="00EC0CB9"/>
    <w:rsid w:val="00ED1351"/>
    <w:rsid w:val="00ED3F72"/>
    <w:rsid w:val="00ED40EC"/>
    <w:rsid w:val="00ED5DB4"/>
    <w:rsid w:val="00ED752B"/>
    <w:rsid w:val="00EE457E"/>
    <w:rsid w:val="00EE57F3"/>
    <w:rsid w:val="00EE7D54"/>
    <w:rsid w:val="00EF1B7A"/>
    <w:rsid w:val="00EF7F3F"/>
    <w:rsid w:val="00F024FD"/>
    <w:rsid w:val="00F02921"/>
    <w:rsid w:val="00F0551E"/>
    <w:rsid w:val="00F0755A"/>
    <w:rsid w:val="00F13C06"/>
    <w:rsid w:val="00F2293C"/>
    <w:rsid w:val="00F26E78"/>
    <w:rsid w:val="00F27554"/>
    <w:rsid w:val="00F33A2D"/>
    <w:rsid w:val="00F341A8"/>
    <w:rsid w:val="00F37717"/>
    <w:rsid w:val="00F378A4"/>
    <w:rsid w:val="00F378CA"/>
    <w:rsid w:val="00F42750"/>
    <w:rsid w:val="00F568D9"/>
    <w:rsid w:val="00F609EF"/>
    <w:rsid w:val="00F615D8"/>
    <w:rsid w:val="00F65BB3"/>
    <w:rsid w:val="00F65FAA"/>
    <w:rsid w:val="00F73BDC"/>
    <w:rsid w:val="00F7553F"/>
    <w:rsid w:val="00F75CCF"/>
    <w:rsid w:val="00F760A7"/>
    <w:rsid w:val="00F7634F"/>
    <w:rsid w:val="00F76D8F"/>
    <w:rsid w:val="00F77AFF"/>
    <w:rsid w:val="00F82BCA"/>
    <w:rsid w:val="00F844CC"/>
    <w:rsid w:val="00F8470B"/>
    <w:rsid w:val="00F84A22"/>
    <w:rsid w:val="00F84ABD"/>
    <w:rsid w:val="00F85686"/>
    <w:rsid w:val="00F85DB1"/>
    <w:rsid w:val="00F85FAD"/>
    <w:rsid w:val="00F8773C"/>
    <w:rsid w:val="00F94F34"/>
    <w:rsid w:val="00F95CFC"/>
    <w:rsid w:val="00FA01BD"/>
    <w:rsid w:val="00FA0DA3"/>
    <w:rsid w:val="00FA195A"/>
    <w:rsid w:val="00FA5C18"/>
    <w:rsid w:val="00FA72E2"/>
    <w:rsid w:val="00FB254A"/>
    <w:rsid w:val="00FB32F3"/>
    <w:rsid w:val="00FB4AF9"/>
    <w:rsid w:val="00FB4BC0"/>
    <w:rsid w:val="00FB4FC5"/>
    <w:rsid w:val="00FB6386"/>
    <w:rsid w:val="00FB69B1"/>
    <w:rsid w:val="00FB75AA"/>
    <w:rsid w:val="00FC1C5C"/>
    <w:rsid w:val="00FD3D40"/>
    <w:rsid w:val="00FD48F6"/>
    <w:rsid w:val="00FD573D"/>
    <w:rsid w:val="00FF625D"/>
    <w:rsid w:val="00FF7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styleId="Menzionenonrisolta">
    <w:name w:val="Unresolved Mention"/>
    <w:basedOn w:val="Carpredefinitoparagrafo"/>
    <w:uiPriority w:val="99"/>
    <w:rsid w:val="00801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3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67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46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23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935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3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2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press@sarazolla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galleriaz2o.it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z2o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 xmlns="http://schemas.apple.com/cocoa/2006/metadata">
  <generator>CocoaOOXMLWriter/1038.36</generator>
</me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customXml/itemProps2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Z2O SRL</cp:lastModifiedBy>
  <cp:revision>52</cp:revision>
  <cp:lastPrinted>2024-10-24T14:18:00Z</cp:lastPrinted>
  <dcterms:created xsi:type="dcterms:W3CDTF">2024-09-09T12:38:00Z</dcterms:created>
  <dcterms:modified xsi:type="dcterms:W3CDTF">2024-11-08T15:15:00Z</dcterms:modified>
</cp:coreProperties>
</file>