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COMUNICATO STAMPA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CONCERTO INCONTRO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SINERGIE D’ARTE</w:t>
        <w:br w:type="textWrapping"/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anteprima a Milano, presentazione libro “Impresa ad Arte” di Gianfranco Valleriani, con a seguire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due esclusive performance sonore Fluxus degli anni ‘60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“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Memoriam to Adriano Olivetti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 di George Maciunas, e “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Cartridge Music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 di John Cage, eseguite da Ensamble MetaDiaPason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Milano, 23 novembre 2024 • ore 17,30 - 19.30</w:t>
        <w:br w:type="textWrapping"/>
        <w:t xml:space="preserve">ADI Design Museum</w:t>
        <w:br w:type="textWrapping"/>
        <w:t xml:space="preserve">Piazza Compasso d’Oro 1, Milano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ADI Design Museum di Milano propone un dialogo sulle sinergie tra impresa, arte e performance sonora, con l’esclusiva esecuzione di due importanti pieces Fluxus degli anni ‘60: “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Memoriam to Adriano Olivetti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 di George Maciunas, eseguita per la prima volta nel 1962 al MoMA di New York, e “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Cartridge Music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 di John Cage, brano iconico animato per tre volte negli anni ’60 e ‘70 dalle coreografie di Merce Cunningham.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Concerto-Incontro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dunque, unisce due ambiti differenti. Quello della riflessione e quello dell’ascolto, che hanno al centro l’arte come spazio d’innovazione aperto a linguaggi e attori diversi.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manifestazione prende spunto dall'analisi del saggio di Gianfranco Valleriani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Impresa ad arte, un racconto professionale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(Erga Edizioni) ed evidenzia le connessioni tra impresa e arte all’inizio del Novecento, quando il grande illustratore Plinio Codognato realizzava splendide copertine per la Fiat; il poeta delle “due muse” Lorenzo Sinisgalli dirigeva una delle più qualificate riviste di cultura industriale europee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Civiltà del lavoro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 Eugenio Carmi nell’Italsider formava la sua anima di artista e apriva le acciaierie a scultori di fama internazionale; Attilio Bertolucci dava anima al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Gatto Selvatico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dell’Eni di Enrico Mattei e la Olivetti era una comunità di pensatori e di sperimentatori per un’utopia riformista della società.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 in base a queste storiche relazioni tra impresa e arte che si sviluppa il confronto sulle sinergie contemporanee. Il Direttore di ADI Design, Museum Andrea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Cancellato, la giornalista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Sole 24 Ore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Marilena Pirrelli e il critico d'arte e art advisor Alberto Fiz affronteranno il rapporto tra pubblico e privato e le funzioni sociali dell’arte.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dialogo seguirà l’esecuzione di due importanti performance sonore degli anni Sessanta che costituiscono in entrambi i casi, un’assoluta anteprima per Milano.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Otto musicisti dell’ensemble MetaDiaPason, ricostruita per l'occasione dopo l’ultima performance tenuta nel 2012 all’Auditorium del Conservatorio dei Santa Cecilia di Roma, utilizzeranno calcolatrici Olivetti di vecchia generazione e scritta Olivetti al neon illuminata per l’esecuzione del brano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George Maciunas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Memorian to Adriano Olivetti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eseguita per la prima volta nel 1962 al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MoMA di New York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Successivamente verrà proposta la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piece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Cartridge Music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John Cage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brano iconico, animato per ben tre volte negli anni Sessanta e Settanta dalle coreografie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Merce Cunningham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artista americano poliedrico e innovatore, che ha contribuito ad ampliare le frontiere dell'arte contemporanea, delle arti visive, della danza e della musica. 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23 novembre </w:t>
        <w:br w:type="textWrapping"/>
        <w:t xml:space="preserve">17.30 - 19.30</w:t>
        <w:br w:type="textWrapping"/>
        <w:t xml:space="preserve">ADI Design Museum</w:t>
        <w:br w:type="textWrapping"/>
        <w:t xml:space="preserve">piazza Compasso d'Oro 1, Milano</w:t>
        <w:br w:type="textWrapping"/>
        <w:t xml:space="preserve">(ingresso da via Ceresio 7 - via Bramante 42)</w:t>
      </w:r>
    </w:p>
    <w:tbl>
      <w:tblPr>
        <w:tblStyle w:val="Table1"/>
        <w:tblW w:w="8434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217"/>
        <w:gridCol w:w="4217"/>
        <w:tblGridChange w:id="0">
          <w:tblGrid>
            <w:gridCol w:w="4217"/>
            <w:gridCol w:w="4217"/>
          </w:tblGrid>
        </w:tblGridChange>
      </w:tblGrid>
      <w:tr>
        <w:trPr>
          <w:cantSplit w:val="0"/>
          <w:trHeight w:val="168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rtl w:val="0"/>
              </w:rPr>
              <w:t xml:space="preserve">___________________________ </w:t>
            </w:r>
          </w:p>
          <w:p w:rsidR="00000000" w:rsidDel="00000000" w:rsidP="00000000" w:rsidRDefault="00000000" w:rsidRPr="00000000" w14:paraId="0000000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  <w:b w:val="1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rtl w:val="0"/>
              </w:rPr>
              <w:t xml:space="preserve">Press Office ADI Design Museum </w:t>
            </w:r>
          </w:p>
          <w:p w:rsidR="00000000" w:rsidDel="00000000" w:rsidP="00000000" w:rsidRDefault="00000000" w:rsidRPr="00000000" w14:paraId="0000000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</w:rPr>
            </w:pPr>
            <w:hyperlink r:id="rId7">
              <w:r w:rsidDel="00000000" w:rsidR="00000000" w:rsidRPr="00000000">
                <w:rPr>
                  <w:rFonts w:ascii="Helvetica Neue" w:cs="Helvetica Neue" w:eastAsia="Helvetica Neue" w:hAnsi="Helvetica Neue"/>
                  <w:rtl w:val="0"/>
                </w:rPr>
                <w:t xml:space="preserve">press@adidesignmuseum.org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rtl w:val="0"/>
              </w:rPr>
              <w:t xml:space="preserve">tel. </w:t>
            </w:r>
            <w:hyperlink r:id="rId8">
              <w:r w:rsidDel="00000000" w:rsidR="00000000" w:rsidRPr="00000000">
                <w:rPr>
                  <w:rFonts w:ascii="Helvetica Neue" w:cs="Helvetica Neue" w:eastAsia="Helvetica Neue" w:hAnsi="Helvetica Neue"/>
                  <w:rtl w:val="0"/>
                </w:rPr>
                <w:t xml:space="preserve">+39 3485337220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jc w:val="both"/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rtl w:val="0"/>
              </w:rPr>
              <w:t xml:space="preserve">Responsabile </w:t>
            </w:r>
          </w:p>
          <w:p w:rsidR="00000000" w:rsidDel="00000000" w:rsidP="00000000" w:rsidRDefault="00000000" w:rsidRPr="00000000" w14:paraId="0000001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Helvetica Neue" w:cs="Helvetica Neue" w:eastAsia="Helvetica Neue" w:hAnsi="Helvetica Neu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rtl w:val="0"/>
              </w:rPr>
              <w:t xml:space="preserve">Anna Viola Premoli </w:t>
            </w:r>
          </w:p>
          <w:p w:rsidR="00000000" w:rsidDel="00000000" w:rsidP="00000000" w:rsidRDefault="00000000" w:rsidRPr="00000000" w14:paraId="0000001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Helvetica Neue" w:cs="Helvetica Neue" w:eastAsia="Helvetica Neue" w:hAnsi="Helvetica Neue"/>
                <w:b w:val="1"/>
                <w:sz w:val="22"/>
                <w:szCs w:val="22"/>
              </w:rPr>
            </w:pPr>
            <w:hyperlink r:id="rId9">
              <w:r w:rsidDel="00000000" w:rsidR="00000000" w:rsidRPr="00000000">
                <w:rPr>
                  <w:rFonts w:ascii="Helvetica Neue" w:cs="Helvetica Neue" w:eastAsia="Helvetica Neue" w:hAnsi="Helvetica Neue"/>
                  <w:rtl w:val="0"/>
                </w:rPr>
                <w:t xml:space="preserve">a.premoli@adi-design.org</w:t>
              </w:r>
            </w:hyperlink>
            <w:r w:rsidDel="00000000" w:rsidR="00000000" w:rsidRPr="00000000">
              <w:rPr>
                <w:rFonts w:ascii="Helvetica Neue" w:cs="Helvetica Neue" w:eastAsia="Helvetica Neue" w:hAnsi="Helvetica Neue"/>
                <w:rtl w:val="0"/>
              </w:rPr>
              <w:t xml:space="preserve">              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1134" w:top="2537" w:left="2338" w:right="1134" w:header="1134" w:footer="171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-2209799</wp:posOffset>
              </wp:positionH>
              <wp:positionV relativeFrom="paragraph">
                <wp:posOffset>127000</wp:posOffset>
              </wp:positionV>
              <wp:extent cx="2354792" cy="2427751"/>
              <wp:effectExtent b="0" l="0" r="0" t="0"/>
              <wp:wrapNone/>
              <wp:docPr id="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173367" y="2570887"/>
                        <a:ext cx="2345267" cy="241822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  <w:t xml:space="preserve">ADI Design Museum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  <w:t xml:space="preserve">Compasso d’Oro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  <w:t xml:space="preserve">Piazza Compasso D’Oro, 1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  <w:t xml:space="preserve">20154 Milano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1440" w:right="0" w:firstLine="14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50800" lIns="50800" spcFirstLastPara="1" rIns="50800" wrap="square" tIns="508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-2209799</wp:posOffset>
              </wp:positionH>
              <wp:positionV relativeFrom="paragraph">
                <wp:posOffset>127000</wp:posOffset>
              </wp:positionV>
              <wp:extent cx="2354792" cy="2427751"/>
              <wp:effectExtent b="0" l="0" r="0" t="0"/>
              <wp:wrapNone/>
              <wp:docPr id="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54792" cy="24277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-1419223</wp:posOffset>
          </wp:positionH>
          <wp:positionV relativeFrom="paragraph">
            <wp:posOffset>-552448</wp:posOffset>
          </wp:positionV>
          <wp:extent cx="1324610" cy="1365250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-10431" r="10431" t="0"/>
                  <a:stretch>
                    <a:fillRect/>
                  </a:stretch>
                </pic:blipFill>
                <pic:spPr>
                  <a:xfrm>
                    <a:off x="0" y="0"/>
                    <a:ext cx="1324610" cy="13652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Pr>
      <w:lang w:eastAsia="en-US" w:val="en-US"/>
    </w:rPr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Collegamentoipertestuale">
    <w:name w:val="Hyperlink"/>
    <w:rPr>
      <w:u w:val="single"/>
    </w:rPr>
  </w:style>
  <w:style w:type="table" w:styleId="TableNormal0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" w:customStyle="1">
    <w:name w:val="Corpo"/>
    <w:rPr>
      <w:rFonts w:ascii="Helvetica Neue" w:cs="Arial Unicode MS" w:hAnsi="Helvetica Neue"/>
      <w:color w:val="000000"/>
      <w:sz w:val="22"/>
      <w:szCs w:val="22"/>
      <w14:textOutline w14:cap="flat" w14:cmpd="sng" w14:algn="ctr">
        <w14:noFill/>
        <w14:prstDash w14:val="solid"/>
        <w14:bevel/>
      </w14:textOutline>
    </w:rPr>
  </w:style>
  <w:style w:type="paragraph" w:styleId="Didefault" w:customStyle="1">
    <w:name w:val="Di default"/>
    <w:rPr>
      <w:rFonts w:ascii="Helvetica Neue" w:cs="Arial Unicode MS" w:hAnsi="Helvetica Neue"/>
      <w:color w:val="000000"/>
      <w:sz w:val="22"/>
      <w:szCs w:val="22"/>
      <w14:textOutline w14:cap="flat" w14:cmpd="sng" w14:algn="ctr">
        <w14:noFill/>
        <w14:prstDash w14:val="solid"/>
        <w14:bevel/>
      </w14:textOutline>
    </w:rPr>
  </w:style>
  <w:style w:type="character" w:styleId="black" w:customStyle="1">
    <w:name w:val="black"/>
    <w:rsid w:val="002D666A"/>
    <w:rPr>
      <w:rFonts w:ascii="HelveticaNeue-Black" w:cs="HelveticaNeue-Black" w:eastAsia="HelveticaNeue-Black" w:hAnsi="HelveticaNeue-Black"/>
      <w:b w:val="0"/>
      <w:bCs w:val="0"/>
      <w:i w:val="0"/>
      <w:iCs w:val="0"/>
    </w:rPr>
  </w:style>
  <w:style w:type="paragraph" w:styleId="testolight" w:customStyle="1">
    <w:name w:val="testo light"/>
    <w:basedOn w:val="Normale"/>
    <w:rsid w:val="002D666A"/>
    <w:pPr>
      <w:widowControl w:val="0"/>
      <w:suppressAutoHyphens w:val="1"/>
      <w:autoSpaceDE w:val="0"/>
      <w:spacing w:line="240" w:lineRule="atLeast"/>
      <w:textAlignment w:val="center"/>
    </w:pPr>
    <w:rPr>
      <w:rFonts w:ascii="HelveticaNeue-Light" w:cs="HelveticaNeue-Light" w:eastAsia="HelveticaNeue-Light" w:hAnsi="HelveticaNeue-Light"/>
      <w:color w:val="000000"/>
      <w:kern w:val="1"/>
      <w:sz w:val="19"/>
      <w:szCs w:val="19"/>
      <w:lang w:bidi="hi-IN" w:eastAsia="hi-IN" w:val="it-IT"/>
    </w:rPr>
  </w:style>
  <w:style w:type="paragraph" w:styleId="Intestazione">
    <w:name w:val="header"/>
    <w:basedOn w:val="Normale"/>
    <w:link w:val="IntestazioneCarattere"/>
    <w:uiPriority w:val="99"/>
    <w:unhideWhenUsed w:val="1"/>
    <w:rsid w:val="002D666A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2D666A"/>
    <w:rPr>
      <w:sz w:val="24"/>
      <w:szCs w:val="24"/>
      <w:lang w:eastAsia="en-US" w:val="en-US"/>
    </w:rPr>
  </w:style>
  <w:style w:type="paragraph" w:styleId="Pidipagina">
    <w:name w:val="footer"/>
    <w:basedOn w:val="Normale"/>
    <w:link w:val="PidipaginaCarattere"/>
    <w:uiPriority w:val="99"/>
    <w:unhideWhenUsed w:val="1"/>
    <w:rsid w:val="002D666A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2D666A"/>
    <w:rPr>
      <w:sz w:val="24"/>
      <w:szCs w:val="24"/>
      <w:lang w:eastAsia="en-US" w:val="en-US"/>
    </w:rPr>
  </w:style>
  <w:style w:type="character" w:styleId="Nessuno" w:customStyle="1">
    <w:name w:val="Nessuno"/>
    <w:rsid w:val="00590C36"/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A82C88"/>
    <w:rPr>
      <w:color w:val="605e5c"/>
      <w:shd w:color="auto" w:fill="e1dfdd" w:val="clear"/>
    </w:rPr>
  </w:style>
  <w:style w:type="paragraph" w:styleId="paragraph" w:customStyle="1">
    <w:name w:val="paragraph"/>
    <w:basedOn w:val="Normale"/>
    <w:rsid w:val="0016454C"/>
    <w:pPr>
      <w:spacing w:after="100" w:afterAutospacing="1" w:before="100" w:beforeAutospacing="1"/>
    </w:pPr>
    <w:rPr>
      <w:lang w:eastAsia="it-IT" w:val="it-IT"/>
    </w:rPr>
  </w:style>
  <w:style w:type="character" w:styleId="normaltextrun" w:customStyle="1">
    <w:name w:val="normaltextrun"/>
    <w:basedOn w:val="Carpredefinitoparagrafo"/>
    <w:rsid w:val="0016454C"/>
  </w:style>
  <w:style w:type="character" w:styleId="eop" w:customStyle="1">
    <w:name w:val="eop"/>
    <w:basedOn w:val="Carpredefinitoparagrafo"/>
    <w:rsid w:val="0016454C"/>
  </w:style>
  <w:style w:type="character" w:styleId="tabchar" w:customStyle="1">
    <w:name w:val="tabchar"/>
    <w:basedOn w:val="Carpredefinitoparagrafo"/>
    <w:rsid w:val="0016454C"/>
  </w:style>
  <w:style w:type="character" w:styleId="apple-converted-space" w:customStyle="1">
    <w:name w:val="apple-converted-space"/>
    <w:basedOn w:val="Carpredefinitoparagrafo"/>
    <w:rsid w:val="00F25033"/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E32FE1"/>
    <w:rPr>
      <w:color w:val="ff00ff" w:themeColor="followedHyperlink"/>
      <w:u w:val="single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eWeb">
    <w:name w:val="Normal (Web)"/>
    <w:basedOn w:val="Normale"/>
    <w:uiPriority w:val="99"/>
    <w:unhideWhenUsed w:val="1"/>
    <w:rsid w:val="006E1353"/>
    <w:pPr>
      <w:spacing w:after="100" w:afterAutospacing="1" w:before="100" w:beforeAutospacing="1"/>
    </w:pPr>
    <w:rPr>
      <w:lang w:eastAsia="it-IT" w:val="it-I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mailto:a.premoli@adi-design.or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ess@adidesignmuseum.org" TargetMode="External"/><Relationship Id="rId8" Type="http://schemas.openxmlformats.org/officeDocument/2006/relationships/hyperlink" Target="tel:%20+39%20348533722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cHNFzEtQ172GljO/BZIX/3YSYA==">CgMxLjA4AHIhMUtlTHp6YkJVYlBUME90YVhKQktxVFFIZFZIN2E0RjFu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2024-11-13T10:23:00Z</dcterms:created>
</cp:coreProperties>
</file>