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613206" w14:textId="0E66BBDF" w:rsidR="00000663" w:rsidRPr="00784E03" w:rsidRDefault="00000663" w:rsidP="00784E03">
      <w:pPr>
        <w:spacing w:after="0" w:line="360" w:lineRule="auto"/>
        <w:jc w:val="center"/>
        <w:rPr>
          <w:rFonts w:ascii="Book Antiqua" w:hAnsi="Book Antiqua" w:cs="Times New Roman"/>
          <w:bCs/>
          <w:color w:val="000000"/>
          <w:lang w:val="en-US"/>
        </w:rPr>
      </w:pPr>
      <w:r w:rsidRPr="00784E03">
        <w:rPr>
          <w:rFonts w:ascii="Book Antiqua" w:hAnsi="Book Antiqua" w:cs="Times New Roman"/>
          <w:bCs/>
          <w:color w:val="000000"/>
          <w:lang w:val="en-US"/>
        </w:rPr>
        <w:t xml:space="preserve">Opening New </w:t>
      </w:r>
      <w:r w:rsidR="00A70B6B" w:rsidRPr="00784E03">
        <w:rPr>
          <w:rFonts w:ascii="Book Antiqua" w:hAnsi="Book Antiqua" w:cs="Times New Roman"/>
          <w:bCs/>
          <w:color w:val="000000"/>
          <w:lang w:val="en-US"/>
        </w:rPr>
        <w:t>Space</w:t>
      </w:r>
    </w:p>
    <w:p w14:paraId="39C148FF" w14:textId="1D6F24CD" w:rsidR="00A70B6B" w:rsidRPr="00784E03" w:rsidRDefault="00A70B6B" w:rsidP="00784E03">
      <w:pPr>
        <w:spacing w:after="0" w:line="360" w:lineRule="auto"/>
        <w:jc w:val="center"/>
        <w:rPr>
          <w:rFonts w:ascii="Book Antiqua" w:hAnsi="Book Antiqua" w:cs="Times New Roman"/>
          <w:bCs/>
          <w:i/>
          <w:iCs/>
          <w:color w:val="000000"/>
          <w:lang w:val="en-US"/>
        </w:rPr>
      </w:pPr>
      <w:r w:rsidRPr="00784E03">
        <w:rPr>
          <w:rFonts w:ascii="Book Antiqua" w:hAnsi="Book Antiqua" w:cs="Times New Roman"/>
          <w:bCs/>
          <w:i/>
          <w:iCs/>
          <w:color w:val="000000"/>
          <w:lang w:val="en-US"/>
        </w:rPr>
        <w:t>Contrappunti</w:t>
      </w:r>
    </w:p>
    <w:p w14:paraId="068821BA" w14:textId="77777777" w:rsidR="00000663" w:rsidRPr="00784E03" w:rsidRDefault="00000663" w:rsidP="00784E03">
      <w:pPr>
        <w:spacing w:after="0" w:line="360" w:lineRule="auto"/>
        <w:jc w:val="center"/>
        <w:rPr>
          <w:rFonts w:ascii="Book Antiqua" w:hAnsi="Book Antiqua" w:cs="Times New Roman"/>
          <w:bCs/>
          <w:color w:val="000000"/>
          <w:lang w:val="en-US"/>
        </w:rPr>
      </w:pPr>
      <w:r w:rsidRPr="00784E03">
        <w:rPr>
          <w:rFonts w:ascii="Book Antiqua" w:hAnsi="Book Antiqua" w:cs="Times New Roman"/>
          <w:bCs/>
          <w:color w:val="000000"/>
          <w:lang w:val="en-US"/>
        </w:rPr>
        <w:t>Group Show</w:t>
      </w:r>
    </w:p>
    <w:p w14:paraId="383FDE1D" w14:textId="12AE81B4" w:rsidR="002571D5" w:rsidRPr="00784E03" w:rsidRDefault="00062476" w:rsidP="00784E03">
      <w:pPr>
        <w:spacing w:after="0" w:line="360" w:lineRule="auto"/>
        <w:jc w:val="center"/>
        <w:rPr>
          <w:rFonts w:ascii="Book Antiqua" w:hAnsi="Book Antiqua"/>
          <w:bCs/>
          <w:color w:val="000000"/>
        </w:rPr>
      </w:pPr>
      <w:r w:rsidRPr="00D930D0">
        <w:rPr>
          <w:rFonts w:ascii="Book Antiqua" w:hAnsi="Book Antiqua"/>
          <w:b/>
          <w:color w:val="000000"/>
        </w:rPr>
        <w:br/>
      </w:r>
      <w:r w:rsidRPr="00784E03">
        <w:rPr>
          <w:rFonts w:ascii="Book Antiqua" w:hAnsi="Book Antiqua"/>
          <w:bCs/>
          <w:color w:val="000000"/>
        </w:rPr>
        <w:t xml:space="preserve">Opening </w:t>
      </w:r>
      <w:r w:rsidR="004C3BE4" w:rsidRPr="00784E03">
        <w:rPr>
          <w:rFonts w:ascii="Book Antiqua" w:hAnsi="Book Antiqua"/>
          <w:bCs/>
          <w:color w:val="000000"/>
        </w:rPr>
        <w:t>sabato</w:t>
      </w:r>
      <w:r w:rsidRPr="00784E03">
        <w:rPr>
          <w:rFonts w:ascii="Book Antiqua" w:hAnsi="Book Antiqua"/>
          <w:bCs/>
          <w:color w:val="000000"/>
        </w:rPr>
        <w:t xml:space="preserve"> </w:t>
      </w:r>
      <w:r w:rsidR="00A70B6B" w:rsidRPr="00784E03">
        <w:rPr>
          <w:rFonts w:ascii="Book Antiqua" w:hAnsi="Book Antiqua"/>
          <w:bCs/>
          <w:color w:val="000000"/>
        </w:rPr>
        <w:t>16</w:t>
      </w:r>
      <w:r w:rsidRPr="00784E03">
        <w:rPr>
          <w:rFonts w:ascii="Book Antiqua" w:hAnsi="Book Antiqua"/>
          <w:bCs/>
          <w:color w:val="000000"/>
        </w:rPr>
        <w:t xml:space="preserve"> marzo </w:t>
      </w:r>
      <w:r w:rsidR="008A713F" w:rsidRPr="00784E03">
        <w:rPr>
          <w:rFonts w:ascii="Book Antiqua" w:hAnsi="Book Antiqua"/>
          <w:bCs/>
          <w:color w:val="000000"/>
        </w:rPr>
        <w:t xml:space="preserve">| h. </w:t>
      </w:r>
      <w:r w:rsidR="00A70B6B" w:rsidRPr="00784E03">
        <w:rPr>
          <w:rFonts w:ascii="Book Antiqua" w:hAnsi="Book Antiqua"/>
          <w:bCs/>
          <w:color w:val="000000"/>
        </w:rPr>
        <w:t>18</w:t>
      </w:r>
      <w:r w:rsidR="008A713F" w:rsidRPr="00784E03">
        <w:rPr>
          <w:rFonts w:ascii="Book Antiqua" w:hAnsi="Book Antiqua"/>
          <w:bCs/>
          <w:color w:val="000000"/>
        </w:rPr>
        <w:t xml:space="preserve"> – 2</w:t>
      </w:r>
      <w:r w:rsidR="00A70B6B" w:rsidRPr="00784E03">
        <w:rPr>
          <w:rFonts w:ascii="Book Antiqua" w:hAnsi="Book Antiqua"/>
          <w:bCs/>
          <w:color w:val="000000"/>
        </w:rPr>
        <w:t>1</w:t>
      </w:r>
      <w:r w:rsidR="00854F92" w:rsidRPr="00784E03">
        <w:rPr>
          <w:rFonts w:ascii="Book Antiqua" w:hAnsi="Book Antiqua"/>
          <w:bCs/>
          <w:color w:val="000000"/>
        </w:rPr>
        <w:br/>
        <w:t>16 marzo &gt; 30 aprile 2024</w:t>
      </w:r>
      <w:r w:rsidRPr="00784E03">
        <w:rPr>
          <w:rFonts w:ascii="Book Antiqua" w:hAnsi="Book Antiqua"/>
          <w:bCs/>
          <w:color w:val="000000"/>
        </w:rPr>
        <w:br/>
      </w:r>
    </w:p>
    <w:p w14:paraId="2E0DA6C2" w14:textId="151DBD46" w:rsidR="00541067" w:rsidRPr="00784E03" w:rsidRDefault="00B754B7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  <w:r w:rsidRPr="00784E03">
        <w:rPr>
          <w:rFonts w:ascii="Book Antiqua" w:hAnsi="Book Antiqua" w:cs="Arial"/>
          <w:bCs/>
          <w:color w:val="000000"/>
        </w:rPr>
        <w:t xml:space="preserve">La </w:t>
      </w:r>
      <w:r w:rsidR="003C5C14" w:rsidRPr="00784E03">
        <w:rPr>
          <w:rFonts w:ascii="Book Antiqua" w:hAnsi="Book Antiqua" w:cs="Arial"/>
          <w:bCs/>
          <w:color w:val="000000"/>
        </w:rPr>
        <w:t>galleria</w:t>
      </w:r>
      <w:r w:rsidRPr="00784E03">
        <w:rPr>
          <w:rFonts w:ascii="Book Antiqua" w:hAnsi="Book Antiqua" w:cs="Arial"/>
          <w:bCs/>
          <w:color w:val="000000"/>
        </w:rPr>
        <w:t xml:space="preserve"> </w:t>
      </w:r>
      <w:r w:rsidR="00062476" w:rsidRPr="00784E03">
        <w:rPr>
          <w:rFonts w:ascii="Book Antiqua" w:hAnsi="Book Antiqua" w:cs="Arial"/>
          <w:bCs/>
          <w:color w:val="000000"/>
        </w:rPr>
        <w:t xml:space="preserve">z2o Sara Zanin è lieta di </w:t>
      </w:r>
      <w:r w:rsidR="004C3BE4" w:rsidRPr="00784E03">
        <w:rPr>
          <w:rFonts w:ascii="Book Antiqua" w:hAnsi="Book Antiqua" w:cs="Arial"/>
          <w:bCs/>
          <w:color w:val="000000"/>
        </w:rPr>
        <w:t>annunciare l’apertura della</w:t>
      </w:r>
      <w:r w:rsidR="00DB3D74" w:rsidRPr="00784E03">
        <w:rPr>
          <w:rFonts w:ascii="Book Antiqua" w:hAnsi="Book Antiqua" w:cs="Arial"/>
          <w:bCs/>
          <w:color w:val="000000"/>
        </w:rPr>
        <w:t xml:space="preserve"> sua</w:t>
      </w:r>
      <w:r w:rsidR="004C3BE4" w:rsidRPr="00784E03">
        <w:rPr>
          <w:rFonts w:ascii="Book Antiqua" w:hAnsi="Book Antiqua" w:cs="Arial"/>
          <w:bCs/>
          <w:color w:val="000000"/>
        </w:rPr>
        <w:t xml:space="preserve"> nuova sede</w:t>
      </w:r>
      <w:r w:rsidR="00706152" w:rsidRPr="00784E03">
        <w:rPr>
          <w:rFonts w:ascii="Book Antiqua" w:hAnsi="Book Antiqua" w:cs="Arial"/>
          <w:bCs/>
          <w:color w:val="000000"/>
        </w:rPr>
        <w:t xml:space="preserve"> a Roma</w:t>
      </w:r>
      <w:r w:rsidR="004C3BE4" w:rsidRPr="00784E03">
        <w:rPr>
          <w:rFonts w:ascii="Book Antiqua" w:hAnsi="Book Antiqua" w:cs="Arial"/>
          <w:bCs/>
          <w:color w:val="000000"/>
        </w:rPr>
        <w:t>, in via Alessandro Volta 34</w:t>
      </w:r>
      <w:r w:rsidRPr="00784E03">
        <w:rPr>
          <w:rFonts w:ascii="Book Antiqua" w:hAnsi="Book Antiqua" w:cs="Arial"/>
          <w:bCs/>
          <w:color w:val="000000"/>
        </w:rPr>
        <w:t>,</w:t>
      </w:r>
      <w:r w:rsidR="004C3BE4" w:rsidRPr="00784E03">
        <w:rPr>
          <w:rFonts w:ascii="Book Antiqua" w:hAnsi="Book Antiqua" w:cs="Arial"/>
          <w:bCs/>
          <w:color w:val="000000"/>
        </w:rPr>
        <w:t xml:space="preserve"> sabato </w:t>
      </w:r>
      <w:r w:rsidR="005A71EB" w:rsidRPr="00784E03">
        <w:rPr>
          <w:rFonts w:ascii="Book Antiqua" w:hAnsi="Book Antiqua" w:cs="Arial"/>
          <w:bCs/>
          <w:color w:val="000000"/>
        </w:rPr>
        <w:t>16</w:t>
      </w:r>
      <w:r w:rsidR="004C3BE4" w:rsidRPr="00784E03">
        <w:rPr>
          <w:rFonts w:ascii="Book Antiqua" w:hAnsi="Book Antiqua" w:cs="Arial"/>
          <w:bCs/>
          <w:color w:val="000000"/>
        </w:rPr>
        <w:t xml:space="preserve"> marzo</w:t>
      </w:r>
      <w:r w:rsidRPr="00784E03">
        <w:rPr>
          <w:rFonts w:ascii="Book Antiqua" w:hAnsi="Book Antiqua" w:cs="Arial"/>
          <w:bCs/>
          <w:color w:val="000000"/>
        </w:rPr>
        <w:t xml:space="preserve"> 2024</w:t>
      </w:r>
      <w:r w:rsidR="00EE6513" w:rsidRPr="00784E03">
        <w:rPr>
          <w:rFonts w:ascii="Book Antiqua" w:hAnsi="Book Antiqua" w:cs="Arial"/>
          <w:bCs/>
          <w:color w:val="000000"/>
        </w:rPr>
        <w:t>. Ad inaugurare il nuovo spazio</w:t>
      </w:r>
      <w:r w:rsidRPr="00784E03">
        <w:rPr>
          <w:rFonts w:ascii="Book Antiqua" w:hAnsi="Book Antiqua" w:cs="Arial"/>
          <w:bCs/>
          <w:color w:val="000000"/>
        </w:rPr>
        <w:t xml:space="preserve"> </w:t>
      </w:r>
      <w:r w:rsidR="00184918" w:rsidRPr="00784E03">
        <w:rPr>
          <w:rFonts w:ascii="Book Antiqua" w:hAnsi="Book Antiqua" w:cs="Arial"/>
          <w:bCs/>
          <w:color w:val="000000"/>
        </w:rPr>
        <w:t>è</w:t>
      </w:r>
      <w:r w:rsidR="00483260" w:rsidRPr="00784E03">
        <w:rPr>
          <w:rFonts w:ascii="Book Antiqua" w:hAnsi="Book Antiqua" w:cs="Arial"/>
          <w:bCs/>
          <w:color w:val="000000"/>
        </w:rPr>
        <w:t xml:space="preserve"> la mostra </w:t>
      </w:r>
      <w:r w:rsidR="00A70B6B" w:rsidRPr="00784E03">
        <w:rPr>
          <w:rFonts w:ascii="Book Antiqua" w:hAnsi="Book Antiqua" w:cs="Arial"/>
          <w:bCs/>
          <w:i/>
          <w:iCs/>
          <w:color w:val="000000"/>
        </w:rPr>
        <w:t>Contrappunti</w:t>
      </w:r>
      <w:r w:rsidR="00A70B6B" w:rsidRPr="00784E03">
        <w:rPr>
          <w:rFonts w:ascii="Book Antiqua" w:hAnsi="Book Antiqua" w:cs="Arial"/>
          <w:bCs/>
          <w:color w:val="000000"/>
        </w:rPr>
        <w:t>, un</w:t>
      </w:r>
      <w:r w:rsidR="00692C92">
        <w:rPr>
          <w:rFonts w:ascii="Book Antiqua" w:hAnsi="Book Antiqua" w:cs="Arial"/>
          <w:bCs/>
          <w:color w:val="000000"/>
        </w:rPr>
        <w:t xml:space="preserve">a collettiva </w:t>
      </w:r>
      <w:r w:rsidR="00BF4709" w:rsidRPr="00784E03">
        <w:rPr>
          <w:rFonts w:ascii="Book Antiqua" w:hAnsi="Book Antiqua" w:cs="Arial"/>
          <w:bCs/>
          <w:color w:val="000000"/>
        </w:rPr>
        <w:t>che coinvolge</w:t>
      </w:r>
      <w:r w:rsidR="00854F92" w:rsidRPr="00784E03">
        <w:rPr>
          <w:rFonts w:ascii="Book Antiqua" w:hAnsi="Book Antiqua" w:cs="Arial"/>
          <w:bCs/>
          <w:color w:val="000000"/>
        </w:rPr>
        <w:t xml:space="preserve"> tutti gli artisti della galleria</w:t>
      </w:r>
      <w:r w:rsidR="00BF4709" w:rsidRPr="00784E03">
        <w:rPr>
          <w:rFonts w:ascii="Book Antiqua" w:hAnsi="Book Antiqua" w:cs="Arial"/>
          <w:bCs/>
          <w:color w:val="000000"/>
        </w:rPr>
        <w:t xml:space="preserve"> </w:t>
      </w:r>
      <w:r w:rsidR="00854F92" w:rsidRPr="00784E03">
        <w:rPr>
          <w:rFonts w:ascii="Book Antiqua" w:hAnsi="Book Antiqua" w:cs="Arial"/>
          <w:bCs/>
          <w:color w:val="000000"/>
        </w:rPr>
        <w:t>che</w:t>
      </w:r>
      <w:r w:rsidR="00A70B6B" w:rsidRPr="00784E03">
        <w:rPr>
          <w:rFonts w:ascii="Book Antiqua" w:hAnsi="Book Antiqua" w:cs="Arial"/>
          <w:bCs/>
          <w:color w:val="000000"/>
        </w:rPr>
        <w:t xml:space="preserve"> </w:t>
      </w:r>
      <w:r w:rsidR="007E569B" w:rsidRPr="00784E03">
        <w:rPr>
          <w:rFonts w:ascii="Book Antiqua" w:hAnsi="Book Antiqua" w:cs="Arial"/>
          <w:bCs/>
          <w:color w:val="000000"/>
        </w:rPr>
        <w:t xml:space="preserve">si estenderà </w:t>
      </w:r>
      <w:r w:rsidR="00A70B6B" w:rsidRPr="00784E03">
        <w:rPr>
          <w:rFonts w:ascii="Book Antiqua" w:hAnsi="Book Antiqua" w:cs="Arial"/>
          <w:bCs/>
          <w:color w:val="000000"/>
        </w:rPr>
        <w:t>anche ne</w:t>
      </w:r>
      <w:r w:rsidR="008D61D3" w:rsidRPr="00784E03">
        <w:rPr>
          <w:rFonts w:ascii="Book Antiqua" w:hAnsi="Book Antiqua" w:cs="Arial"/>
          <w:bCs/>
          <w:color w:val="000000"/>
        </w:rPr>
        <w:t xml:space="preserve">llo </w:t>
      </w:r>
      <w:r w:rsidR="00A70B6B" w:rsidRPr="00784E03">
        <w:rPr>
          <w:rFonts w:ascii="Book Antiqua" w:hAnsi="Book Antiqua" w:cs="Arial"/>
          <w:bCs/>
          <w:color w:val="000000"/>
        </w:rPr>
        <w:t>spazi</w:t>
      </w:r>
      <w:r w:rsidR="008D61D3" w:rsidRPr="00784E03">
        <w:rPr>
          <w:rFonts w:ascii="Book Antiqua" w:hAnsi="Book Antiqua" w:cs="Arial"/>
          <w:bCs/>
          <w:color w:val="000000"/>
        </w:rPr>
        <w:t>o</w:t>
      </w:r>
      <w:r w:rsidR="00A70B6B" w:rsidRPr="00784E03">
        <w:rPr>
          <w:rFonts w:ascii="Book Antiqua" w:hAnsi="Book Antiqua" w:cs="Arial"/>
          <w:bCs/>
          <w:color w:val="000000"/>
        </w:rPr>
        <w:t xml:space="preserve"> z2o Project </w:t>
      </w:r>
      <w:r w:rsidR="009A0FD3">
        <w:rPr>
          <w:rFonts w:ascii="Book Antiqua" w:hAnsi="Book Antiqua" w:cs="Arial"/>
          <w:bCs/>
          <w:color w:val="000000"/>
        </w:rPr>
        <w:t>(</w:t>
      </w:r>
      <w:r w:rsidR="00EE6513" w:rsidRPr="00784E03">
        <w:rPr>
          <w:rFonts w:ascii="Book Antiqua" w:hAnsi="Book Antiqua" w:cs="Arial"/>
          <w:bCs/>
          <w:color w:val="000000"/>
        </w:rPr>
        <w:t>v</w:t>
      </w:r>
      <w:r w:rsidR="00A70B6B" w:rsidRPr="00784E03">
        <w:rPr>
          <w:rFonts w:ascii="Book Antiqua" w:hAnsi="Book Antiqua" w:cs="Arial"/>
          <w:bCs/>
          <w:color w:val="000000"/>
        </w:rPr>
        <w:t>ia Baccio Pontelli 16</w:t>
      </w:r>
      <w:r w:rsidR="009A0FD3">
        <w:rPr>
          <w:rFonts w:ascii="Book Antiqua" w:hAnsi="Book Antiqua" w:cs="Arial"/>
          <w:bCs/>
          <w:color w:val="000000"/>
        </w:rPr>
        <w:t>)</w:t>
      </w:r>
      <w:r w:rsidR="00706FCE" w:rsidRPr="00784E03">
        <w:rPr>
          <w:rFonts w:ascii="Book Antiqua" w:hAnsi="Book Antiqua" w:cs="Arial"/>
          <w:bCs/>
          <w:color w:val="000000"/>
        </w:rPr>
        <w:t xml:space="preserve">, </w:t>
      </w:r>
      <w:r w:rsidR="007E569B" w:rsidRPr="00784E03">
        <w:rPr>
          <w:rFonts w:ascii="Book Antiqua" w:hAnsi="Book Antiqua" w:cs="Arial"/>
          <w:bCs/>
          <w:color w:val="000000"/>
        </w:rPr>
        <w:t>con l’intento di creare uno stretto dialogo tra i due luoghi.</w:t>
      </w:r>
    </w:p>
    <w:p w14:paraId="7AA63ECD" w14:textId="77777777" w:rsidR="00854F92" w:rsidRPr="00784E03" w:rsidRDefault="00854F92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</w:p>
    <w:p w14:paraId="7A4096DB" w14:textId="1232CC22" w:rsidR="00054EC1" w:rsidRPr="00784E03" w:rsidRDefault="00854F92" w:rsidP="00784E03">
      <w:pPr>
        <w:spacing w:after="0" w:line="360" w:lineRule="auto"/>
        <w:jc w:val="both"/>
        <w:rPr>
          <w:rFonts w:ascii="Book Antiqua" w:hAnsi="Book Antiqua" w:cs="Arial"/>
        </w:rPr>
      </w:pPr>
      <w:r w:rsidRPr="00784E03">
        <w:rPr>
          <w:rFonts w:ascii="Book Antiqua" w:hAnsi="Book Antiqua" w:cs="Arial"/>
        </w:rPr>
        <w:t xml:space="preserve">La nuova </w:t>
      </w:r>
      <w:r w:rsidR="00BC22C8" w:rsidRPr="00784E03">
        <w:rPr>
          <w:rFonts w:ascii="Book Antiqua" w:hAnsi="Book Antiqua" w:cs="Arial"/>
        </w:rPr>
        <w:t>galleria</w:t>
      </w:r>
      <w:r w:rsidR="00EE6513" w:rsidRPr="00784E03">
        <w:rPr>
          <w:rFonts w:ascii="Book Antiqua" w:hAnsi="Book Antiqua" w:cs="Arial"/>
        </w:rPr>
        <w:t>,</w:t>
      </w:r>
      <w:r w:rsidR="00541067" w:rsidRPr="00784E03">
        <w:rPr>
          <w:rFonts w:ascii="Book Antiqua" w:hAnsi="Book Antiqua" w:cs="Arial"/>
        </w:rPr>
        <w:t xml:space="preserve"> di sapore industriale</w:t>
      </w:r>
      <w:r w:rsidR="00EE6513" w:rsidRPr="00784E03">
        <w:rPr>
          <w:rFonts w:ascii="Book Antiqua" w:hAnsi="Book Antiqua" w:cs="Arial"/>
        </w:rPr>
        <w:t>,</w:t>
      </w:r>
      <w:r w:rsidR="00541067" w:rsidRPr="00784E03">
        <w:rPr>
          <w:rFonts w:ascii="Book Antiqua" w:hAnsi="Book Antiqua" w:cs="Arial"/>
        </w:rPr>
        <w:t xml:space="preserve"> </w:t>
      </w:r>
      <w:r w:rsidRPr="00784E03">
        <w:rPr>
          <w:rFonts w:ascii="Book Antiqua" w:hAnsi="Book Antiqua" w:cs="Arial"/>
        </w:rPr>
        <w:t>si trova a</w:t>
      </w:r>
      <w:r w:rsidR="00541067" w:rsidRPr="00784E03">
        <w:rPr>
          <w:rFonts w:ascii="Book Antiqua" w:hAnsi="Book Antiqua" w:cs="Arial"/>
        </w:rPr>
        <w:t xml:space="preserve"> Testaccio</w:t>
      </w:r>
      <w:r w:rsidR="00EE6513" w:rsidRPr="00784E03">
        <w:rPr>
          <w:rFonts w:ascii="Book Antiqua" w:hAnsi="Book Antiqua" w:cs="Arial"/>
        </w:rPr>
        <w:t>,</w:t>
      </w:r>
      <w:r w:rsidR="00541067" w:rsidRPr="00784E03">
        <w:rPr>
          <w:rFonts w:ascii="Book Antiqua" w:hAnsi="Book Antiqua" w:cs="Arial"/>
        </w:rPr>
        <w:t xml:space="preserve"> un quartier</w:t>
      </w:r>
      <w:r w:rsidRPr="00784E03">
        <w:rPr>
          <w:rFonts w:ascii="Book Antiqua" w:hAnsi="Book Antiqua" w:cs="Arial"/>
        </w:rPr>
        <w:t>e</w:t>
      </w:r>
      <w:r w:rsidR="00541067" w:rsidRPr="00784E03">
        <w:rPr>
          <w:rFonts w:ascii="Book Antiqua" w:hAnsi="Book Antiqua" w:cs="Arial"/>
        </w:rPr>
        <w:t xml:space="preserve"> </w:t>
      </w:r>
      <w:r w:rsidR="00541067" w:rsidRPr="00784E03">
        <w:rPr>
          <w:rFonts w:ascii="Book Antiqua" w:eastAsia="Times New Roman" w:hAnsi="Book Antiqua" w:cs="Arial"/>
          <w:color w:val="212121"/>
        </w:rPr>
        <w:t>vivace</w:t>
      </w:r>
      <w:r w:rsidR="00EE6513" w:rsidRPr="00784E03">
        <w:rPr>
          <w:rFonts w:ascii="Book Antiqua" w:eastAsia="Times New Roman" w:hAnsi="Book Antiqua" w:cs="Arial"/>
          <w:color w:val="212121"/>
        </w:rPr>
        <w:t xml:space="preserve">, </w:t>
      </w:r>
      <w:r w:rsidR="00541067" w:rsidRPr="00784E03">
        <w:rPr>
          <w:rFonts w:ascii="Book Antiqua" w:eastAsia="Times New Roman" w:hAnsi="Book Antiqua" w:cs="Arial"/>
          <w:color w:val="212121"/>
        </w:rPr>
        <w:t>culturalmente ricco</w:t>
      </w:r>
      <w:r w:rsidR="00EE6513" w:rsidRPr="00784E03">
        <w:rPr>
          <w:rFonts w:ascii="Book Antiqua" w:eastAsia="Times New Roman" w:hAnsi="Book Antiqua" w:cs="Arial"/>
          <w:color w:val="212121"/>
        </w:rPr>
        <w:t xml:space="preserve"> e</w:t>
      </w:r>
      <w:r w:rsidR="00541067" w:rsidRPr="00784E03">
        <w:rPr>
          <w:rFonts w:ascii="Book Antiqua" w:eastAsia="Times New Roman" w:hAnsi="Book Antiqua" w:cs="Arial"/>
          <w:color w:val="212121"/>
        </w:rPr>
        <w:t xml:space="preserve"> con una lunga storia legata all’arte. </w:t>
      </w:r>
      <w:r w:rsidR="00184918" w:rsidRPr="00784E03">
        <w:rPr>
          <w:rFonts w:ascii="Book Antiqua" w:eastAsia="Times New Roman" w:hAnsi="Book Antiqua" w:cs="Arial"/>
          <w:color w:val="212121"/>
        </w:rPr>
        <w:t>Lo</w:t>
      </w:r>
      <w:r w:rsidRPr="00784E03">
        <w:rPr>
          <w:rFonts w:ascii="Book Antiqua" w:eastAsia="Times New Roman" w:hAnsi="Book Antiqua" w:cs="Arial"/>
          <w:color w:val="212121"/>
        </w:rPr>
        <w:t xml:space="preserve"> spazio</w:t>
      </w:r>
      <w:r w:rsidR="00184918" w:rsidRPr="00784E03">
        <w:rPr>
          <w:rFonts w:ascii="Book Antiqua" w:eastAsia="Times New Roman" w:hAnsi="Book Antiqua" w:cs="Arial"/>
          <w:color w:val="212121"/>
        </w:rPr>
        <w:t xml:space="preserve"> è</w:t>
      </w:r>
      <w:r w:rsidRPr="00784E03">
        <w:rPr>
          <w:rFonts w:ascii="Book Antiqua" w:eastAsia="Times New Roman" w:hAnsi="Book Antiqua" w:cs="Arial"/>
          <w:color w:val="212121"/>
        </w:rPr>
        <w:t xml:space="preserve"> c</w:t>
      </w:r>
      <w:r w:rsidR="00485BD7" w:rsidRPr="00784E03">
        <w:rPr>
          <w:rFonts w:ascii="Book Antiqua" w:eastAsia="Times New Roman" w:hAnsi="Book Antiqua" w:cs="Arial"/>
          <w:color w:val="212121"/>
        </w:rPr>
        <w:t>ompost</w:t>
      </w:r>
      <w:r w:rsidRPr="00784E03">
        <w:rPr>
          <w:rFonts w:ascii="Book Antiqua" w:eastAsia="Times New Roman" w:hAnsi="Book Antiqua" w:cs="Arial"/>
          <w:color w:val="212121"/>
        </w:rPr>
        <w:t>o</w:t>
      </w:r>
      <w:r w:rsidR="00485BD7" w:rsidRPr="00784E03">
        <w:rPr>
          <w:rFonts w:ascii="Book Antiqua" w:eastAsia="Times New Roman" w:hAnsi="Book Antiqua" w:cs="Arial"/>
          <w:color w:val="212121"/>
        </w:rPr>
        <w:t xml:space="preserve"> da due nuclei principali</w:t>
      </w:r>
      <w:r w:rsidR="00184918" w:rsidRPr="00784E03">
        <w:rPr>
          <w:rFonts w:ascii="Book Antiqua" w:hAnsi="Book Antiqua" w:cs="Arial"/>
        </w:rPr>
        <w:t xml:space="preserve"> ed è</w:t>
      </w:r>
      <w:r w:rsidR="00541067" w:rsidRPr="00784E03">
        <w:rPr>
          <w:rFonts w:ascii="Book Antiqua" w:hAnsi="Book Antiqua" w:cs="Arial"/>
        </w:rPr>
        <w:t xml:space="preserve"> </w:t>
      </w:r>
      <w:r w:rsidR="00184918" w:rsidRPr="00784E03">
        <w:rPr>
          <w:rFonts w:ascii="Book Antiqua" w:hAnsi="Book Antiqua" w:cs="Arial"/>
        </w:rPr>
        <w:t>stato scelto dopo</w:t>
      </w:r>
      <w:r w:rsidR="00541067" w:rsidRPr="00784E03">
        <w:rPr>
          <w:rFonts w:ascii="Book Antiqua" w:hAnsi="Book Antiqua" w:cs="Arial"/>
        </w:rPr>
        <w:t xml:space="preserve"> una attenta analisi</w:t>
      </w:r>
      <w:r w:rsidR="00184918" w:rsidRPr="00784E03">
        <w:rPr>
          <w:rFonts w:ascii="Book Antiqua" w:hAnsi="Book Antiqua" w:cs="Arial"/>
        </w:rPr>
        <w:t xml:space="preserve">. </w:t>
      </w:r>
      <w:r w:rsidR="00BC22C8" w:rsidRPr="00784E03">
        <w:rPr>
          <w:rFonts w:ascii="Book Antiqua" w:hAnsi="Book Antiqua" w:cs="Arial"/>
        </w:rPr>
        <w:t>Da tempo z2o</w:t>
      </w:r>
      <w:r w:rsidR="00184918" w:rsidRPr="00784E03">
        <w:rPr>
          <w:rFonts w:ascii="Book Antiqua" w:hAnsi="Book Antiqua" w:cs="Arial"/>
        </w:rPr>
        <w:t xml:space="preserve"> era</w:t>
      </w:r>
      <w:r w:rsidR="00BC22C8" w:rsidRPr="00784E03">
        <w:rPr>
          <w:rFonts w:ascii="Book Antiqua" w:hAnsi="Book Antiqua" w:cs="Arial"/>
        </w:rPr>
        <w:t xml:space="preserve"> </w:t>
      </w:r>
      <w:r w:rsidR="00541067" w:rsidRPr="00784E03">
        <w:rPr>
          <w:rFonts w:ascii="Book Antiqua" w:hAnsi="Book Antiqua" w:cs="Arial"/>
        </w:rPr>
        <w:t>alla ricerca</w:t>
      </w:r>
      <w:r w:rsidR="00485BD7" w:rsidRPr="00784E03">
        <w:rPr>
          <w:rFonts w:ascii="Book Antiqua" w:hAnsi="Book Antiqua" w:cs="Arial"/>
        </w:rPr>
        <w:t xml:space="preserve"> di un luogo più ampio e funzionale</w:t>
      </w:r>
      <w:r w:rsidRPr="00784E03">
        <w:rPr>
          <w:rFonts w:ascii="Book Antiqua" w:hAnsi="Book Antiqua" w:cs="Arial"/>
        </w:rPr>
        <w:t>, di uno spazio</w:t>
      </w:r>
      <w:r w:rsidR="00054EC1" w:rsidRPr="00784E03">
        <w:rPr>
          <w:rFonts w:ascii="Book Antiqua" w:hAnsi="Book Antiqua" w:cs="Arial"/>
        </w:rPr>
        <w:t xml:space="preserve"> </w:t>
      </w:r>
      <w:r w:rsidRPr="00784E03">
        <w:rPr>
          <w:rFonts w:ascii="Book Antiqua" w:hAnsi="Book Antiqua" w:cs="Arial"/>
        </w:rPr>
        <w:t xml:space="preserve">alternativo </w:t>
      </w:r>
      <w:r w:rsidR="00541067" w:rsidRPr="00784E03">
        <w:rPr>
          <w:rFonts w:ascii="Book Antiqua" w:hAnsi="Book Antiqua" w:cs="Arial"/>
        </w:rPr>
        <w:t>che avesse delle peculiarità molto forti</w:t>
      </w:r>
      <w:r w:rsidR="00BC22C8" w:rsidRPr="00784E03">
        <w:rPr>
          <w:rFonts w:ascii="Book Antiqua" w:hAnsi="Book Antiqua" w:cs="Arial"/>
        </w:rPr>
        <w:t xml:space="preserve"> e che fosse</w:t>
      </w:r>
      <w:r w:rsidR="00541067" w:rsidRPr="00784E03">
        <w:rPr>
          <w:rFonts w:ascii="Book Antiqua" w:hAnsi="Book Antiqua" w:cs="Arial"/>
        </w:rPr>
        <w:t xml:space="preserve"> </w:t>
      </w:r>
      <w:r w:rsidR="00B33992" w:rsidRPr="00784E03">
        <w:rPr>
          <w:rFonts w:ascii="Book Antiqua" w:hAnsi="Book Antiqua" w:cs="Arial"/>
        </w:rPr>
        <w:t xml:space="preserve">maggiormente </w:t>
      </w:r>
      <w:r w:rsidR="00541067" w:rsidRPr="00784E03">
        <w:rPr>
          <w:rFonts w:ascii="Book Antiqua" w:hAnsi="Book Antiqua" w:cs="Arial"/>
        </w:rPr>
        <w:t xml:space="preserve">adatto a </w:t>
      </w:r>
      <w:r w:rsidR="00B33992" w:rsidRPr="00784E03">
        <w:rPr>
          <w:rFonts w:ascii="Book Antiqua" w:hAnsi="Book Antiqua" w:cs="Arial"/>
        </w:rPr>
        <w:t>contenere</w:t>
      </w:r>
      <w:r w:rsidR="00541067" w:rsidRPr="00784E03">
        <w:rPr>
          <w:rFonts w:ascii="Book Antiqua" w:hAnsi="Book Antiqua" w:cs="Arial"/>
        </w:rPr>
        <w:t xml:space="preserve"> i progetti di ricerca </w:t>
      </w:r>
      <w:r w:rsidR="0091602F" w:rsidRPr="00784E03">
        <w:rPr>
          <w:rFonts w:ascii="Book Antiqua" w:hAnsi="Book Antiqua" w:cs="Arial"/>
        </w:rPr>
        <w:t>e site</w:t>
      </w:r>
      <w:r w:rsidR="006F5124" w:rsidRPr="00784E03">
        <w:rPr>
          <w:rFonts w:ascii="Book Antiqua" w:hAnsi="Book Antiqua" w:cs="Arial"/>
        </w:rPr>
        <w:t xml:space="preserve"> </w:t>
      </w:r>
      <w:r w:rsidR="0091602F" w:rsidRPr="00784E03">
        <w:rPr>
          <w:rFonts w:ascii="Book Antiqua" w:hAnsi="Book Antiqua" w:cs="Arial"/>
        </w:rPr>
        <w:t>specific che</w:t>
      </w:r>
      <w:r w:rsidR="00C72A0B" w:rsidRPr="00784E03">
        <w:rPr>
          <w:rFonts w:ascii="Book Antiqua" w:hAnsi="Book Antiqua" w:cs="Arial"/>
        </w:rPr>
        <w:t xml:space="preserve"> </w:t>
      </w:r>
      <w:r w:rsidR="0091602F" w:rsidRPr="00784E03">
        <w:rPr>
          <w:rFonts w:ascii="Book Antiqua" w:hAnsi="Book Antiqua" w:cs="Arial"/>
        </w:rPr>
        <w:t>caratterizzano</w:t>
      </w:r>
      <w:r w:rsidR="00C72A0B" w:rsidRPr="00784E03">
        <w:rPr>
          <w:rFonts w:ascii="Book Antiqua" w:hAnsi="Book Antiqua" w:cs="Arial"/>
        </w:rPr>
        <w:t xml:space="preserve"> </w:t>
      </w:r>
      <w:r w:rsidR="00485BD7" w:rsidRPr="00784E03">
        <w:rPr>
          <w:rFonts w:ascii="Book Antiqua" w:hAnsi="Book Antiqua" w:cs="Arial"/>
        </w:rPr>
        <w:t xml:space="preserve">da sempre </w:t>
      </w:r>
      <w:r w:rsidR="00541067" w:rsidRPr="00784E03">
        <w:rPr>
          <w:rFonts w:ascii="Book Antiqua" w:hAnsi="Book Antiqua" w:cs="Arial"/>
        </w:rPr>
        <w:t>l</w:t>
      </w:r>
      <w:r w:rsidR="0091602F" w:rsidRPr="00784E03">
        <w:rPr>
          <w:rFonts w:ascii="Book Antiqua" w:hAnsi="Book Antiqua" w:cs="Arial"/>
        </w:rPr>
        <w:t xml:space="preserve">’identità </w:t>
      </w:r>
      <w:r w:rsidR="00184918" w:rsidRPr="00784E03">
        <w:rPr>
          <w:rFonts w:ascii="Book Antiqua" w:hAnsi="Book Antiqua" w:cs="Arial"/>
        </w:rPr>
        <w:t>d</w:t>
      </w:r>
      <w:r w:rsidR="00BC22C8" w:rsidRPr="00784E03">
        <w:rPr>
          <w:rFonts w:ascii="Book Antiqua" w:hAnsi="Book Antiqua" w:cs="Arial"/>
        </w:rPr>
        <w:t>ella galleria</w:t>
      </w:r>
      <w:r w:rsidR="0091602F" w:rsidRPr="00784E03">
        <w:rPr>
          <w:rFonts w:ascii="Book Antiqua" w:hAnsi="Book Antiqua" w:cs="Arial"/>
        </w:rPr>
        <w:t>.</w:t>
      </w:r>
      <w:r w:rsidR="00054EC1" w:rsidRPr="00784E03">
        <w:rPr>
          <w:rFonts w:ascii="Book Antiqua" w:hAnsi="Book Antiqua" w:cs="Arial"/>
        </w:rPr>
        <w:t xml:space="preserve"> Inoltre</w:t>
      </w:r>
      <w:r w:rsidRPr="00784E03">
        <w:rPr>
          <w:rFonts w:ascii="Book Antiqua" w:hAnsi="Book Antiqua" w:cs="Arial"/>
        </w:rPr>
        <w:t>,</w:t>
      </w:r>
      <w:r w:rsidR="00054EC1" w:rsidRPr="00784E03">
        <w:rPr>
          <w:rFonts w:ascii="Book Antiqua" w:hAnsi="Book Antiqua" w:cs="Arial"/>
        </w:rPr>
        <w:t xml:space="preserve"> gli spazi interni, riprogettati dallo studio Bevilacqua Architects, sono stati ristrutturati per valorizzare e preservare al meglio le opere d’arte.</w:t>
      </w:r>
    </w:p>
    <w:p w14:paraId="475817DF" w14:textId="0C455320" w:rsidR="00541067" w:rsidRPr="00784E03" w:rsidRDefault="00B33992" w:rsidP="00784E03">
      <w:pPr>
        <w:spacing w:after="0" w:line="360" w:lineRule="auto"/>
        <w:jc w:val="both"/>
        <w:rPr>
          <w:rFonts w:ascii="Book Antiqua" w:hAnsi="Book Antiqua" w:cs="Arial"/>
        </w:rPr>
      </w:pPr>
      <w:r w:rsidRPr="00784E03">
        <w:rPr>
          <w:rFonts w:ascii="Book Antiqua" w:hAnsi="Book Antiqua" w:cs="Arial"/>
        </w:rPr>
        <w:t>In ultimo</w:t>
      </w:r>
      <w:r w:rsidR="00854F92" w:rsidRPr="00784E03">
        <w:rPr>
          <w:rFonts w:ascii="Book Antiqua" w:hAnsi="Book Antiqua" w:cs="Arial"/>
        </w:rPr>
        <w:t>,</w:t>
      </w:r>
      <w:r w:rsidRPr="00784E03">
        <w:rPr>
          <w:rFonts w:ascii="Book Antiqua" w:hAnsi="Book Antiqua" w:cs="Arial"/>
        </w:rPr>
        <w:t xml:space="preserve"> </w:t>
      </w:r>
      <w:r w:rsidR="00054EC1" w:rsidRPr="00784E03">
        <w:rPr>
          <w:rFonts w:ascii="Book Antiqua" w:hAnsi="Book Antiqua" w:cs="Arial"/>
        </w:rPr>
        <w:t>l</w:t>
      </w:r>
      <w:r w:rsidR="00AE61F5" w:rsidRPr="00784E03">
        <w:rPr>
          <w:rFonts w:ascii="Book Antiqua" w:hAnsi="Book Antiqua" w:cs="Arial"/>
        </w:rPr>
        <w:t xml:space="preserve">a vicinanza </w:t>
      </w:r>
      <w:r w:rsidR="00854F92" w:rsidRPr="00784E03">
        <w:rPr>
          <w:rFonts w:ascii="Book Antiqua" w:hAnsi="Book Antiqua" w:cs="Arial"/>
        </w:rPr>
        <w:t xml:space="preserve">della </w:t>
      </w:r>
      <w:r w:rsidR="00BC22C8" w:rsidRPr="00784E03">
        <w:rPr>
          <w:rFonts w:ascii="Book Antiqua" w:hAnsi="Book Antiqua" w:cs="Arial"/>
        </w:rPr>
        <w:t>location</w:t>
      </w:r>
      <w:r w:rsidR="00854F92" w:rsidRPr="00784E03">
        <w:rPr>
          <w:rFonts w:ascii="Book Antiqua" w:hAnsi="Book Antiqua" w:cs="Arial"/>
        </w:rPr>
        <w:t xml:space="preserve"> principale</w:t>
      </w:r>
      <w:r w:rsidR="00485BD7" w:rsidRPr="00784E03">
        <w:rPr>
          <w:rFonts w:ascii="Book Antiqua" w:hAnsi="Book Antiqua" w:cs="Arial"/>
        </w:rPr>
        <w:t xml:space="preserve"> </w:t>
      </w:r>
      <w:r w:rsidR="00184918" w:rsidRPr="00784E03">
        <w:rPr>
          <w:rFonts w:ascii="Book Antiqua" w:hAnsi="Book Antiqua" w:cs="Arial"/>
        </w:rPr>
        <w:t>con lo</w:t>
      </w:r>
      <w:r w:rsidR="00485BD7" w:rsidRPr="00784E03">
        <w:rPr>
          <w:rFonts w:ascii="Book Antiqua" w:hAnsi="Book Antiqua" w:cs="Arial"/>
        </w:rPr>
        <w:t xml:space="preserve"> spazio z2o Project</w:t>
      </w:r>
      <w:r w:rsidR="006F5124" w:rsidRPr="00784E03">
        <w:rPr>
          <w:rFonts w:ascii="Book Antiqua" w:hAnsi="Book Antiqua" w:cs="Arial"/>
        </w:rPr>
        <w:t xml:space="preserve"> – </w:t>
      </w:r>
      <w:r w:rsidR="00BC22C8" w:rsidRPr="00784E03">
        <w:rPr>
          <w:rFonts w:ascii="Book Antiqua" w:hAnsi="Book Antiqua" w:cs="Arial"/>
        </w:rPr>
        <w:t>che continuerà ad accogliere mostre e progetti speciali</w:t>
      </w:r>
      <w:r w:rsidR="006F5124" w:rsidRPr="00784E03">
        <w:rPr>
          <w:rFonts w:ascii="Book Antiqua" w:hAnsi="Book Antiqua" w:cs="Arial"/>
        </w:rPr>
        <w:t xml:space="preserve"> –</w:t>
      </w:r>
      <w:r w:rsidR="00BC22C8" w:rsidRPr="00784E03">
        <w:rPr>
          <w:rFonts w:ascii="Book Antiqua" w:hAnsi="Book Antiqua" w:cs="Arial"/>
        </w:rPr>
        <w:t xml:space="preserve"> </w:t>
      </w:r>
      <w:r w:rsidR="00485BD7" w:rsidRPr="00784E03">
        <w:rPr>
          <w:rFonts w:ascii="Book Antiqua" w:hAnsi="Book Antiqua" w:cs="Arial"/>
        </w:rPr>
        <w:t xml:space="preserve">favorisce una sinergia creativa e un dialogo continuo tra le due </w:t>
      </w:r>
      <w:r w:rsidR="00BC22C8" w:rsidRPr="00784E03">
        <w:rPr>
          <w:rFonts w:ascii="Book Antiqua" w:hAnsi="Book Antiqua" w:cs="Arial"/>
        </w:rPr>
        <w:t>sedi</w:t>
      </w:r>
      <w:r w:rsidR="00854F92" w:rsidRPr="00784E03">
        <w:rPr>
          <w:rFonts w:ascii="Book Antiqua" w:hAnsi="Book Antiqua" w:cs="Arial"/>
        </w:rPr>
        <w:t>.</w:t>
      </w:r>
    </w:p>
    <w:p w14:paraId="0AD06BF5" w14:textId="77777777" w:rsidR="00854F92" w:rsidRPr="00784E03" w:rsidRDefault="00854F92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</w:p>
    <w:p w14:paraId="63EBF8AD" w14:textId="5FEB5ABE" w:rsidR="007771F1" w:rsidRPr="00784E03" w:rsidRDefault="0091602F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  <w:r w:rsidRPr="00784E03">
        <w:rPr>
          <w:rFonts w:ascii="Book Antiqua" w:hAnsi="Book Antiqua" w:cs="Arial"/>
          <w:bCs/>
          <w:color w:val="000000"/>
        </w:rPr>
        <w:t xml:space="preserve">La mostra </w:t>
      </w:r>
      <w:r w:rsidR="00485BD7" w:rsidRPr="00EB6356">
        <w:rPr>
          <w:rFonts w:ascii="Book Antiqua" w:hAnsi="Book Antiqua" w:cs="Arial"/>
          <w:bCs/>
          <w:i/>
          <w:iCs/>
          <w:color w:val="000000"/>
        </w:rPr>
        <w:t>C</w:t>
      </w:r>
      <w:r w:rsidR="007E569B" w:rsidRPr="00EB6356">
        <w:rPr>
          <w:rFonts w:ascii="Book Antiqua" w:hAnsi="Book Antiqua" w:cs="Arial"/>
          <w:bCs/>
          <w:i/>
          <w:iCs/>
          <w:color w:val="000000"/>
        </w:rPr>
        <w:t>ontrappunti</w:t>
      </w:r>
      <w:r w:rsidR="007E569B" w:rsidRPr="00784E03">
        <w:rPr>
          <w:rFonts w:ascii="Book Antiqua" w:hAnsi="Book Antiqua" w:cs="Arial"/>
          <w:bCs/>
          <w:color w:val="000000"/>
        </w:rPr>
        <w:t xml:space="preserve"> r</w:t>
      </w:r>
      <w:r w:rsidR="00292269" w:rsidRPr="00784E03">
        <w:rPr>
          <w:rFonts w:ascii="Book Antiqua" w:hAnsi="Book Antiqua" w:cs="Arial"/>
          <w:bCs/>
          <w:color w:val="000000"/>
        </w:rPr>
        <w:t>accoglie</w:t>
      </w:r>
      <w:r w:rsidR="007E569B" w:rsidRPr="00784E03">
        <w:rPr>
          <w:rFonts w:ascii="Book Antiqua" w:hAnsi="Book Antiqua" w:cs="Arial"/>
          <w:bCs/>
          <w:color w:val="000000"/>
        </w:rPr>
        <w:t xml:space="preserve"> </w:t>
      </w:r>
      <w:r w:rsidR="00F3045C" w:rsidRPr="00784E03">
        <w:rPr>
          <w:rFonts w:ascii="Book Antiqua" w:hAnsi="Book Antiqua" w:cs="Arial"/>
          <w:bCs/>
          <w:color w:val="000000"/>
        </w:rPr>
        <w:t xml:space="preserve">i </w:t>
      </w:r>
      <w:r w:rsidR="007E569B" w:rsidRPr="00784E03">
        <w:rPr>
          <w:rFonts w:ascii="Book Antiqua" w:hAnsi="Book Antiqua" w:cs="Arial"/>
          <w:bCs/>
          <w:color w:val="000000"/>
        </w:rPr>
        <w:t>lavori de</w:t>
      </w:r>
      <w:r w:rsidR="00483260" w:rsidRPr="00784E03">
        <w:rPr>
          <w:rFonts w:ascii="Book Antiqua" w:hAnsi="Book Antiqua" w:cs="Arial"/>
          <w:bCs/>
          <w:color w:val="000000"/>
        </w:rPr>
        <w:t xml:space="preserve">gli </w:t>
      </w:r>
      <w:r w:rsidR="004C3BE4" w:rsidRPr="00784E03">
        <w:rPr>
          <w:rFonts w:ascii="Book Antiqua" w:hAnsi="Book Antiqua" w:cs="Arial"/>
          <w:bCs/>
          <w:color w:val="000000"/>
        </w:rPr>
        <w:t xml:space="preserve">artisti </w:t>
      </w:r>
      <w:r w:rsidR="00706152" w:rsidRPr="00784E03">
        <w:rPr>
          <w:rFonts w:ascii="Book Antiqua" w:hAnsi="Book Antiqua" w:cs="Arial"/>
          <w:bCs/>
          <w:color w:val="000000"/>
        </w:rPr>
        <w:t>rappresentati</w:t>
      </w:r>
      <w:r w:rsidR="007E569B" w:rsidRPr="00784E03">
        <w:rPr>
          <w:rFonts w:ascii="Book Antiqua" w:hAnsi="Book Antiqua" w:cs="Arial"/>
          <w:bCs/>
          <w:color w:val="000000"/>
        </w:rPr>
        <w:t xml:space="preserve"> </w:t>
      </w:r>
      <w:r w:rsidR="00483260" w:rsidRPr="00784E03">
        <w:rPr>
          <w:rFonts w:ascii="Book Antiqua" w:hAnsi="Book Antiqua" w:cs="Arial"/>
          <w:bCs/>
          <w:color w:val="000000"/>
        </w:rPr>
        <w:t xml:space="preserve">e </w:t>
      </w:r>
      <w:r w:rsidR="00292269" w:rsidRPr="00784E03">
        <w:rPr>
          <w:rFonts w:ascii="Book Antiqua" w:hAnsi="Book Antiqua" w:cs="Arial"/>
          <w:bCs/>
          <w:color w:val="000000"/>
        </w:rPr>
        <w:t>di</w:t>
      </w:r>
      <w:r w:rsidR="00483260" w:rsidRPr="00784E03">
        <w:rPr>
          <w:rFonts w:ascii="Book Antiqua" w:hAnsi="Book Antiqua" w:cs="Arial"/>
          <w:bCs/>
          <w:color w:val="000000"/>
        </w:rPr>
        <w:t xml:space="preserve"> quelli con cui </w:t>
      </w:r>
      <w:r w:rsidR="00184918" w:rsidRPr="00784E03">
        <w:rPr>
          <w:rFonts w:ascii="Book Antiqua" w:hAnsi="Book Antiqua" w:cs="Arial"/>
          <w:bCs/>
          <w:color w:val="000000"/>
        </w:rPr>
        <w:t xml:space="preserve">z2o </w:t>
      </w:r>
      <w:r w:rsidR="00483260" w:rsidRPr="00784E03">
        <w:rPr>
          <w:rFonts w:ascii="Book Antiqua" w:hAnsi="Book Antiqua" w:cs="Arial"/>
          <w:bCs/>
          <w:color w:val="000000"/>
        </w:rPr>
        <w:t>ha collaborato</w:t>
      </w:r>
      <w:r w:rsidR="00184918" w:rsidRPr="00784E03">
        <w:rPr>
          <w:rFonts w:ascii="Book Antiqua" w:hAnsi="Book Antiqua" w:cs="Arial"/>
          <w:bCs/>
          <w:color w:val="000000"/>
        </w:rPr>
        <w:t>,</w:t>
      </w:r>
      <w:r w:rsidR="00483260" w:rsidRPr="00784E03">
        <w:rPr>
          <w:rFonts w:ascii="Book Antiqua" w:hAnsi="Book Antiqua" w:cs="Arial"/>
          <w:bCs/>
          <w:color w:val="000000"/>
        </w:rPr>
        <w:t xml:space="preserve"> </w:t>
      </w:r>
      <w:r w:rsidR="008D61D3" w:rsidRPr="00784E03">
        <w:rPr>
          <w:rFonts w:ascii="Book Antiqua" w:hAnsi="Book Antiqua" w:cs="Arial"/>
          <w:bCs/>
          <w:color w:val="000000"/>
        </w:rPr>
        <w:t xml:space="preserve">e che </w:t>
      </w:r>
      <w:r w:rsidR="00483260" w:rsidRPr="00784E03">
        <w:rPr>
          <w:rFonts w:ascii="Book Antiqua" w:hAnsi="Book Antiqua" w:cs="Arial"/>
          <w:bCs/>
          <w:color w:val="000000"/>
        </w:rPr>
        <w:t xml:space="preserve">hanno </w:t>
      </w:r>
      <w:r w:rsidR="00DB3D74" w:rsidRPr="00784E03">
        <w:rPr>
          <w:rFonts w:ascii="Book Antiqua" w:hAnsi="Book Antiqua" w:cs="Arial"/>
          <w:bCs/>
          <w:color w:val="000000"/>
        </w:rPr>
        <w:t>contribuito a definirne</w:t>
      </w:r>
      <w:r w:rsidR="00706152" w:rsidRPr="00784E03">
        <w:rPr>
          <w:rFonts w:ascii="Book Antiqua" w:hAnsi="Book Antiqua" w:cs="Arial"/>
          <w:bCs/>
          <w:color w:val="000000"/>
        </w:rPr>
        <w:t xml:space="preserve"> </w:t>
      </w:r>
      <w:r w:rsidR="00DB3D74" w:rsidRPr="00784E03">
        <w:rPr>
          <w:rFonts w:ascii="Book Antiqua" w:hAnsi="Book Antiqua" w:cs="Arial"/>
          <w:bCs/>
          <w:color w:val="000000"/>
        </w:rPr>
        <w:t>l’identità sin dai suoi esordi</w:t>
      </w:r>
      <w:r w:rsidR="003F64AD" w:rsidRPr="00784E03">
        <w:rPr>
          <w:rFonts w:ascii="Book Antiqua" w:hAnsi="Book Antiqua" w:cs="Arial"/>
          <w:bCs/>
          <w:color w:val="000000"/>
        </w:rPr>
        <w:t xml:space="preserve">: </w:t>
      </w:r>
      <w:r w:rsidR="004C3BE4" w:rsidRPr="00784E03">
        <w:rPr>
          <w:rFonts w:ascii="Book Antiqua" w:hAnsi="Book Antiqua" w:cs="Arial"/>
          <w:bCs/>
          <w:color w:val="000000"/>
        </w:rPr>
        <w:t>Evgeny Antufiev</w:t>
      </w:r>
      <w:r w:rsidR="004F02FD" w:rsidRPr="00784E03">
        <w:rPr>
          <w:rFonts w:ascii="Book Antiqua" w:hAnsi="Book Antiqua" w:cs="Arial"/>
          <w:bCs/>
          <w:color w:val="000000"/>
        </w:rPr>
        <w:t xml:space="preserve"> (1986)</w:t>
      </w:r>
      <w:r w:rsidR="004C3BE4" w:rsidRPr="00784E03">
        <w:rPr>
          <w:rFonts w:ascii="Book Antiqua" w:hAnsi="Book Antiqua" w:cs="Arial"/>
          <w:bCs/>
          <w:color w:val="000000"/>
        </w:rPr>
        <w:t>, Mariella Bettineschi</w:t>
      </w:r>
      <w:r w:rsidR="004F02FD" w:rsidRPr="00784E03">
        <w:rPr>
          <w:rFonts w:ascii="Book Antiqua" w:hAnsi="Book Antiqua" w:cs="Arial"/>
          <w:bCs/>
          <w:color w:val="000000"/>
        </w:rPr>
        <w:t xml:space="preserve"> (1948)</w:t>
      </w:r>
      <w:r w:rsidR="004C3BE4" w:rsidRPr="00784E03">
        <w:rPr>
          <w:rFonts w:ascii="Book Antiqua" w:hAnsi="Book Antiqua" w:cs="Arial"/>
          <w:bCs/>
          <w:color w:val="000000"/>
        </w:rPr>
        <w:t>, Silvia Camporesi</w:t>
      </w:r>
      <w:r w:rsidR="004F02FD" w:rsidRPr="00784E03">
        <w:rPr>
          <w:rFonts w:ascii="Book Antiqua" w:hAnsi="Book Antiqua" w:cs="Arial"/>
          <w:bCs/>
          <w:color w:val="000000"/>
        </w:rPr>
        <w:t xml:space="preserve"> (1973)</w:t>
      </w:r>
      <w:r w:rsidR="004C3BE4" w:rsidRPr="00784E03">
        <w:rPr>
          <w:rFonts w:ascii="Book Antiqua" w:hAnsi="Book Antiqua" w:cs="Arial"/>
          <w:bCs/>
          <w:color w:val="000000"/>
        </w:rPr>
        <w:t xml:space="preserve">, </w:t>
      </w:r>
      <w:r w:rsidR="006A7B27" w:rsidRPr="00784E03">
        <w:rPr>
          <w:rFonts w:ascii="Book Antiqua" w:hAnsi="Book Antiqua" w:cs="Arial"/>
          <w:bCs/>
          <w:color w:val="000000"/>
        </w:rPr>
        <w:t xml:space="preserve">Pier Paolo Calzolari (1943), </w:t>
      </w:r>
      <w:r w:rsidR="004C3BE4" w:rsidRPr="00784E03">
        <w:rPr>
          <w:rFonts w:ascii="Book Antiqua" w:hAnsi="Book Antiqua" w:cs="Arial"/>
          <w:bCs/>
          <w:color w:val="000000"/>
        </w:rPr>
        <w:t>Michele Guido</w:t>
      </w:r>
      <w:r w:rsidR="004F02FD" w:rsidRPr="00784E03">
        <w:rPr>
          <w:rFonts w:ascii="Book Antiqua" w:hAnsi="Book Antiqua" w:cs="Arial"/>
          <w:bCs/>
          <w:color w:val="000000"/>
        </w:rPr>
        <w:t xml:space="preserve"> (1975)</w:t>
      </w:r>
      <w:r w:rsidR="004C3BE4" w:rsidRPr="00784E03">
        <w:rPr>
          <w:rFonts w:ascii="Book Antiqua" w:hAnsi="Book Antiqua" w:cs="Arial"/>
          <w:bCs/>
          <w:color w:val="000000"/>
        </w:rPr>
        <w:t>, Tomoe Hikita</w:t>
      </w:r>
      <w:r w:rsidR="004F02FD" w:rsidRPr="00784E03">
        <w:rPr>
          <w:rFonts w:ascii="Book Antiqua" w:hAnsi="Book Antiqua" w:cs="Arial"/>
          <w:bCs/>
          <w:color w:val="000000"/>
        </w:rPr>
        <w:t xml:space="preserve"> (1985)</w:t>
      </w:r>
      <w:r w:rsidR="004C3BE4" w:rsidRPr="00784E03">
        <w:rPr>
          <w:rFonts w:ascii="Book Antiqua" w:hAnsi="Book Antiqua" w:cs="Arial"/>
          <w:bCs/>
          <w:color w:val="000000"/>
        </w:rPr>
        <w:t xml:space="preserve">, </w:t>
      </w:r>
      <w:r w:rsidR="00A70B6B" w:rsidRPr="00784E03">
        <w:rPr>
          <w:rFonts w:ascii="Book Antiqua" w:hAnsi="Book Antiqua" w:cs="Arial"/>
          <w:bCs/>
          <w:color w:val="000000"/>
        </w:rPr>
        <w:t>Anna Hulačová</w:t>
      </w:r>
      <w:r w:rsidR="004F02FD" w:rsidRPr="00784E03">
        <w:rPr>
          <w:rFonts w:ascii="Book Antiqua" w:hAnsi="Book Antiqua" w:cs="Arial"/>
          <w:bCs/>
          <w:color w:val="000000"/>
        </w:rPr>
        <w:t xml:space="preserve"> (1984)</w:t>
      </w:r>
      <w:r w:rsidR="00A70B6B" w:rsidRPr="00784E03">
        <w:rPr>
          <w:rFonts w:ascii="Book Antiqua" w:hAnsi="Book Antiqua" w:cs="Arial"/>
          <w:bCs/>
          <w:color w:val="000000"/>
        </w:rPr>
        <w:t xml:space="preserve">, </w:t>
      </w:r>
      <w:r w:rsidR="004C3BE4" w:rsidRPr="00784E03">
        <w:rPr>
          <w:rFonts w:ascii="Book Antiqua" w:hAnsi="Book Antiqua" w:cs="Arial"/>
          <w:bCs/>
          <w:color w:val="000000"/>
        </w:rPr>
        <w:t>Kaarina Kaikkone</w:t>
      </w:r>
      <w:r w:rsidR="00A70B6B" w:rsidRPr="00784E03">
        <w:rPr>
          <w:rFonts w:ascii="Book Antiqua" w:hAnsi="Book Antiqua" w:cs="Arial"/>
          <w:bCs/>
          <w:color w:val="000000"/>
        </w:rPr>
        <w:t>n</w:t>
      </w:r>
      <w:r w:rsidR="004F02FD" w:rsidRPr="00784E03">
        <w:rPr>
          <w:rFonts w:ascii="Book Antiqua" w:hAnsi="Book Antiqua" w:cs="Arial"/>
          <w:bCs/>
          <w:color w:val="000000"/>
        </w:rPr>
        <w:t xml:space="preserve"> (1952)</w:t>
      </w:r>
      <w:r w:rsidR="004C3BE4" w:rsidRPr="00784E03">
        <w:rPr>
          <w:rFonts w:ascii="Book Antiqua" w:hAnsi="Book Antiqua" w:cs="Arial"/>
          <w:bCs/>
          <w:color w:val="000000"/>
        </w:rPr>
        <w:t>, Krištof Kintera</w:t>
      </w:r>
      <w:r w:rsidR="004F02FD" w:rsidRPr="00784E03">
        <w:rPr>
          <w:rFonts w:ascii="Book Antiqua" w:hAnsi="Book Antiqua" w:cs="Arial"/>
          <w:bCs/>
          <w:color w:val="000000"/>
        </w:rPr>
        <w:t xml:space="preserve"> (1973)</w:t>
      </w:r>
      <w:r w:rsidR="004C3BE4" w:rsidRPr="00784E03">
        <w:rPr>
          <w:rFonts w:ascii="Book Antiqua" w:hAnsi="Book Antiqua" w:cs="Arial"/>
          <w:bCs/>
          <w:color w:val="000000"/>
        </w:rPr>
        <w:t>, Giovanni Kronenberg</w:t>
      </w:r>
      <w:r w:rsidR="004F02FD" w:rsidRPr="00784E03">
        <w:rPr>
          <w:rFonts w:ascii="Book Antiqua" w:hAnsi="Book Antiqua" w:cs="Arial"/>
          <w:bCs/>
          <w:color w:val="000000"/>
        </w:rPr>
        <w:t xml:space="preserve"> (1974)</w:t>
      </w:r>
      <w:r w:rsidR="004C3BE4" w:rsidRPr="00784E03">
        <w:rPr>
          <w:rFonts w:ascii="Book Antiqua" w:hAnsi="Book Antiqua" w:cs="Arial"/>
          <w:bCs/>
          <w:color w:val="000000"/>
        </w:rPr>
        <w:t>, Guglielmo Maggini</w:t>
      </w:r>
      <w:r w:rsidR="004F02FD" w:rsidRPr="00784E03">
        <w:rPr>
          <w:rFonts w:ascii="Book Antiqua" w:hAnsi="Book Antiqua" w:cs="Arial"/>
          <w:bCs/>
          <w:color w:val="000000"/>
        </w:rPr>
        <w:t xml:space="preserve"> (1992)</w:t>
      </w:r>
      <w:r w:rsidR="004C3BE4" w:rsidRPr="00784E03">
        <w:rPr>
          <w:rFonts w:ascii="Book Antiqua" w:hAnsi="Book Antiqua" w:cs="Arial"/>
          <w:bCs/>
          <w:color w:val="000000"/>
        </w:rPr>
        <w:t xml:space="preserve">, </w:t>
      </w:r>
      <w:r w:rsidR="00A70B6B" w:rsidRPr="00784E03">
        <w:rPr>
          <w:rFonts w:ascii="Book Antiqua" w:hAnsi="Book Antiqua" w:cs="Arial"/>
          <w:bCs/>
          <w:color w:val="000000"/>
        </w:rPr>
        <w:t>Alexi Marshall</w:t>
      </w:r>
      <w:r w:rsidR="004F02FD" w:rsidRPr="00784E03">
        <w:rPr>
          <w:rFonts w:ascii="Book Antiqua" w:hAnsi="Book Antiqua" w:cs="Arial"/>
          <w:bCs/>
          <w:color w:val="000000"/>
        </w:rPr>
        <w:t xml:space="preserve"> (1995)</w:t>
      </w:r>
      <w:r w:rsidR="00A70B6B" w:rsidRPr="00784E03">
        <w:rPr>
          <w:rFonts w:ascii="Book Antiqua" w:hAnsi="Book Antiqua" w:cs="Arial"/>
          <w:bCs/>
          <w:color w:val="000000"/>
        </w:rPr>
        <w:t>, Beatrice Meoni</w:t>
      </w:r>
      <w:r w:rsidR="004F02FD" w:rsidRPr="00784E03">
        <w:rPr>
          <w:rFonts w:ascii="Book Antiqua" w:hAnsi="Book Antiqua" w:cs="Arial"/>
          <w:bCs/>
          <w:color w:val="000000"/>
        </w:rPr>
        <w:t xml:space="preserve"> (1960)</w:t>
      </w:r>
      <w:r w:rsidR="00A70B6B" w:rsidRPr="00784E03">
        <w:rPr>
          <w:rFonts w:ascii="Book Antiqua" w:hAnsi="Book Antiqua" w:cs="Arial"/>
          <w:bCs/>
          <w:color w:val="000000"/>
        </w:rPr>
        <w:t xml:space="preserve">, </w:t>
      </w:r>
      <w:r w:rsidR="004C3BE4" w:rsidRPr="00784E03">
        <w:rPr>
          <w:rFonts w:ascii="Book Antiqua" w:hAnsi="Book Antiqua" w:cs="Arial"/>
          <w:bCs/>
          <w:color w:val="000000"/>
        </w:rPr>
        <w:t>Hidetoshi Nagasawa</w:t>
      </w:r>
      <w:r w:rsidR="009F315F" w:rsidRPr="00784E03">
        <w:rPr>
          <w:rFonts w:ascii="Book Antiqua" w:hAnsi="Book Antiqua" w:cs="Arial"/>
          <w:bCs/>
          <w:color w:val="000000"/>
        </w:rPr>
        <w:t xml:space="preserve"> (1940-2018)</w:t>
      </w:r>
      <w:r w:rsidR="004C3BE4" w:rsidRPr="00784E03">
        <w:rPr>
          <w:rFonts w:ascii="Book Antiqua" w:hAnsi="Book Antiqua" w:cs="Arial"/>
          <w:bCs/>
          <w:color w:val="000000"/>
        </w:rPr>
        <w:t>, Ekaterina Panikanova</w:t>
      </w:r>
      <w:r w:rsidR="009F315F" w:rsidRPr="00784E03">
        <w:rPr>
          <w:rFonts w:ascii="Book Antiqua" w:hAnsi="Book Antiqua" w:cs="Arial"/>
          <w:bCs/>
          <w:color w:val="000000"/>
        </w:rPr>
        <w:t xml:space="preserve"> (1975)</w:t>
      </w:r>
      <w:r w:rsidR="004C3BE4" w:rsidRPr="00784E03">
        <w:rPr>
          <w:rFonts w:ascii="Book Antiqua" w:hAnsi="Book Antiqua" w:cs="Arial"/>
          <w:bCs/>
          <w:color w:val="000000"/>
        </w:rPr>
        <w:t xml:space="preserve">, </w:t>
      </w:r>
      <w:r w:rsidR="00B754B7" w:rsidRPr="00784E03">
        <w:rPr>
          <w:rFonts w:ascii="Book Antiqua" w:hAnsi="Book Antiqua" w:cs="Arial"/>
          <w:bCs/>
          <w:color w:val="000000"/>
        </w:rPr>
        <w:t>Beatrice Pediconi</w:t>
      </w:r>
      <w:r w:rsidR="009F315F" w:rsidRPr="00784E03">
        <w:rPr>
          <w:rFonts w:ascii="Book Antiqua" w:hAnsi="Book Antiqua" w:cs="Arial"/>
          <w:bCs/>
          <w:color w:val="000000"/>
        </w:rPr>
        <w:t xml:space="preserve"> (1972)</w:t>
      </w:r>
      <w:r w:rsidR="00B754B7" w:rsidRPr="00784E03">
        <w:rPr>
          <w:rFonts w:ascii="Book Antiqua" w:hAnsi="Book Antiqua" w:cs="Arial"/>
          <w:bCs/>
          <w:color w:val="000000"/>
        </w:rPr>
        <w:t>, Alfredo Pirri</w:t>
      </w:r>
      <w:r w:rsidR="009F315F" w:rsidRPr="00784E03">
        <w:rPr>
          <w:rFonts w:ascii="Book Antiqua" w:hAnsi="Book Antiqua" w:cs="Arial"/>
          <w:bCs/>
          <w:color w:val="000000"/>
        </w:rPr>
        <w:t xml:space="preserve"> (1957)</w:t>
      </w:r>
      <w:r w:rsidR="00B754B7" w:rsidRPr="00784E03">
        <w:rPr>
          <w:rFonts w:ascii="Book Antiqua" w:hAnsi="Book Antiqua" w:cs="Arial"/>
          <w:bCs/>
          <w:color w:val="000000"/>
        </w:rPr>
        <w:t>, Nazzarena Poli Maramotti</w:t>
      </w:r>
      <w:r w:rsidR="009F315F" w:rsidRPr="00784E03">
        <w:rPr>
          <w:rFonts w:ascii="Book Antiqua" w:hAnsi="Book Antiqua" w:cs="Arial"/>
          <w:bCs/>
          <w:color w:val="000000"/>
        </w:rPr>
        <w:t xml:space="preserve"> (1987)</w:t>
      </w:r>
      <w:r w:rsidR="00B754B7" w:rsidRPr="00784E03">
        <w:rPr>
          <w:rFonts w:ascii="Book Antiqua" w:hAnsi="Book Antiqua" w:cs="Arial"/>
          <w:bCs/>
          <w:color w:val="000000"/>
        </w:rPr>
        <w:t>, Fabrizio Prevedello</w:t>
      </w:r>
      <w:r w:rsidR="009F315F" w:rsidRPr="00784E03">
        <w:rPr>
          <w:rFonts w:ascii="Book Antiqua" w:hAnsi="Book Antiqua" w:cs="Arial"/>
          <w:bCs/>
          <w:color w:val="000000"/>
        </w:rPr>
        <w:t xml:space="preserve"> (1972)</w:t>
      </w:r>
      <w:r w:rsidR="00B754B7" w:rsidRPr="00784E03">
        <w:rPr>
          <w:rFonts w:ascii="Book Antiqua" w:hAnsi="Book Antiqua" w:cs="Arial"/>
          <w:bCs/>
          <w:color w:val="000000"/>
        </w:rPr>
        <w:t>, Marta Roberti</w:t>
      </w:r>
      <w:r w:rsidR="009F315F" w:rsidRPr="00784E03">
        <w:rPr>
          <w:rFonts w:ascii="Book Antiqua" w:hAnsi="Book Antiqua" w:cs="Arial"/>
          <w:bCs/>
          <w:color w:val="000000"/>
        </w:rPr>
        <w:t xml:space="preserve"> (1977)</w:t>
      </w:r>
      <w:r w:rsidR="00B754B7" w:rsidRPr="00784E03">
        <w:rPr>
          <w:rFonts w:ascii="Book Antiqua" w:hAnsi="Book Antiqua" w:cs="Arial"/>
          <w:bCs/>
          <w:color w:val="000000"/>
        </w:rPr>
        <w:t>, Cesare Tacchi</w:t>
      </w:r>
      <w:r w:rsidR="009F315F" w:rsidRPr="00784E03">
        <w:rPr>
          <w:rFonts w:ascii="Book Antiqua" w:hAnsi="Book Antiqua" w:cs="Arial"/>
          <w:bCs/>
          <w:color w:val="000000"/>
        </w:rPr>
        <w:t xml:space="preserve"> (1940-2014)</w:t>
      </w:r>
      <w:r w:rsidR="00B754B7" w:rsidRPr="00784E03">
        <w:rPr>
          <w:rFonts w:ascii="Book Antiqua" w:hAnsi="Book Antiqua" w:cs="Arial"/>
          <w:bCs/>
          <w:color w:val="000000"/>
        </w:rPr>
        <w:t>, Michele Tocca</w:t>
      </w:r>
      <w:r w:rsidR="009F315F" w:rsidRPr="00784E03">
        <w:rPr>
          <w:rFonts w:ascii="Book Antiqua" w:hAnsi="Book Antiqua" w:cs="Arial"/>
          <w:bCs/>
          <w:color w:val="000000"/>
        </w:rPr>
        <w:t xml:space="preserve"> (1983)</w:t>
      </w:r>
      <w:r w:rsidR="00B754B7" w:rsidRPr="00784E03">
        <w:rPr>
          <w:rFonts w:ascii="Book Antiqua" w:hAnsi="Book Antiqua" w:cs="Arial"/>
          <w:bCs/>
          <w:color w:val="000000"/>
        </w:rPr>
        <w:t>.</w:t>
      </w:r>
    </w:p>
    <w:p w14:paraId="27AE7360" w14:textId="77777777" w:rsidR="00556C41" w:rsidRPr="00784E03" w:rsidRDefault="00556C41" w:rsidP="00784E03">
      <w:pPr>
        <w:spacing w:after="0" w:line="360" w:lineRule="auto"/>
        <w:jc w:val="both"/>
        <w:rPr>
          <w:rFonts w:ascii="Book Antiqua" w:hAnsi="Book Antiqua" w:cs="Arial"/>
          <w:bCs/>
          <w:i/>
          <w:iCs/>
          <w:color w:val="000000"/>
        </w:rPr>
      </w:pPr>
    </w:p>
    <w:p w14:paraId="464D4E28" w14:textId="73146158" w:rsidR="005746A8" w:rsidRPr="00784E03" w:rsidRDefault="00A70B6B" w:rsidP="00784E03">
      <w:pPr>
        <w:spacing w:after="0" w:line="360" w:lineRule="auto"/>
        <w:jc w:val="both"/>
        <w:rPr>
          <w:rFonts w:ascii="Book Antiqua" w:eastAsia="Times New Roman" w:hAnsi="Book Antiqua" w:cs="Arial"/>
          <w:color w:val="212121"/>
        </w:rPr>
      </w:pPr>
      <w:r w:rsidRPr="00784E03">
        <w:rPr>
          <w:rFonts w:ascii="Book Antiqua" w:hAnsi="Book Antiqua" w:cs="Arial"/>
          <w:bCs/>
          <w:i/>
          <w:iCs/>
          <w:color w:val="000000"/>
        </w:rPr>
        <w:t>Contrappunti</w:t>
      </w:r>
      <w:r w:rsidR="0018783E" w:rsidRPr="00784E03">
        <w:rPr>
          <w:rFonts w:ascii="Book Antiqua" w:hAnsi="Book Antiqua" w:cs="Arial"/>
          <w:bCs/>
          <w:color w:val="000000"/>
        </w:rPr>
        <w:t xml:space="preserve"> </w:t>
      </w:r>
      <w:r w:rsidR="006A7B27" w:rsidRPr="00784E03">
        <w:rPr>
          <w:rFonts w:ascii="Book Antiqua" w:eastAsia="Times New Roman" w:hAnsi="Book Antiqua" w:cs="Arial"/>
          <w:color w:val="212121"/>
        </w:rPr>
        <w:t>riflette l’idea di armonia e diversità</w:t>
      </w:r>
      <w:r w:rsidR="00F3045C" w:rsidRPr="00784E03">
        <w:rPr>
          <w:rFonts w:ascii="Book Antiqua" w:eastAsia="Times New Roman" w:hAnsi="Book Antiqua" w:cs="Arial"/>
          <w:color w:val="212121"/>
        </w:rPr>
        <w:t xml:space="preserve"> e </w:t>
      </w:r>
      <w:r w:rsidR="006A7B27" w:rsidRPr="00784E03">
        <w:rPr>
          <w:rFonts w:ascii="Book Antiqua" w:eastAsia="Times New Roman" w:hAnsi="Book Antiqua" w:cs="Arial"/>
          <w:color w:val="212121"/>
        </w:rPr>
        <w:t>si riferisce all’interazione tra melodie indipendenti che si intrecciano per creare una composizione armoniosa</w:t>
      </w:r>
      <w:r w:rsidR="00784E03">
        <w:rPr>
          <w:rFonts w:ascii="Book Antiqua" w:eastAsia="Times New Roman" w:hAnsi="Book Antiqua" w:cs="Arial"/>
          <w:color w:val="212121"/>
        </w:rPr>
        <w:t>. I</w:t>
      </w:r>
      <w:r w:rsidR="00F3045C" w:rsidRPr="00784E03">
        <w:rPr>
          <w:rFonts w:ascii="Book Antiqua" w:eastAsia="Times New Roman" w:hAnsi="Book Antiqua" w:cs="Arial"/>
          <w:color w:val="212121"/>
        </w:rPr>
        <w:t>l termine Contrappunto – puntum contra punctum</w:t>
      </w:r>
      <w:r w:rsidR="00184918" w:rsidRPr="00784E03">
        <w:rPr>
          <w:rFonts w:ascii="Book Antiqua" w:eastAsia="Times New Roman" w:hAnsi="Book Antiqua" w:cs="Arial"/>
          <w:color w:val="212121"/>
        </w:rPr>
        <w:t xml:space="preserve"> –</w:t>
      </w:r>
      <w:r w:rsidR="00F3045C" w:rsidRPr="00784E03">
        <w:rPr>
          <w:rFonts w:ascii="Book Antiqua" w:eastAsia="Times New Roman" w:hAnsi="Book Antiqua" w:cs="Arial"/>
          <w:color w:val="212121"/>
        </w:rPr>
        <w:t xml:space="preserve"> ha come </w:t>
      </w:r>
      <w:r w:rsidR="005746A8" w:rsidRPr="00784E03">
        <w:rPr>
          <w:rFonts w:ascii="Book Antiqua" w:eastAsia="Times New Roman" w:hAnsi="Book Antiqua" w:cs="Arial"/>
          <w:color w:val="212121"/>
        </w:rPr>
        <w:t>proprietà</w:t>
      </w:r>
      <w:r w:rsidR="00F3045C" w:rsidRPr="00784E03">
        <w:rPr>
          <w:rFonts w:ascii="Book Antiqua" w:eastAsia="Times New Roman" w:hAnsi="Book Antiqua" w:cs="Arial"/>
          <w:color w:val="212121"/>
        </w:rPr>
        <w:t xml:space="preserve"> quella di rappre</w:t>
      </w:r>
      <w:r w:rsidR="00292269" w:rsidRPr="00784E03">
        <w:rPr>
          <w:rFonts w:ascii="Book Antiqua" w:eastAsia="Times New Roman" w:hAnsi="Book Antiqua" w:cs="Arial"/>
          <w:color w:val="212121"/>
        </w:rPr>
        <w:t>se</w:t>
      </w:r>
      <w:r w:rsidR="00F3045C" w:rsidRPr="00784E03">
        <w:rPr>
          <w:rFonts w:ascii="Book Antiqua" w:eastAsia="Times New Roman" w:hAnsi="Book Antiqua" w:cs="Arial"/>
          <w:color w:val="212121"/>
        </w:rPr>
        <w:t xml:space="preserve">ntare il principio dualistico </w:t>
      </w:r>
      <w:r w:rsidR="00784E03">
        <w:rPr>
          <w:rFonts w:ascii="Book Antiqua" w:eastAsia="Times New Roman" w:hAnsi="Book Antiqua" w:cs="Arial"/>
          <w:color w:val="212121"/>
        </w:rPr>
        <w:t>discusso</w:t>
      </w:r>
      <w:r w:rsidR="005746A8" w:rsidRPr="00784E03">
        <w:rPr>
          <w:rFonts w:ascii="Book Antiqua" w:eastAsia="Times New Roman" w:hAnsi="Book Antiqua" w:cs="Arial"/>
          <w:color w:val="212121"/>
        </w:rPr>
        <w:t xml:space="preserve"> nella Metafisica di Aristotele nel</w:t>
      </w:r>
      <w:r w:rsidR="00292269" w:rsidRPr="00784E03">
        <w:rPr>
          <w:rFonts w:ascii="Book Antiqua" w:eastAsia="Times New Roman" w:hAnsi="Book Antiqua" w:cs="Arial"/>
          <w:color w:val="212121"/>
        </w:rPr>
        <w:t xml:space="preserve"> </w:t>
      </w:r>
      <w:r w:rsidR="00F3045C" w:rsidRPr="00784E03">
        <w:rPr>
          <w:rFonts w:ascii="Book Antiqua" w:eastAsia="Times New Roman" w:hAnsi="Book Antiqua" w:cs="Arial"/>
          <w:color w:val="212121"/>
        </w:rPr>
        <w:lastRenderedPageBreak/>
        <w:t>“vedere nei contrari il principio delle cose”</w:t>
      </w:r>
      <w:r w:rsidR="005746A8" w:rsidRPr="00784E03">
        <w:rPr>
          <w:rFonts w:ascii="Book Antiqua" w:eastAsia="Times New Roman" w:hAnsi="Book Antiqua" w:cs="Arial"/>
          <w:color w:val="212121"/>
        </w:rPr>
        <w:t xml:space="preserve"> e raggiungere l’equilibrio attraverso la contrapposizione di due elementi opposti.</w:t>
      </w:r>
    </w:p>
    <w:p w14:paraId="3ACBFB54" w14:textId="77777777" w:rsidR="005746A8" w:rsidRPr="00784E03" w:rsidRDefault="005746A8" w:rsidP="00784E03">
      <w:pPr>
        <w:spacing w:after="0" w:line="360" w:lineRule="auto"/>
        <w:jc w:val="both"/>
        <w:rPr>
          <w:rFonts w:ascii="Book Antiqua" w:eastAsia="Times New Roman" w:hAnsi="Book Antiqua" w:cs="Arial"/>
          <w:color w:val="212121"/>
        </w:rPr>
      </w:pPr>
    </w:p>
    <w:p w14:paraId="3D8B5954" w14:textId="2AE2E39B" w:rsidR="00677ABE" w:rsidRPr="00784E03" w:rsidRDefault="005746A8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  <w:r w:rsidRPr="00784E03">
        <w:rPr>
          <w:rFonts w:ascii="Book Antiqua" w:eastAsia="Times New Roman" w:hAnsi="Book Antiqua" w:cs="Arial"/>
          <w:color w:val="212121"/>
        </w:rPr>
        <w:t xml:space="preserve">La mostra </w:t>
      </w:r>
      <w:r w:rsidR="00292269" w:rsidRPr="00784E03">
        <w:rPr>
          <w:rFonts w:ascii="Book Antiqua" w:hAnsi="Book Antiqua" w:cs="Arial"/>
          <w:bCs/>
          <w:color w:val="000000"/>
        </w:rPr>
        <w:t>espone</w:t>
      </w:r>
      <w:r w:rsidR="00DB3D74" w:rsidRPr="00784E03">
        <w:rPr>
          <w:rFonts w:ascii="Book Antiqua" w:hAnsi="Book Antiqua" w:cs="Arial"/>
          <w:bCs/>
          <w:color w:val="000000"/>
        </w:rPr>
        <w:t xml:space="preserve"> un</w:t>
      </w:r>
      <w:r w:rsidR="00292269" w:rsidRPr="00784E03">
        <w:rPr>
          <w:rFonts w:ascii="Book Antiqua" w:hAnsi="Book Antiqua" w:cs="Arial"/>
          <w:bCs/>
          <w:color w:val="000000"/>
        </w:rPr>
        <w:t xml:space="preserve">’opera per ogni artista, vista come summa del suo lavoro e in questo </w:t>
      </w:r>
      <w:r w:rsidR="005B2B91" w:rsidRPr="00784E03">
        <w:rPr>
          <w:rFonts w:ascii="Book Antiqua" w:hAnsi="Book Antiqua" w:cs="Arial"/>
          <w:bCs/>
          <w:color w:val="000000"/>
        </w:rPr>
        <w:t>confronto le diverse espressioni artistiche convergono e si sovrappongono,</w:t>
      </w:r>
      <w:r w:rsidRPr="00784E03">
        <w:rPr>
          <w:rFonts w:ascii="Book Antiqua" w:hAnsi="Book Antiqua" w:cs="Arial"/>
          <w:bCs/>
          <w:color w:val="000000"/>
        </w:rPr>
        <w:t xml:space="preserve"> c</w:t>
      </w:r>
      <w:r w:rsidR="00B9148A" w:rsidRPr="00784E03">
        <w:rPr>
          <w:rFonts w:ascii="Book Antiqua" w:hAnsi="Book Antiqua" w:cs="Arial"/>
          <w:bCs/>
          <w:color w:val="000000"/>
        </w:rPr>
        <w:t xml:space="preserve">ome armonie intrecciate in una sinfonia, tessendo un complesso ma </w:t>
      </w:r>
      <w:r w:rsidR="00CF3967" w:rsidRPr="00784E03">
        <w:rPr>
          <w:rFonts w:ascii="Book Antiqua" w:hAnsi="Book Antiqua" w:cs="Arial"/>
          <w:bCs/>
        </w:rPr>
        <w:t>elegante</w:t>
      </w:r>
      <w:r w:rsidR="00B9148A" w:rsidRPr="00784E03">
        <w:rPr>
          <w:rFonts w:ascii="Book Antiqua" w:hAnsi="Book Antiqua" w:cs="Arial"/>
          <w:bCs/>
        </w:rPr>
        <w:t xml:space="preserve"> </w:t>
      </w:r>
      <w:r w:rsidR="00DC43B0" w:rsidRPr="00784E03">
        <w:rPr>
          <w:rFonts w:ascii="Book Antiqua" w:hAnsi="Book Antiqua" w:cs="Arial"/>
          <w:bCs/>
          <w:color w:val="000000"/>
        </w:rPr>
        <w:t xml:space="preserve">spartito visivo. </w:t>
      </w:r>
      <w:r w:rsidR="00677ABE" w:rsidRPr="00784E03">
        <w:rPr>
          <w:rFonts w:ascii="Book Antiqua" w:hAnsi="Book Antiqua" w:cs="Arial"/>
          <w:bCs/>
          <w:color w:val="000000"/>
        </w:rPr>
        <w:t xml:space="preserve">Le opere </w:t>
      </w:r>
      <w:r w:rsidR="000C792B" w:rsidRPr="00784E03">
        <w:rPr>
          <w:rFonts w:ascii="Book Antiqua" w:hAnsi="Book Antiqua" w:cs="Arial"/>
          <w:bCs/>
          <w:color w:val="000000"/>
        </w:rPr>
        <w:t>esposte</w:t>
      </w:r>
      <w:r w:rsidR="00677ABE" w:rsidRPr="00784E03">
        <w:rPr>
          <w:rFonts w:ascii="Book Antiqua" w:hAnsi="Book Antiqua" w:cs="Arial"/>
          <w:bCs/>
          <w:color w:val="000000"/>
        </w:rPr>
        <w:t xml:space="preserve"> </w:t>
      </w:r>
      <w:r w:rsidR="00556C41" w:rsidRPr="00784E03">
        <w:rPr>
          <w:rFonts w:ascii="Book Antiqua" w:hAnsi="Book Antiqua" w:cs="Arial"/>
          <w:bCs/>
          <w:color w:val="000000"/>
        </w:rPr>
        <w:t>– a</w:t>
      </w:r>
      <w:r w:rsidR="00DB5414" w:rsidRPr="00784E03">
        <w:rPr>
          <w:rFonts w:ascii="Book Antiqua" w:hAnsi="Book Antiqua" w:cs="Arial"/>
          <w:bCs/>
          <w:color w:val="000000"/>
        </w:rPr>
        <w:t>lcune</w:t>
      </w:r>
      <w:r w:rsidR="007644D3" w:rsidRPr="00784E03">
        <w:rPr>
          <w:rFonts w:ascii="Book Antiqua" w:hAnsi="Book Antiqua" w:cs="Arial"/>
          <w:bCs/>
          <w:color w:val="000000"/>
        </w:rPr>
        <w:t xml:space="preserve"> delle quali realizzate per l’occasione </w:t>
      </w:r>
      <w:r w:rsidR="00677ABE" w:rsidRPr="00784E03">
        <w:rPr>
          <w:rFonts w:ascii="Book Antiqua" w:hAnsi="Book Antiqua" w:cs="Arial"/>
          <w:bCs/>
          <w:color w:val="000000"/>
        </w:rPr>
        <w:t>–</w:t>
      </w:r>
      <w:r w:rsidR="00571362" w:rsidRPr="00784E03">
        <w:rPr>
          <w:rFonts w:ascii="Book Antiqua" w:hAnsi="Book Antiqua" w:cs="Arial"/>
          <w:bCs/>
          <w:color w:val="000000"/>
        </w:rPr>
        <w:t xml:space="preserve"> </w:t>
      </w:r>
      <w:r w:rsidR="00677ABE" w:rsidRPr="00784E03">
        <w:rPr>
          <w:rFonts w:ascii="Book Antiqua" w:hAnsi="Book Antiqua" w:cs="Arial"/>
          <w:bCs/>
          <w:color w:val="000000"/>
        </w:rPr>
        <w:t xml:space="preserve">coniugano le molteplici esperienze estetiche individuali in un racconto policromo e trasversale, dove differenti approcci formali si fondono per formare un tutto </w:t>
      </w:r>
      <w:r w:rsidR="00677ABE" w:rsidRPr="00784E03">
        <w:rPr>
          <w:rFonts w:ascii="Book Antiqua" w:hAnsi="Book Antiqua" w:cs="Arial"/>
          <w:bCs/>
        </w:rPr>
        <w:t>armonioso</w:t>
      </w:r>
      <w:r w:rsidR="00677ABE" w:rsidRPr="00784E03">
        <w:rPr>
          <w:rFonts w:ascii="Book Antiqua" w:hAnsi="Book Antiqua" w:cs="Arial"/>
          <w:bCs/>
          <w:color w:val="000000"/>
        </w:rPr>
        <w:t>, contribuendo alla struttura complessiva della mostra.</w:t>
      </w:r>
    </w:p>
    <w:p w14:paraId="310A1B42" w14:textId="77777777" w:rsidR="00556C41" w:rsidRPr="00784E03" w:rsidRDefault="00556C41" w:rsidP="00784E03">
      <w:pPr>
        <w:spacing w:after="0" w:line="360" w:lineRule="auto"/>
        <w:jc w:val="both"/>
        <w:rPr>
          <w:rFonts w:ascii="Book Antiqua" w:hAnsi="Book Antiqua" w:cs="Arial"/>
          <w:bCs/>
          <w:color w:val="000000"/>
        </w:rPr>
      </w:pPr>
    </w:p>
    <w:p w14:paraId="345ADF7D" w14:textId="2B5997B2" w:rsidR="00C546DA" w:rsidRPr="00784E03" w:rsidRDefault="000C792B" w:rsidP="00784E03">
      <w:pPr>
        <w:spacing w:after="0" w:line="360" w:lineRule="auto"/>
        <w:jc w:val="both"/>
        <w:rPr>
          <w:rFonts w:ascii="Book Antiqua" w:hAnsi="Book Antiqua" w:cs="Arial"/>
        </w:rPr>
      </w:pPr>
      <w:bookmarkStart w:id="0" w:name="_Hlk127802753"/>
      <w:r w:rsidRPr="00784E03">
        <w:rPr>
          <w:rFonts w:ascii="Book Antiqua" w:hAnsi="Book Antiqua" w:cs="Arial"/>
        </w:rPr>
        <w:t>Narrazioni</w:t>
      </w:r>
      <w:r w:rsidR="00911874" w:rsidRPr="00784E03">
        <w:rPr>
          <w:rFonts w:ascii="Book Antiqua" w:hAnsi="Book Antiqua" w:cs="Arial"/>
        </w:rPr>
        <w:t xml:space="preserve"> introspettive </w:t>
      </w:r>
      <w:r w:rsidR="00A76F86" w:rsidRPr="00784E03">
        <w:rPr>
          <w:rFonts w:ascii="Book Antiqua" w:hAnsi="Book Antiqua" w:cs="Arial"/>
        </w:rPr>
        <w:t xml:space="preserve">e apparentemente </w:t>
      </w:r>
      <w:r w:rsidR="00911874" w:rsidRPr="00784E03">
        <w:rPr>
          <w:rFonts w:ascii="Book Antiqua" w:hAnsi="Book Antiqua" w:cs="Arial"/>
        </w:rPr>
        <w:t>silenti</w:t>
      </w:r>
      <w:r w:rsidR="004B1461" w:rsidRPr="00784E03">
        <w:rPr>
          <w:rFonts w:ascii="Book Antiqua" w:hAnsi="Book Antiqua" w:cs="Arial"/>
        </w:rPr>
        <w:t xml:space="preserve"> prendono forma</w:t>
      </w:r>
      <w:r w:rsidR="00A1298B" w:rsidRPr="00784E03">
        <w:rPr>
          <w:rFonts w:ascii="Book Antiqua" w:hAnsi="Book Antiqua" w:cs="Arial"/>
        </w:rPr>
        <w:t xml:space="preserve"> </w:t>
      </w:r>
      <w:r w:rsidR="00A76F86" w:rsidRPr="00784E03">
        <w:rPr>
          <w:rFonts w:ascii="Book Antiqua" w:hAnsi="Book Antiqua" w:cs="Arial"/>
        </w:rPr>
        <w:t>attraverso</w:t>
      </w:r>
      <w:r w:rsidR="00A1298B" w:rsidRPr="00784E03">
        <w:rPr>
          <w:rFonts w:ascii="Book Antiqua" w:hAnsi="Book Antiqua" w:cs="Arial"/>
        </w:rPr>
        <w:t xml:space="preserve"> </w:t>
      </w:r>
      <w:r w:rsidR="008E1475" w:rsidRPr="00784E03">
        <w:rPr>
          <w:rFonts w:ascii="Book Antiqua" w:hAnsi="Book Antiqua" w:cs="Arial"/>
        </w:rPr>
        <w:t xml:space="preserve">l’uso dei libri e del </w:t>
      </w:r>
      <w:r w:rsidR="00A1298B" w:rsidRPr="00784E03">
        <w:rPr>
          <w:rFonts w:ascii="Book Antiqua" w:hAnsi="Book Antiqua" w:cs="Arial"/>
        </w:rPr>
        <w:t>ricam</w:t>
      </w:r>
      <w:r w:rsidR="008E1475" w:rsidRPr="00784E03">
        <w:rPr>
          <w:rFonts w:ascii="Book Antiqua" w:hAnsi="Book Antiqua" w:cs="Arial"/>
        </w:rPr>
        <w:t>o</w:t>
      </w:r>
      <w:r w:rsidR="00911874" w:rsidRPr="00784E03">
        <w:rPr>
          <w:rFonts w:ascii="Book Antiqua" w:hAnsi="Book Antiqua" w:cs="Arial"/>
        </w:rPr>
        <w:t xml:space="preserve">, immagini sottili e fluttuanti indagano sull’adattabilità della natura e dell’umanità </w:t>
      </w:r>
      <w:r w:rsidR="00A1298B" w:rsidRPr="00784E03">
        <w:rPr>
          <w:rFonts w:ascii="Book Antiqua" w:hAnsi="Book Antiqua" w:cs="Arial"/>
        </w:rPr>
        <w:t>animan</w:t>
      </w:r>
      <w:r w:rsidR="00C546DA" w:rsidRPr="00784E03">
        <w:rPr>
          <w:rFonts w:ascii="Book Antiqua" w:hAnsi="Book Antiqua" w:cs="Arial"/>
        </w:rPr>
        <w:t>do</w:t>
      </w:r>
      <w:r w:rsidR="00A1298B" w:rsidRPr="00784E03">
        <w:rPr>
          <w:rFonts w:ascii="Book Antiqua" w:hAnsi="Book Antiqua" w:cs="Arial"/>
        </w:rPr>
        <w:t xml:space="preserve"> le sale </w:t>
      </w:r>
      <w:r w:rsidR="00A76F86" w:rsidRPr="00784E03">
        <w:rPr>
          <w:rFonts w:ascii="Book Antiqua" w:hAnsi="Book Antiqua" w:cs="Arial"/>
        </w:rPr>
        <w:t xml:space="preserve">della </w:t>
      </w:r>
      <w:r w:rsidR="003C5C14" w:rsidRPr="00784E03">
        <w:rPr>
          <w:rFonts w:ascii="Book Antiqua" w:hAnsi="Book Antiqua" w:cs="Arial"/>
        </w:rPr>
        <w:t>galleria</w:t>
      </w:r>
      <w:r w:rsidR="00C546DA" w:rsidRPr="00784E03">
        <w:rPr>
          <w:rFonts w:ascii="Book Antiqua" w:hAnsi="Book Antiqua" w:cs="Arial"/>
        </w:rPr>
        <w:t xml:space="preserve"> e </w:t>
      </w:r>
      <w:r w:rsidR="00911874" w:rsidRPr="00784E03">
        <w:rPr>
          <w:rFonts w:ascii="Book Antiqua" w:hAnsi="Book Antiqua" w:cs="Arial"/>
        </w:rPr>
        <w:t>trasformando storie intime e personali in esperienze universali.</w:t>
      </w:r>
    </w:p>
    <w:p w14:paraId="43F3DD31" w14:textId="0C8D3C00" w:rsidR="00A76F86" w:rsidRPr="00784E03" w:rsidRDefault="00166474" w:rsidP="00784E03">
      <w:pPr>
        <w:spacing w:after="0" w:line="360" w:lineRule="auto"/>
        <w:jc w:val="both"/>
        <w:rPr>
          <w:rFonts w:ascii="Book Antiqua" w:hAnsi="Book Antiqua" w:cs="Arial"/>
        </w:rPr>
      </w:pPr>
      <w:r w:rsidRPr="00784E03">
        <w:rPr>
          <w:rFonts w:ascii="Book Antiqua" w:hAnsi="Book Antiqua" w:cs="Arial"/>
        </w:rPr>
        <w:t>S</w:t>
      </w:r>
      <w:r w:rsidR="00F63A99" w:rsidRPr="00784E03">
        <w:rPr>
          <w:rFonts w:ascii="Book Antiqua" w:hAnsi="Book Antiqua" w:cs="Arial"/>
        </w:rPr>
        <w:t>guardi che rivendicano la soggettività femminile attraverso un linguaggio innovativo e personale</w:t>
      </w:r>
      <w:r w:rsidR="005B2B91" w:rsidRPr="00784E03">
        <w:rPr>
          <w:rFonts w:ascii="Book Antiqua" w:hAnsi="Book Antiqua" w:cs="Arial"/>
        </w:rPr>
        <w:t xml:space="preserve"> o</w:t>
      </w:r>
      <w:r w:rsidR="00A76F86" w:rsidRPr="00784E03">
        <w:rPr>
          <w:rFonts w:ascii="Book Antiqua" w:hAnsi="Book Antiqua" w:cs="Arial"/>
        </w:rPr>
        <w:t xml:space="preserve"> </w:t>
      </w:r>
      <w:r w:rsidR="00F63A99" w:rsidRPr="00784E03">
        <w:rPr>
          <w:rFonts w:ascii="Book Antiqua" w:hAnsi="Book Antiqua" w:cs="Arial"/>
        </w:rPr>
        <w:t xml:space="preserve">che cercano e scovano </w:t>
      </w:r>
      <w:r w:rsidR="002571D5" w:rsidRPr="00784E03">
        <w:rPr>
          <w:rFonts w:ascii="Book Antiqua" w:hAnsi="Book Antiqua" w:cs="Arial"/>
          <w:i/>
          <w:iCs/>
        </w:rPr>
        <w:t>mirabilie</w:t>
      </w:r>
      <w:r w:rsidR="00F63A99" w:rsidRPr="00784E03">
        <w:rPr>
          <w:rFonts w:ascii="Book Antiqua" w:hAnsi="Book Antiqua" w:cs="Arial"/>
        </w:rPr>
        <w:t xml:space="preserve"> nascoste </w:t>
      </w:r>
      <w:r w:rsidRPr="00784E03">
        <w:rPr>
          <w:rFonts w:ascii="Book Antiqua" w:hAnsi="Book Antiqua" w:cs="Arial"/>
        </w:rPr>
        <w:t xml:space="preserve">creano una tensione emotiva e collocano lo spettatore in </w:t>
      </w:r>
      <w:r w:rsidR="008E1475" w:rsidRPr="00784E03">
        <w:rPr>
          <w:rFonts w:ascii="Book Antiqua" w:hAnsi="Book Antiqua" w:cs="Arial"/>
        </w:rPr>
        <w:t>una dimensione sospesa</w:t>
      </w:r>
      <w:r w:rsidRPr="00784E03">
        <w:rPr>
          <w:rFonts w:ascii="Book Antiqua" w:hAnsi="Book Antiqua" w:cs="Arial"/>
        </w:rPr>
        <w:t>.</w:t>
      </w:r>
    </w:p>
    <w:p w14:paraId="50970C99" w14:textId="77777777" w:rsidR="00184918" w:rsidRPr="00784E03" w:rsidRDefault="00184918" w:rsidP="00784E03">
      <w:pPr>
        <w:spacing w:after="0" w:line="360" w:lineRule="auto"/>
        <w:jc w:val="both"/>
        <w:rPr>
          <w:rFonts w:ascii="Book Antiqua" w:hAnsi="Book Antiqua" w:cs="Arial"/>
        </w:rPr>
      </w:pPr>
    </w:p>
    <w:p w14:paraId="5DFCBEB2" w14:textId="07F69D6E" w:rsidR="00A76F86" w:rsidRPr="00784E03" w:rsidRDefault="00033198" w:rsidP="00784E03">
      <w:pPr>
        <w:spacing w:after="0" w:line="360" w:lineRule="auto"/>
        <w:jc w:val="both"/>
        <w:rPr>
          <w:rFonts w:ascii="Book Antiqua" w:hAnsi="Book Antiqua" w:cs="Arial"/>
        </w:rPr>
      </w:pPr>
      <w:r w:rsidRPr="00784E03">
        <w:rPr>
          <w:rFonts w:ascii="Book Antiqua" w:hAnsi="Book Antiqua" w:cs="Arial"/>
        </w:rPr>
        <w:t>Le sale espositive</w:t>
      </w:r>
      <w:r w:rsidR="003C5C14" w:rsidRPr="00784E03">
        <w:rPr>
          <w:rFonts w:ascii="Book Antiqua" w:hAnsi="Book Antiqua" w:cs="Arial"/>
        </w:rPr>
        <w:t>, così,</w:t>
      </w:r>
      <w:r w:rsidRPr="00784E03">
        <w:rPr>
          <w:rFonts w:ascii="Book Antiqua" w:hAnsi="Book Antiqua" w:cs="Arial"/>
        </w:rPr>
        <w:t xml:space="preserve"> diventano luogo in cui </w:t>
      </w:r>
      <w:r w:rsidR="00920D5A" w:rsidRPr="00784E03">
        <w:rPr>
          <w:rFonts w:ascii="Book Antiqua" w:hAnsi="Book Antiqua" w:cs="Arial"/>
        </w:rPr>
        <w:t xml:space="preserve">il tempo </w:t>
      </w:r>
      <w:r w:rsidR="00BF1C2B" w:rsidRPr="00784E03">
        <w:rPr>
          <w:rFonts w:ascii="Book Antiqua" w:hAnsi="Book Antiqua" w:cs="Arial"/>
        </w:rPr>
        <w:t>si placa in un eterno movimento</w:t>
      </w:r>
      <w:r w:rsidR="00C546DA" w:rsidRPr="00784E03">
        <w:rPr>
          <w:rFonts w:ascii="Book Antiqua" w:hAnsi="Book Antiqua" w:cs="Arial"/>
        </w:rPr>
        <w:t xml:space="preserve"> </w:t>
      </w:r>
      <w:r w:rsidR="003C5C14" w:rsidRPr="00784E03">
        <w:rPr>
          <w:rFonts w:ascii="Book Antiqua" w:hAnsi="Book Antiqua" w:cs="Arial"/>
        </w:rPr>
        <w:t>generato</w:t>
      </w:r>
      <w:r w:rsidR="00C546DA" w:rsidRPr="00784E03">
        <w:rPr>
          <w:rFonts w:ascii="Book Antiqua" w:hAnsi="Book Antiqua" w:cs="Arial"/>
        </w:rPr>
        <w:t xml:space="preserve"> d</w:t>
      </w:r>
      <w:r w:rsidR="00377323" w:rsidRPr="00784E03">
        <w:rPr>
          <w:rFonts w:ascii="Book Antiqua" w:hAnsi="Book Antiqua" w:cs="Arial"/>
        </w:rPr>
        <w:t>a</w:t>
      </w:r>
      <w:r w:rsidR="00C546DA" w:rsidRPr="00784E03">
        <w:rPr>
          <w:rFonts w:ascii="Book Antiqua" w:hAnsi="Book Antiqua" w:cs="Arial"/>
        </w:rPr>
        <w:t>lle diverse armonie dei</w:t>
      </w:r>
      <w:r w:rsidR="00F367C2" w:rsidRPr="00784E03">
        <w:rPr>
          <w:rFonts w:ascii="Book Antiqua" w:hAnsi="Book Antiqua" w:cs="Arial"/>
        </w:rPr>
        <w:t xml:space="preserve"> lavori dei</w:t>
      </w:r>
      <w:r w:rsidR="00C546DA" w:rsidRPr="00784E03">
        <w:rPr>
          <w:rFonts w:ascii="Book Antiqua" w:hAnsi="Book Antiqua" w:cs="Arial"/>
        </w:rPr>
        <w:t xml:space="preserve"> singoli artisti. Le individuali concezioni estetico-artistiche, imponendosi con la</w:t>
      </w:r>
      <w:r w:rsidR="00F367C2" w:rsidRPr="00784E03">
        <w:rPr>
          <w:rFonts w:ascii="Book Antiqua" w:hAnsi="Book Antiqua" w:cs="Arial"/>
        </w:rPr>
        <w:t xml:space="preserve"> </w:t>
      </w:r>
      <w:r w:rsidR="00C546DA" w:rsidRPr="00784E03">
        <w:rPr>
          <w:rFonts w:ascii="Book Antiqua" w:hAnsi="Book Antiqua" w:cs="Arial"/>
        </w:rPr>
        <w:t xml:space="preserve">loro </w:t>
      </w:r>
      <w:r w:rsidR="00F367C2" w:rsidRPr="00784E03">
        <w:rPr>
          <w:rFonts w:ascii="Book Antiqua" w:hAnsi="Book Antiqua" w:cs="Arial"/>
        </w:rPr>
        <w:t>materialità</w:t>
      </w:r>
      <w:r w:rsidR="00C546DA" w:rsidRPr="00784E03">
        <w:rPr>
          <w:rFonts w:ascii="Book Antiqua" w:hAnsi="Book Antiqua" w:cs="Arial"/>
        </w:rPr>
        <w:t xml:space="preserve"> nel</w:t>
      </w:r>
      <w:r w:rsidR="00F367C2" w:rsidRPr="00784E03">
        <w:rPr>
          <w:rFonts w:ascii="Book Antiqua" w:hAnsi="Book Antiqua" w:cs="Arial"/>
        </w:rPr>
        <w:t xml:space="preserve"> tempo presente</w:t>
      </w:r>
      <w:r w:rsidR="00C546DA" w:rsidRPr="00784E03">
        <w:rPr>
          <w:rFonts w:ascii="Book Antiqua" w:hAnsi="Book Antiqua" w:cs="Arial"/>
        </w:rPr>
        <w:t>, si propongono di</w:t>
      </w:r>
      <w:r w:rsidR="00BF1C2B" w:rsidRPr="00784E03">
        <w:rPr>
          <w:rFonts w:ascii="Book Antiqua" w:hAnsi="Book Antiqua" w:cs="Arial"/>
        </w:rPr>
        <w:t xml:space="preserve"> sottolinea</w:t>
      </w:r>
      <w:r w:rsidR="00C546DA" w:rsidRPr="00784E03">
        <w:rPr>
          <w:rFonts w:ascii="Book Antiqua" w:hAnsi="Book Antiqua" w:cs="Arial"/>
        </w:rPr>
        <w:t>re</w:t>
      </w:r>
      <w:r w:rsidR="00920D5A" w:rsidRPr="00784E03">
        <w:rPr>
          <w:rFonts w:ascii="Book Antiqua" w:hAnsi="Book Antiqua" w:cs="Arial"/>
        </w:rPr>
        <w:t xml:space="preserve"> l'importanza del passato</w:t>
      </w:r>
      <w:r w:rsidR="00F367C2" w:rsidRPr="00784E03">
        <w:rPr>
          <w:rFonts w:ascii="Book Antiqua" w:hAnsi="Book Antiqua" w:cs="Arial"/>
        </w:rPr>
        <w:t xml:space="preserve"> </w:t>
      </w:r>
      <w:r w:rsidR="009647C5" w:rsidRPr="00784E03">
        <w:rPr>
          <w:rFonts w:ascii="Book Antiqua" w:hAnsi="Book Antiqua" w:cs="Arial"/>
        </w:rPr>
        <w:t xml:space="preserve">e della storia della </w:t>
      </w:r>
      <w:r w:rsidR="003C5C14" w:rsidRPr="00784E03">
        <w:rPr>
          <w:rFonts w:ascii="Book Antiqua" w:hAnsi="Book Antiqua" w:cs="Arial"/>
        </w:rPr>
        <w:t>galleria</w:t>
      </w:r>
      <w:r w:rsidR="009647C5" w:rsidRPr="00784E03">
        <w:rPr>
          <w:rFonts w:ascii="Book Antiqua" w:hAnsi="Book Antiqua" w:cs="Arial"/>
        </w:rPr>
        <w:t>,</w:t>
      </w:r>
      <w:r w:rsidR="00F367C2" w:rsidRPr="00784E03">
        <w:rPr>
          <w:rFonts w:ascii="Book Antiqua" w:hAnsi="Book Antiqua" w:cs="Arial"/>
        </w:rPr>
        <w:t xml:space="preserve"> e a</w:t>
      </w:r>
      <w:r w:rsidR="00C546DA" w:rsidRPr="00784E03">
        <w:rPr>
          <w:rFonts w:ascii="Book Antiqua" w:hAnsi="Book Antiqua" w:cs="Arial"/>
        </w:rPr>
        <w:t xml:space="preserve">llo stesso tempo </w:t>
      </w:r>
      <w:r w:rsidR="00F367C2" w:rsidRPr="00784E03">
        <w:rPr>
          <w:rFonts w:ascii="Book Antiqua" w:hAnsi="Book Antiqua" w:cs="Arial"/>
        </w:rPr>
        <w:t>di far intravedere all’orizzonte d</w:t>
      </w:r>
      <w:r w:rsidRPr="00784E03">
        <w:rPr>
          <w:rFonts w:ascii="Book Antiqua" w:hAnsi="Book Antiqua" w:cs="Arial"/>
        </w:rPr>
        <w:t>irezioni</w:t>
      </w:r>
      <w:r w:rsidR="00920D5A" w:rsidRPr="00784E03">
        <w:rPr>
          <w:rFonts w:ascii="Book Antiqua" w:hAnsi="Book Antiqua" w:cs="Arial"/>
        </w:rPr>
        <w:t xml:space="preserve"> </w:t>
      </w:r>
      <w:r w:rsidR="00C546DA" w:rsidRPr="00784E03">
        <w:rPr>
          <w:rFonts w:ascii="Book Antiqua" w:hAnsi="Book Antiqua" w:cs="Arial"/>
        </w:rPr>
        <w:t>futur</w:t>
      </w:r>
      <w:r w:rsidRPr="00784E03">
        <w:rPr>
          <w:rFonts w:ascii="Book Antiqua" w:hAnsi="Book Antiqua" w:cs="Arial"/>
        </w:rPr>
        <w:t>e</w:t>
      </w:r>
      <w:r w:rsidR="00C546DA" w:rsidRPr="00784E03">
        <w:rPr>
          <w:rFonts w:ascii="Book Antiqua" w:hAnsi="Book Antiqua" w:cs="Arial"/>
        </w:rPr>
        <w:t>.</w:t>
      </w:r>
    </w:p>
    <w:p w14:paraId="61A5D5A1" w14:textId="77777777" w:rsidR="003C5C14" w:rsidRPr="00784E03" w:rsidRDefault="003C5C14" w:rsidP="00784E03">
      <w:pPr>
        <w:spacing w:before="100" w:beforeAutospacing="1" w:after="0" w:line="360" w:lineRule="auto"/>
        <w:jc w:val="both"/>
        <w:rPr>
          <w:rFonts w:ascii="Book Antiqua" w:hAnsi="Book Antiqua" w:cs="Arial"/>
          <w:bCs/>
          <w:color w:val="000000"/>
        </w:rPr>
      </w:pPr>
    </w:p>
    <w:bookmarkEnd w:id="0"/>
    <w:p w14:paraId="68FBF383" w14:textId="12E589FF" w:rsidR="008A713F" w:rsidRPr="00D930D0" w:rsidRDefault="008A713F" w:rsidP="00784E03">
      <w:pPr>
        <w:spacing w:after="0" w:line="360" w:lineRule="auto"/>
        <w:jc w:val="both"/>
        <w:rPr>
          <w:rStyle w:val="Enfasicorsivo"/>
          <w:rFonts w:ascii="Book Antiqua" w:hAnsi="Book Antiqua" w:cs="Arial"/>
        </w:rPr>
      </w:pPr>
    </w:p>
    <w:sectPr w:rsidR="008A713F" w:rsidRPr="00D930D0" w:rsidSect="00D9033C">
      <w:headerReference w:type="default" r:id="rId9"/>
      <w:footerReference w:type="default" r:id="rId10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9561E" w14:textId="77777777" w:rsidR="0016059C" w:rsidRDefault="0016059C" w:rsidP="00C8130E">
      <w:pPr>
        <w:spacing w:after="0" w:line="240" w:lineRule="auto"/>
      </w:pPr>
      <w:r>
        <w:separator/>
      </w:r>
    </w:p>
  </w:endnote>
  <w:endnote w:type="continuationSeparator" w:id="0">
    <w:p w14:paraId="75680AFE" w14:textId="77777777" w:rsidR="0016059C" w:rsidRDefault="0016059C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01593" w14:textId="77777777" w:rsidR="00556C41" w:rsidRDefault="00CF6BBD" w:rsidP="00C8130E">
    <w:pPr>
      <w:pStyle w:val="Pidipagina"/>
      <w:jc w:val="center"/>
      <w:rPr>
        <w:rFonts w:ascii="Arial" w:hAnsi="Arial" w:cs="Arial"/>
        <w:b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</w:p>
  <w:p w14:paraId="56097A33" w14:textId="1E0896E1" w:rsidR="00CF6BBD" w:rsidRPr="00BC22C8" w:rsidRDefault="00A70B6B" w:rsidP="00C8130E">
    <w:pPr>
      <w:pStyle w:val="Pidipagina"/>
      <w:jc w:val="center"/>
      <w:rPr>
        <w:rFonts w:ascii="Book Antiqua" w:hAnsi="Book Antiqua" w:cs="Arial"/>
        <w:color w:val="000000" w:themeColor="text1"/>
        <w:sz w:val="18"/>
        <w:szCs w:val="18"/>
      </w:rPr>
    </w:pPr>
    <w:r w:rsidRPr="00BC22C8">
      <w:rPr>
        <w:rFonts w:ascii="Book Antiqua" w:hAnsi="Book Antiqua" w:cs="Arial"/>
        <w:b/>
        <w:color w:val="000000" w:themeColor="text1"/>
        <w:sz w:val="18"/>
        <w:szCs w:val="18"/>
      </w:rPr>
      <w:t>z2o</w:t>
    </w:r>
    <w:r w:rsidR="00CF6BBD" w:rsidRPr="00BC22C8">
      <w:rPr>
        <w:rFonts w:ascii="Book Antiqua" w:hAnsi="Book Antiqua" w:cs="Arial"/>
        <w:b/>
        <w:color w:val="000000" w:themeColor="text1"/>
        <w:sz w:val="18"/>
        <w:szCs w:val="18"/>
      </w:rPr>
      <w:t xml:space="preserve"> Sara Zanin 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| </w:t>
    </w:r>
    <w:r w:rsidRPr="00BC22C8">
      <w:rPr>
        <w:rFonts w:ascii="Book Antiqua" w:hAnsi="Book Antiqua" w:cs="Arial"/>
        <w:color w:val="000000" w:themeColor="text1"/>
        <w:sz w:val="18"/>
        <w:szCs w:val="18"/>
      </w:rPr>
      <w:t>V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ia </w:t>
    </w:r>
    <w:r w:rsidRPr="00BC22C8">
      <w:rPr>
        <w:rFonts w:ascii="Book Antiqua" w:hAnsi="Book Antiqua" w:cs="Arial"/>
        <w:color w:val="000000" w:themeColor="text1"/>
        <w:sz w:val="18"/>
        <w:szCs w:val="18"/>
      </w:rPr>
      <w:t>Alessandro Volta 34, 00153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 Roma | T. +39 06 70452261 | </w:t>
    </w:r>
    <w:hyperlink r:id="rId1" w:history="1">
      <w:r w:rsidR="00033198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www.z2o</w:t>
      </w:r>
      <w:r w:rsidR="003C5C14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galleria</w:t>
      </w:r>
      <w:r w:rsidR="00033198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.it</w:t>
      </w:r>
    </w:hyperlink>
    <w:r w:rsidR="00CF6BBD" w:rsidRPr="00BC22C8">
      <w:rPr>
        <w:rStyle w:val="Collegamentoipertestuale"/>
        <w:rFonts w:ascii="Book Antiqua" w:hAnsi="Book Antiqua" w:cs="Arial"/>
        <w:color w:val="000000" w:themeColor="text1"/>
        <w:sz w:val="18"/>
        <w:szCs w:val="18"/>
        <w:u w:val="none"/>
      </w:rPr>
      <w:t xml:space="preserve"> | </w:t>
    </w:r>
    <w:hyperlink r:id="rId2" w:history="1">
      <w:r w:rsidR="00033198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info@z2o</w:t>
      </w:r>
      <w:r w:rsidR="003C5C14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galleria</w:t>
      </w:r>
      <w:r w:rsidR="00033198" w:rsidRPr="00BC22C8">
        <w:rPr>
          <w:rStyle w:val="Collegamentoipertestuale"/>
          <w:rFonts w:ascii="Book Antiqua" w:hAnsi="Book Antiqua" w:cs="Arial"/>
          <w:color w:val="000000" w:themeColor="text1"/>
          <w:sz w:val="18"/>
          <w:szCs w:val="18"/>
        </w:rPr>
        <w:t>.it</w:t>
      </w:r>
    </w:hyperlink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br/>
      <w:t xml:space="preserve">Orario di apertura: da </w:t>
    </w:r>
    <w:r w:rsidRPr="00BC22C8">
      <w:rPr>
        <w:rFonts w:ascii="Book Antiqua" w:hAnsi="Book Antiqua" w:cs="Arial"/>
        <w:color w:val="000000" w:themeColor="text1"/>
        <w:sz w:val="18"/>
        <w:szCs w:val="18"/>
      </w:rPr>
      <w:t>martedì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 a </w:t>
    </w:r>
    <w:r w:rsidR="006B502E" w:rsidRPr="00BC22C8">
      <w:rPr>
        <w:rFonts w:ascii="Book Antiqua" w:hAnsi="Book Antiqua" w:cs="Arial"/>
        <w:color w:val="000000" w:themeColor="text1"/>
        <w:sz w:val="18"/>
        <w:szCs w:val="18"/>
      </w:rPr>
      <w:t>sabato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 13:00 - 19:00 </w:t>
    </w:r>
    <w:r w:rsidR="00A62D16" w:rsidRPr="00BC22C8">
      <w:rPr>
        <w:rFonts w:ascii="Book Antiqua" w:hAnsi="Book Antiqua" w:cs="Arial"/>
        <w:color w:val="000000" w:themeColor="text1"/>
        <w:sz w:val="18"/>
        <w:szCs w:val="18"/>
      </w:rPr>
      <w:t>(</w:t>
    </w:r>
    <w:r w:rsidR="006B502E" w:rsidRPr="00BC22C8">
      <w:rPr>
        <w:rFonts w:ascii="Book Antiqua" w:hAnsi="Book Antiqua" w:cs="Arial"/>
        <w:color w:val="000000" w:themeColor="text1"/>
        <w:sz w:val="18"/>
        <w:szCs w:val="18"/>
      </w:rPr>
      <w:t>o</w:t>
    </w:r>
    <w:r w:rsidR="00CF6BBD" w:rsidRPr="00BC22C8">
      <w:rPr>
        <w:rFonts w:ascii="Book Antiqua" w:hAnsi="Book Antiqua" w:cs="Arial"/>
        <w:color w:val="000000" w:themeColor="text1"/>
        <w:sz w:val="18"/>
        <w:szCs w:val="18"/>
      </w:rPr>
      <w:t xml:space="preserve"> su appuntamento)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782852" w14:textId="77777777" w:rsidR="0016059C" w:rsidRDefault="0016059C" w:rsidP="00C8130E">
      <w:pPr>
        <w:spacing w:after="0" w:line="240" w:lineRule="auto"/>
      </w:pPr>
      <w:r>
        <w:separator/>
      </w:r>
    </w:p>
  </w:footnote>
  <w:footnote w:type="continuationSeparator" w:id="0">
    <w:p w14:paraId="34CCE6F3" w14:textId="77777777" w:rsidR="0016059C" w:rsidRDefault="0016059C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558821" w14:textId="4A3D8D60" w:rsidR="00CF6BBD" w:rsidRDefault="00FB19B4" w:rsidP="00C8130E">
    <w:pPr>
      <w:pStyle w:val="Rigadintestazione"/>
      <w:rPr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5E27519A" wp14:editId="6FFD1FBA">
          <wp:extent cx="1371600" cy="382502"/>
          <wp:effectExtent l="0" t="0" r="0" b="0"/>
          <wp:docPr id="324724029" name="Immagine 3247240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82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C99B7C" w14:textId="77777777" w:rsidR="00556C41" w:rsidRPr="003A2748" w:rsidRDefault="00556C41" w:rsidP="00C8130E">
    <w:pPr>
      <w:pStyle w:val="Rigadintestazione"/>
      <w:rPr>
        <w:lang w:val="it-IT"/>
      </w:rPr>
    </w:pPr>
  </w:p>
  <w:p w14:paraId="2ABEA69F" w14:textId="4E86D156" w:rsidR="002F593E" w:rsidRPr="00624FB3" w:rsidRDefault="00DB40E3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  <w:lang w:val="it-IT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58240" behindDoc="0" locked="0" layoutInCell="1" allowOverlap="1" wp14:anchorId="03A64B1C" wp14:editId="215ED7BA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0" b="0"/>
              <wp:wrapNone/>
              <wp:docPr id="9" name="Connettore dirit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B008812" id="Connettore diritto 9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" strokecolor="gray [1629]"/>
          </w:pict>
        </mc:Fallback>
      </mc:AlternateContent>
    </w:r>
    <w:r w:rsidR="00CF6BBD">
      <w:rPr>
        <w:lang w:val="it-IT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8A51EA"/>
    <w:multiLevelType w:val="hybridMultilevel"/>
    <w:tmpl w:val="CD0E244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176963">
    <w:abstractNumId w:val="11"/>
  </w:num>
  <w:num w:numId="2" w16cid:durableId="425539534">
    <w:abstractNumId w:val="10"/>
  </w:num>
  <w:num w:numId="3" w16cid:durableId="942104062">
    <w:abstractNumId w:val="9"/>
  </w:num>
  <w:num w:numId="4" w16cid:durableId="1116830387">
    <w:abstractNumId w:val="7"/>
  </w:num>
  <w:num w:numId="5" w16cid:durableId="558631983">
    <w:abstractNumId w:val="1"/>
  </w:num>
  <w:num w:numId="6" w16cid:durableId="2119983842">
    <w:abstractNumId w:val="2"/>
  </w:num>
  <w:num w:numId="7" w16cid:durableId="996038736">
    <w:abstractNumId w:val="12"/>
  </w:num>
  <w:num w:numId="8" w16cid:durableId="535316893">
    <w:abstractNumId w:val="8"/>
  </w:num>
  <w:num w:numId="9" w16cid:durableId="9811542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08648722">
    <w:abstractNumId w:val="4"/>
  </w:num>
  <w:num w:numId="11" w16cid:durableId="302540548">
    <w:abstractNumId w:val="5"/>
  </w:num>
  <w:num w:numId="12" w16cid:durableId="963341952">
    <w:abstractNumId w:val="0"/>
  </w:num>
  <w:num w:numId="13" w16cid:durableId="19543638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0663"/>
    <w:rsid w:val="00001AC5"/>
    <w:rsid w:val="0000254F"/>
    <w:rsid w:val="0000729A"/>
    <w:rsid w:val="00010759"/>
    <w:rsid w:val="0001211F"/>
    <w:rsid w:val="00024DB4"/>
    <w:rsid w:val="000250D7"/>
    <w:rsid w:val="0003171A"/>
    <w:rsid w:val="00033198"/>
    <w:rsid w:val="0004745C"/>
    <w:rsid w:val="00051BDB"/>
    <w:rsid w:val="00053210"/>
    <w:rsid w:val="00054EC1"/>
    <w:rsid w:val="00062476"/>
    <w:rsid w:val="000643F4"/>
    <w:rsid w:val="0006498B"/>
    <w:rsid w:val="00065D59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B34CC"/>
    <w:rsid w:val="000B6240"/>
    <w:rsid w:val="000C1AF9"/>
    <w:rsid w:val="000C1DCD"/>
    <w:rsid w:val="000C3919"/>
    <w:rsid w:val="000C7251"/>
    <w:rsid w:val="000C792B"/>
    <w:rsid w:val="000C7B28"/>
    <w:rsid w:val="000C7F2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0F6700"/>
    <w:rsid w:val="001006AD"/>
    <w:rsid w:val="00100B83"/>
    <w:rsid w:val="0010339D"/>
    <w:rsid w:val="0010527D"/>
    <w:rsid w:val="00106DCD"/>
    <w:rsid w:val="00106EA1"/>
    <w:rsid w:val="001108DA"/>
    <w:rsid w:val="0011511D"/>
    <w:rsid w:val="00116155"/>
    <w:rsid w:val="00121189"/>
    <w:rsid w:val="00121DCF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6059C"/>
    <w:rsid w:val="00166474"/>
    <w:rsid w:val="00180667"/>
    <w:rsid w:val="001807C5"/>
    <w:rsid w:val="0018139E"/>
    <w:rsid w:val="00181CC5"/>
    <w:rsid w:val="00182725"/>
    <w:rsid w:val="00182AA6"/>
    <w:rsid w:val="00184918"/>
    <w:rsid w:val="0018783E"/>
    <w:rsid w:val="00192AB9"/>
    <w:rsid w:val="001A0E90"/>
    <w:rsid w:val="001A5C3E"/>
    <w:rsid w:val="001B2D1C"/>
    <w:rsid w:val="001B4827"/>
    <w:rsid w:val="001B5AC1"/>
    <w:rsid w:val="001C3FE2"/>
    <w:rsid w:val="001C6396"/>
    <w:rsid w:val="001D238D"/>
    <w:rsid w:val="001D4DDA"/>
    <w:rsid w:val="001D5708"/>
    <w:rsid w:val="001E0558"/>
    <w:rsid w:val="001E1CE3"/>
    <w:rsid w:val="001E2DF5"/>
    <w:rsid w:val="001E4487"/>
    <w:rsid w:val="001F18C2"/>
    <w:rsid w:val="0020435B"/>
    <w:rsid w:val="002101FC"/>
    <w:rsid w:val="0021468B"/>
    <w:rsid w:val="00215EE1"/>
    <w:rsid w:val="00222E5F"/>
    <w:rsid w:val="00225AFB"/>
    <w:rsid w:val="00226343"/>
    <w:rsid w:val="00231ACD"/>
    <w:rsid w:val="00236375"/>
    <w:rsid w:val="00247903"/>
    <w:rsid w:val="00247EB7"/>
    <w:rsid w:val="002539F6"/>
    <w:rsid w:val="002569A9"/>
    <w:rsid w:val="002571D5"/>
    <w:rsid w:val="00257D3C"/>
    <w:rsid w:val="00262DB3"/>
    <w:rsid w:val="00267942"/>
    <w:rsid w:val="002712CA"/>
    <w:rsid w:val="00272A02"/>
    <w:rsid w:val="002749F1"/>
    <w:rsid w:val="002757B8"/>
    <w:rsid w:val="00275DB9"/>
    <w:rsid w:val="00276370"/>
    <w:rsid w:val="0028111A"/>
    <w:rsid w:val="00283C71"/>
    <w:rsid w:val="0028447B"/>
    <w:rsid w:val="002850E9"/>
    <w:rsid w:val="00285174"/>
    <w:rsid w:val="0028735C"/>
    <w:rsid w:val="00290905"/>
    <w:rsid w:val="002909A6"/>
    <w:rsid w:val="002913A0"/>
    <w:rsid w:val="00292269"/>
    <w:rsid w:val="00292DED"/>
    <w:rsid w:val="00294719"/>
    <w:rsid w:val="0029483B"/>
    <w:rsid w:val="00297695"/>
    <w:rsid w:val="002A1CD4"/>
    <w:rsid w:val="002A2B5A"/>
    <w:rsid w:val="002A5A1F"/>
    <w:rsid w:val="002A7072"/>
    <w:rsid w:val="002B1D89"/>
    <w:rsid w:val="002B3C91"/>
    <w:rsid w:val="002B60AD"/>
    <w:rsid w:val="002B7EDF"/>
    <w:rsid w:val="002C2097"/>
    <w:rsid w:val="002C317B"/>
    <w:rsid w:val="002C78B2"/>
    <w:rsid w:val="002C7AAE"/>
    <w:rsid w:val="002D0A65"/>
    <w:rsid w:val="002D3CF9"/>
    <w:rsid w:val="002D5C6B"/>
    <w:rsid w:val="002E5DB6"/>
    <w:rsid w:val="002E7D28"/>
    <w:rsid w:val="002F04B9"/>
    <w:rsid w:val="002F5553"/>
    <w:rsid w:val="002F593E"/>
    <w:rsid w:val="00300A12"/>
    <w:rsid w:val="00303792"/>
    <w:rsid w:val="00305E2E"/>
    <w:rsid w:val="003073DA"/>
    <w:rsid w:val="00312B8F"/>
    <w:rsid w:val="00312CA0"/>
    <w:rsid w:val="003151C5"/>
    <w:rsid w:val="00321852"/>
    <w:rsid w:val="00326153"/>
    <w:rsid w:val="00332CEB"/>
    <w:rsid w:val="00335947"/>
    <w:rsid w:val="00343FA2"/>
    <w:rsid w:val="00344688"/>
    <w:rsid w:val="00345E97"/>
    <w:rsid w:val="0036122F"/>
    <w:rsid w:val="00367307"/>
    <w:rsid w:val="00370CEC"/>
    <w:rsid w:val="00371DF1"/>
    <w:rsid w:val="00376B46"/>
    <w:rsid w:val="0037713B"/>
    <w:rsid w:val="00377323"/>
    <w:rsid w:val="00390723"/>
    <w:rsid w:val="00395D82"/>
    <w:rsid w:val="003A26CF"/>
    <w:rsid w:val="003A3E8E"/>
    <w:rsid w:val="003A6847"/>
    <w:rsid w:val="003B4AFE"/>
    <w:rsid w:val="003B77A5"/>
    <w:rsid w:val="003C5094"/>
    <w:rsid w:val="003C5C14"/>
    <w:rsid w:val="003D18A8"/>
    <w:rsid w:val="003D54C6"/>
    <w:rsid w:val="003E07C5"/>
    <w:rsid w:val="003E2BC9"/>
    <w:rsid w:val="003E5749"/>
    <w:rsid w:val="003F1D60"/>
    <w:rsid w:val="003F56DA"/>
    <w:rsid w:val="003F5C63"/>
    <w:rsid w:val="003F64AD"/>
    <w:rsid w:val="003F7DC0"/>
    <w:rsid w:val="00401012"/>
    <w:rsid w:val="00405765"/>
    <w:rsid w:val="00405FA5"/>
    <w:rsid w:val="00407679"/>
    <w:rsid w:val="00412FA3"/>
    <w:rsid w:val="00414A0B"/>
    <w:rsid w:val="00416A74"/>
    <w:rsid w:val="0041740C"/>
    <w:rsid w:val="004260F9"/>
    <w:rsid w:val="00426AEC"/>
    <w:rsid w:val="00427462"/>
    <w:rsid w:val="004437ED"/>
    <w:rsid w:val="00444BE3"/>
    <w:rsid w:val="004464F9"/>
    <w:rsid w:val="004512AD"/>
    <w:rsid w:val="00452580"/>
    <w:rsid w:val="00453F37"/>
    <w:rsid w:val="00455EB2"/>
    <w:rsid w:val="0045731B"/>
    <w:rsid w:val="00457681"/>
    <w:rsid w:val="004617BE"/>
    <w:rsid w:val="00461D71"/>
    <w:rsid w:val="00464703"/>
    <w:rsid w:val="00466607"/>
    <w:rsid w:val="00466853"/>
    <w:rsid w:val="00475BA4"/>
    <w:rsid w:val="00475FD8"/>
    <w:rsid w:val="00481558"/>
    <w:rsid w:val="00483250"/>
    <w:rsid w:val="00483260"/>
    <w:rsid w:val="00485105"/>
    <w:rsid w:val="00485167"/>
    <w:rsid w:val="00485BD7"/>
    <w:rsid w:val="0048713F"/>
    <w:rsid w:val="004932C5"/>
    <w:rsid w:val="00493E4F"/>
    <w:rsid w:val="00496003"/>
    <w:rsid w:val="00496A86"/>
    <w:rsid w:val="004A1356"/>
    <w:rsid w:val="004A2526"/>
    <w:rsid w:val="004A55FA"/>
    <w:rsid w:val="004B1461"/>
    <w:rsid w:val="004B31CA"/>
    <w:rsid w:val="004B7C8B"/>
    <w:rsid w:val="004C3BE4"/>
    <w:rsid w:val="004C7205"/>
    <w:rsid w:val="004E3D7B"/>
    <w:rsid w:val="004E6E24"/>
    <w:rsid w:val="004F02FD"/>
    <w:rsid w:val="004F0471"/>
    <w:rsid w:val="004F5AAD"/>
    <w:rsid w:val="00501FCC"/>
    <w:rsid w:val="00507856"/>
    <w:rsid w:val="005103DB"/>
    <w:rsid w:val="005146F0"/>
    <w:rsid w:val="00514A17"/>
    <w:rsid w:val="00525EB2"/>
    <w:rsid w:val="00527FA0"/>
    <w:rsid w:val="00537245"/>
    <w:rsid w:val="00541067"/>
    <w:rsid w:val="00545113"/>
    <w:rsid w:val="00551051"/>
    <w:rsid w:val="00551D8F"/>
    <w:rsid w:val="0055656F"/>
    <w:rsid w:val="00556C41"/>
    <w:rsid w:val="005608C7"/>
    <w:rsid w:val="00564EF8"/>
    <w:rsid w:val="00571362"/>
    <w:rsid w:val="005746A8"/>
    <w:rsid w:val="00574A35"/>
    <w:rsid w:val="00576B98"/>
    <w:rsid w:val="00580F1A"/>
    <w:rsid w:val="0058171F"/>
    <w:rsid w:val="00582875"/>
    <w:rsid w:val="00584A2E"/>
    <w:rsid w:val="00591004"/>
    <w:rsid w:val="005960A9"/>
    <w:rsid w:val="005A2EBB"/>
    <w:rsid w:val="005A539A"/>
    <w:rsid w:val="005A71EB"/>
    <w:rsid w:val="005B1AFB"/>
    <w:rsid w:val="005B20B2"/>
    <w:rsid w:val="005B2B91"/>
    <w:rsid w:val="005B43D5"/>
    <w:rsid w:val="005B5C8D"/>
    <w:rsid w:val="005B7B34"/>
    <w:rsid w:val="005D7C0A"/>
    <w:rsid w:val="005D7FCE"/>
    <w:rsid w:val="005E0D95"/>
    <w:rsid w:val="005E444C"/>
    <w:rsid w:val="005E4EA8"/>
    <w:rsid w:val="005E6F34"/>
    <w:rsid w:val="005E76EE"/>
    <w:rsid w:val="005E7DA1"/>
    <w:rsid w:val="005F2D8D"/>
    <w:rsid w:val="005F58D1"/>
    <w:rsid w:val="005F5ED7"/>
    <w:rsid w:val="00602704"/>
    <w:rsid w:val="00610198"/>
    <w:rsid w:val="006107B2"/>
    <w:rsid w:val="00612E66"/>
    <w:rsid w:val="006151DD"/>
    <w:rsid w:val="00617DAE"/>
    <w:rsid w:val="00620BF3"/>
    <w:rsid w:val="00624FB3"/>
    <w:rsid w:val="006330AA"/>
    <w:rsid w:val="00636B09"/>
    <w:rsid w:val="00644B68"/>
    <w:rsid w:val="00645D50"/>
    <w:rsid w:val="006474C8"/>
    <w:rsid w:val="00650832"/>
    <w:rsid w:val="006565B4"/>
    <w:rsid w:val="006602EE"/>
    <w:rsid w:val="00664A74"/>
    <w:rsid w:val="00664F99"/>
    <w:rsid w:val="00665348"/>
    <w:rsid w:val="0066667C"/>
    <w:rsid w:val="00667EF3"/>
    <w:rsid w:val="006710EF"/>
    <w:rsid w:val="00675C7D"/>
    <w:rsid w:val="006777F8"/>
    <w:rsid w:val="00677ABE"/>
    <w:rsid w:val="00680976"/>
    <w:rsid w:val="0068178F"/>
    <w:rsid w:val="006824DC"/>
    <w:rsid w:val="00684809"/>
    <w:rsid w:val="00685E63"/>
    <w:rsid w:val="00692C92"/>
    <w:rsid w:val="00697A1B"/>
    <w:rsid w:val="006A20F8"/>
    <w:rsid w:val="006A7B27"/>
    <w:rsid w:val="006A7C21"/>
    <w:rsid w:val="006A7E74"/>
    <w:rsid w:val="006B16CE"/>
    <w:rsid w:val="006B502E"/>
    <w:rsid w:val="006B5F0A"/>
    <w:rsid w:val="006C0D23"/>
    <w:rsid w:val="006C1177"/>
    <w:rsid w:val="006C6A06"/>
    <w:rsid w:val="006C789A"/>
    <w:rsid w:val="006D00DD"/>
    <w:rsid w:val="006D5E55"/>
    <w:rsid w:val="006E0CF9"/>
    <w:rsid w:val="006E18F2"/>
    <w:rsid w:val="006E77EB"/>
    <w:rsid w:val="006F046A"/>
    <w:rsid w:val="006F1EF9"/>
    <w:rsid w:val="006F22E7"/>
    <w:rsid w:val="006F5124"/>
    <w:rsid w:val="00706152"/>
    <w:rsid w:val="00706EF6"/>
    <w:rsid w:val="00706FCE"/>
    <w:rsid w:val="00707C2E"/>
    <w:rsid w:val="007128FA"/>
    <w:rsid w:val="00712E72"/>
    <w:rsid w:val="007149EF"/>
    <w:rsid w:val="00717C37"/>
    <w:rsid w:val="0072090C"/>
    <w:rsid w:val="00731639"/>
    <w:rsid w:val="007332A5"/>
    <w:rsid w:val="00736623"/>
    <w:rsid w:val="007375FA"/>
    <w:rsid w:val="007420E8"/>
    <w:rsid w:val="0074446E"/>
    <w:rsid w:val="007449F7"/>
    <w:rsid w:val="00750BB6"/>
    <w:rsid w:val="00752C5F"/>
    <w:rsid w:val="00755B6F"/>
    <w:rsid w:val="00756CFE"/>
    <w:rsid w:val="00757892"/>
    <w:rsid w:val="007617C1"/>
    <w:rsid w:val="007644D3"/>
    <w:rsid w:val="007646AD"/>
    <w:rsid w:val="007664B6"/>
    <w:rsid w:val="00766E51"/>
    <w:rsid w:val="00767E8D"/>
    <w:rsid w:val="00775785"/>
    <w:rsid w:val="00776D93"/>
    <w:rsid w:val="007771F1"/>
    <w:rsid w:val="00783DA2"/>
    <w:rsid w:val="00784E03"/>
    <w:rsid w:val="007851DC"/>
    <w:rsid w:val="00792CDA"/>
    <w:rsid w:val="007A10B1"/>
    <w:rsid w:val="007A1357"/>
    <w:rsid w:val="007A225C"/>
    <w:rsid w:val="007A510F"/>
    <w:rsid w:val="007A63EB"/>
    <w:rsid w:val="007B3033"/>
    <w:rsid w:val="007B4C59"/>
    <w:rsid w:val="007B4C87"/>
    <w:rsid w:val="007B7593"/>
    <w:rsid w:val="007C09FC"/>
    <w:rsid w:val="007C1C4D"/>
    <w:rsid w:val="007D2D56"/>
    <w:rsid w:val="007D2ED4"/>
    <w:rsid w:val="007D447D"/>
    <w:rsid w:val="007E0E4C"/>
    <w:rsid w:val="007E569B"/>
    <w:rsid w:val="007F1E5E"/>
    <w:rsid w:val="007F563E"/>
    <w:rsid w:val="0080030B"/>
    <w:rsid w:val="00801FE8"/>
    <w:rsid w:val="0080489D"/>
    <w:rsid w:val="00811FAB"/>
    <w:rsid w:val="00813F6C"/>
    <w:rsid w:val="00814B36"/>
    <w:rsid w:val="008156BE"/>
    <w:rsid w:val="00815DFB"/>
    <w:rsid w:val="008217A2"/>
    <w:rsid w:val="008221DC"/>
    <w:rsid w:val="00826129"/>
    <w:rsid w:val="00827BB6"/>
    <w:rsid w:val="008336F0"/>
    <w:rsid w:val="00834438"/>
    <w:rsid w:val="00837B1D"/>
    <w:rsid w:val="008406B5"/>
    <w:rsid w:val="00841E1E"/>
    <w:rsid w:val="0084438D"/>
    <w:rsid w:val="00845CEF"/>
    <w:rsid w:val="00850F5B"/>
    <w:rsid w:val="00854F92"/>
    <w:rsid w:val="008628A7"/>
    <w:rsid w:val="00865BAC"/>
    <w:rsid w:val="00866C06"/>
    <w:rsid w:val="00870843"/>
    <w:rsid w:val="00871C98"/>
    <w:rsid w:val="00876434"/>
    <w:rsid w:val="0087669C"/>
    <w:rsid w:val="00877C85"/>
    <w:rsid w:val="00883CCF"/>
    <w:rsid w:val="008844B3"/>
    <w:rsid w:val="0088577E"/>
    <w:rsid w:val="00891912"/>
    <w:rsid w:val="008935B5"/>
    <w:rsid w:val="008957D8"/>
    <w:rsid w:val="008A172B"/>
    <w:rsid w:val="008A1E4D"/>
    <w:rsid w:val="008A334E"/>
    <w:rsid w:val="008A5ADD"/>
    <w:rsid w:val="008A63EE"/>
    <w:rsid w:val="008A64A6"/>
    <w:rsid w:val="008A694D"/>
    <w:rsid w:val="008A713F"/>
    <w:rsid w:val="008A7B4D"/>
    <w:rsid w:val="008B263D"/>
    <w:rsid w:val="008C301B"/>
    <w:rsid w:val="008D61D3"/>
    <w:rsid w:val="008E1475"/>
    <w:rsid w:val="008F09D4"/>
    <w:rsid w:val="008F5806"/>
    <w:rsid w:val="008F5B2B"/>
    <w:rsid w:val="009005C4"/>
    <w:rsid w:val="009032BF"/>
    <w:rsid w:val="00904AE5"/>
    <w:rsid w:val="009050EF"/>
    <w:rsid w:val="00910CA0"/>
    <w:rsid w:val="009111F6"/>
    <w:rsid w:val="00911874"/>
    <w:rsid w:val="00913390"/>
    <w:rsid w:val="0091558A"/>
    <w:rsid w:val="00915C9B"/>
    <w:rsid w:val="0091602F"/>
    <w:rsid w:val="00920D5A"/>
    <w:rsid w:val="00921E7C"/>
    <w:rsid w:val="009327CE"/>
    <w:rsid w:val="0093450D"/>
    <w:rsid w:val="0094255A"/>
    <w:rsid w:val="00947EFC"/>
    <w:rsid w:val="009647C5"/>
    <w:rsid w:val="00972225"/>
    <w:rsid w:val="00972362"/>
    <w:rsid w:val="00973358"/>
    <w:rsid w:val="009743C6"/>
    <w:rsid w:val="0098193E"/>
    <w:rsid w:val="0098771B"/>
    <w:rsid w:val="00992773"/>
    <w:rsid w:val="009A01F8"/>
    <w:rsid w:val="009A0FD3"/>
    <w:rsid w:val="009A3022"/>
    <w:rsid w:val="009A5124"/>
    <w:rsid w:val="009A6891"/>
    <w:rsid w:val="009B13F6"/>
    <w:rsid w:val="009B2E25"/>
    <w:rsid w:val="009B3576"/>
    <w:rsid w:val="009B576D"/>
    <w:rsid w:val="009C1228"/>
    <w:rsid w:val="009C3896"/>
    <w:rsid w:val="009C7016"/>
    <w:rsid w:val="009D395E"/>
    <w:rsid w:val="009D524C"/>
    <w:rsid w:val="009D574A"/>
    <w:rsid w:val="009D594A"/>
    <w:rsid w:val="009E1EB7"/>
    <w:rsid w:val="009E2577"/>
    <w:rsid w:val="009E3AE8"/>
    <w:rsid w:val="009E7ECE"/>
    <w:rsid w:val="009F025D"/>
    <w:rsid w:val="009F2AEA"/>
    <w:rsid w:val="009F315F"/>
    <w:rsid w:val="009F4F8B"/>
    <w:rsid w:val="009F7D3A"/>
    <w:rsid w:val="00A1298B"/>
    <w:rsid w:val="00A12EA7"/>
    <w:rsid w:val="00A248C1"/>
    <w:rsid w:val="00A253B5"/>
    <w:rsid w:val="00A3006E"/>
    <w:rsid w:val="00A42ADA"/>
    <w:rsid w:val="00A4649B"/>
    <w:rsid w:val="00A469CD"/>
    <w:rsid w:val="00A513EB"/>
    <w:rsid w:val="00A53F02"/>
    <w:rsid w:val="00A56DBD"/>
    <w:rsid w:val="00A60224"/>
    <w:rsid w:val="00A60D59"/>
    <w:rsid w:val="00A62D16"/>
    <w:rsid w:val="00A62F0B"/>
    <w:rsid w:val="00A63044"/>
    <w:rsid w:val="00A631BE"/>
    <w:rsid w:val="00A66C49"/>
    <w:rsid w:val="00A70B6B"/>
    <w:rsid w:val="00A735AA"/>
    <w:rsid w:val="00A750D6"/>
    <w:rsid w:val="00A76F86"/>
    <w:rsid w:val="00A80EBB"/>
    <w:rsid w:val="00A83FE8"/>
    <w:rsid w:val="00A8473D"/>
    <w:rsid w:val="00A8563F"/>
    <w:rsid w:val="00A913B1"/>
    <w:rsid w:val="00A91B61"/>
    <w:rsid w:val="00A91BA3"/>
    <w:rsid w:val="00A9274A"/>
    <w:rsid w:val="00AA23EE"/>
    <w:rsid w:val="00AA6012"/>
    <w:rsid w:val="00AA7A9F"/>
    <w:rsid w:val="00AB0603"/>
    <w:rsid w:val="00AB2057"/>
    <w:rsid w:val="00AD00AF"/>
    <w:rsid w:val="00AE61F5"/>
    <w:rsid w:val="00AE668F"/>
    <w:rsid w:val="00AF2672"/>
    <w:rsid w:val="00AF2B11"/>
    <w:rsid w:val="00AF3D26"/>
    <w:rsid w:val="00B01326"/>
    <w:rsid w:val="00B016E8"/>
    <w:rsid w:val="00B01BB2"/>
    <w:rsid w:val="00B01D58"/>
    <w:rsid w:val="00B0384A"/>
    <w:rsid w:val="00B049A4"/>
    <w:rsid w:val="00B10AEE"/>
    <w:rsid w:val="00B244E6"/>
    <w:rsid w:val="00B2504E"/>
    <w:rsid w:val="00B30380"/>
    <w:rsid w:val="00B33992"/>
    <w:rsid w:val="00B36457"/>
    <w:rsid w:val="00B44797"/>
    <w:rsid w:val="00B4562D"/>
    <w:rsid w:val="00B462A0"/>
    <w:rsid w:val="00B50A6F"/>
    <w:rsid w:val="00B51556"/>
    <w:rsid w:val="00B55466"/>
    <w:rsid w:val="00B62921"/>
    <w:rsid w:val="00B66EEB"/>
    <w:rsid w:val="00B70BE5"/>
    <w:rsid w:val="00B754B7"/>
    <w:rsid w:val="00B81E0D"/>
    <w:rsid w:val="00B8548D"/>
    <w:rsid w:val="00B87292"/>
    <w:rsid w:val="00B9148A"/>
    <w:rsid w:val="00B9283E"/>
    <w:rsid w:val="00BA2AAF"/>
    <w:rsid w:val="00BA393B"/>
    <w:rsid w:val="00BB28AD"/>
    <w:rsid w:val="00BB621B"/>
    <w:rsid w:val="00BC22C8"/>
    <w:rsid w:val="00BC244F"/>
    <w:rsid w:val="00BC6ADA"/>
    <w:rsid w:val="00BD2C53"/>
    <w:rsid w:val="00BD5A99"/>
    <w:rsid w:val="00BE43A9"/>
    <w:rsid w:val="00BE6BF5"/>
    <w:rsid w:val="00BE7E5A"/>
    <w:rsid w:val="00BF04DA"/>
    <w:rsid w:val="00BF1C2B"/>
    <w:rsid w:val="00BF37CD"/>
    <w:rsid w:val="00BF4709"/>
    <w:rsid w:val="00BF4A0A"/>
    <w:rsid w:val="00BF4FD0"/>
    <w:rsid w:val="00BF5004"/>
    <w:rsid w:val="00C00D9F"/>
    <w:rsid w:val="00C02EB4"/>
    <w:rsid w:val="00C06D4F"/>
    <w:rsid w:val="00C112E9"/>
    <w:rsid w:val="00C167F7"/>
    <w:rsid w:val="00C176E9"/>
    <w:rsid w:val="00C178A7"/>
    <w:rsid w:val="00C20665"/>
    <w:rsid w:val="00C21243"/>
    <w:rsid w:val="00C264C8"/>
    <w:rsid w:val="00C3157E"/>
    <w:rsid w:val="00C40264"/>
    <w:rsid w:val="00C40FF2"/>
    <w:rsid w:val="00C41A3D"/>
    <w:rsid w:val="00C52A22"/>
    <w:rsid w:val="00C546DA"/>
    <w:rsid w:val="00C64377"/>
    <w:rsid w:val="00C67841"/>
    <w:rsid w:val="00C72A0B"/>
    <w:rsid w:val="00C738EA"/>
    <w:rsid w:val="00C75568"/>
    <w:rsid w:val="00C7675C"/>
    <w:rsid w:val="00C8130E"/>
    <w:rsid w:val="00C87D97"/>
    <w:rsid w:val="00C92CCC"/>
    <w:rsid w:val="00C95272"/>
    <w:rsid w:val="00CA0945"/>
    <w:rsid w:val="00CA1C4B"/>
    <w:rsid w:val="00CB13BB"/>
    <w:rsid w:val="00CB47C4"/>
    <w:rsid w:val="00CB4A78"/>
    <w:rsid w:val="00CB68D7"/>
    <w:rsid w:val="00CB69BA"/>
    <w:rsid w:val="00CC0F12"/>
    <w:rsid w:val="00CC2D71"/>
    <w:rsid w:val="00CC590F"/>
    <w:rsid w:val="00CD0466"/>
    <w:rsid w:val="00CD4D37"/>
    <w:rsid w:val="00CD5346"/>
    <w:rsid w:val="00CE24D6"/>
    <w:rsid w:val="00CF3967"/>
    <w:rsid w:val="00CF3E5C"/>
    <w:rsid w:val="00CF64A3"/>
    <w:rsid w:val="00CF6BBD"/>
    <w:rsid w:val="00CF7135"/>
    <w:rsid w:val="00D01543"/>
    <w:rsid w:val="00D01F08"/>
    <w:rsid w:val="00D04D23"/>
    <w:rsid w:val="00D05957"/>
    <w:rsid w:val="00D1024F"/>
    <w:rsid w:val="00D10BCE"/>
    <w:rsid w:val="00D22503"/>
    <w:rsid w:val="00D251BB"/>
    <w:rsid w:val="00D34979"/>
    <w:rsid w:val="00D36572"/>
    <w:rsid w:val="00D37CC9"/>
    <w:rsid w:val="00D47B8A"/>
    <w:rsid w:val="00D51AE3"/>
    <w:rsid w:val="00D57F78"/>
    <w:rsid w:val="00D60158"/>
    <w:rsid w:val="00D61097"/>
    <w:rsid w:val="00D72A53"/>
    <w:rsid w:val="00D775CA"/>
    <w:rsid w:val="00D80707"/>
    <w:rsid w:val="00D82D4A"/>
    <w:rsid w:val="00D9033C"/>
    <w:rsid w:val="00D930D0"/>
    <w:rsid w:val="00D95608"/>
    <w:rsid w:val="00DA17A0"/>
    <w:rsid w:val="00DA1C26"/>
    <w:rsid w:val="00DA258B"/>
    <w:rsid w:val="00DA5287"/>
    <w:rsid w:val="00DB3D74"/>
    <w:rsid w:val="00DB40E3"/>
    <w:rsid w:val="00DB5414"/>
    <w:rsid w:val="00DB5A38"/>
    <w:rsid w:val="00DB7D2A"/>
    <w:rsid w:val="00DC0A09"/>
    <w:rsid w:val="00DC43B0"/>
    <w:rsid w:val="00DD1E31"/>
    <w:rsid w:val="00DD7549"/>
    <w:rsid w:val="00DE18A2"/>
    <w:rsid w:val="00DE37B3"/>
    <w:rsid w:val="00DF0971"/>
    <w:rsid w:val="00DF0E8A"/>
    <w:rsid w:val="00DF212B"/>
    <w:rsid w:val="00DF2D0F"/>
    <w:rsid w:val="00DF362B"/>
    <w:rsid w:val="00DF4A35"/>
    <w:rsid w:val="00DF6DAD"/>
    <w:rsid w:val="00E0132F"/>
    <w:rsid w:val="00E03E20"/>
    <w:rsid w:val="00E05B98"/>
    <w:rsid w:val="00E11056"/>
    <w:rsid w:val="00E14945"/>
    <w:rsid w:val="00E20AAA"/>
    <w:rsid w:val="00E34099"/>
    <w:rsid w:val="00E3520E"/>
    <w:rsid w:val="00E41461"/>
    <w:rsid w:val="00E41982"/>
    <w:rsid w:val="00E41A93"/>
    <w:rsid w:val="00E4356A"/>
    <w:rsid w:val="00E463D1"/>
    <w:rsid w:val="00E4711C"/>
    <w:rsid w:val="00E53DF0"/>
    <w:rsid w:val="00E54B9F"/>
    <w:rsid w:val="00E6368E"/>
    <w:rsid w:val="00E6760A"/>
    <w:rsid w:val="00E74178"/>
    <w:rsid w:val="00E80DCE"/>
    <w:rsid w:val="00E816F5"/>
    <w:rsid w:val="00E81F96"/>
    <w:rsid w:val="00E829DF"/>
    <w:rsid w:val="00E84857"/>
    <w:rsid w:val="00E87E9C"/>
    <w:rsid w:val="00E91EF7"/>
    <w:rsid w:val="00EA017A"/>
    <w:rsid w:val="00EA065E"/>
    <w:rsid w:val="00EA1C7C"/>
    <w:rsid w:val="00EA2C36"/>
    <w:rsid w:val="00EA35E9"/>
    <w:rsid w:val="00EB3B09"/>
    <w:rsid w:val="00EB5444"/>
    <w:rsid w:val="00EB622B"/>
    <w:rsid w:val="00EB6356"/>
    <w:rsid w:val="00EC0CB9"/>
    <w:rsid w:val="00ED1351"/>
    <w:rsid w:val="00ED3F72"/>
    <w:rsid w:val="00ED40EC"/>
    <w:rsid w:val="00ED5DB4"/>
    <w:rsid w:val="00ED752B"/>
    <w:rsid w:val="00EE457E"/>
    <w:rsid w:val="00EE63D8"/>
    <w:rsid w:val="00EE6513"/>
    <w:rsid w:val="00EE7D54"/>
    <w:rsid w:val="00EF1B7A"/>
    <w:rsid w:val="00EF5EAD"/>
    <w:rsid w:val="00F02921"/>
    <w:rsid w:val="00F0551E"/>
    <w:rsid w:val="00F10F66"/>
    <w:rsid w:val="00F13C06"/>
    <w:rsid w:val="00F27554"/>
    <w:rsid w:val="00F3045C"/>
    <w:rsid w:val="00F341A8"/>
    <w:rsid w:val="00F367C2"/>
    <w:rsid w:val="00F37717"/>
    <w:rsid w:val="00F378A4"/>
    <w:rsid w:val="00F42750"/>
    <w:rsid w:val="00F568D9"/>
    <w:rsid w:val="00F56971"/>
    <w:rsid w:val="00F609EF"/>
    <w:rsid w:val="00F63A99"/>
    <w:rsid w:val="00F6461A"/>
    <w:rsid w:val="00F65FAA"/>
    <w:rsid w:val="00F722A8"/>
    <w:rsid w:val="00F73BDC"/>
    <w:rsid w:val="00F7553F"/>
    <w:rsid w:val="00F75CCF"/>
    <w:rsid w:val="00F760A7"/>
    <w:rsid w:val="00F76D8F"/>
    <w:rsid w:val="00F77AFF"/>
    <w:rsid w:val="00F844CC"/>
    <w:rsid w:val="00F8470B"/>
    <w:rsid w:val="00F84A22"/>
    <w:rsid w:val="00F84ABD"/>
    <w:rsid w:val="00F85686"/>
    <w:rsid w:val="00F85FAD"/>
    <w:rsid w:val="00F8773C"/>
    <w:rsid w:val="00FA01BD"/>
    <w:rsid w:val="00FA0DA3"/>
    <w:rsid w:val="00FA72E2"/>
    <w:rsid w:val="00FB19B4"/>
    <w:rsid w:val="00FB254A"/>
    <w:rsid w:val="00FB32F3"/>
    <w:rsid w:val="00FB4AF9"/>
    <w:rsid w:val="00FB4BC0"/>
    <w:rsid w:val="00FB4FC5"/>
    <w:rsid w:val="00FB6386"/>
    <w:rsid w:val="00FB75AA"/>
    <w:rsid w:val="00FC2672"/>
    <w:rsid w:val="00FD3D40"/>
    <w:rsid w:val="00FF1448"/>
    <w:rsid w:val="00FF625D"/>
    <w:rsid w:val="00FF6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EBB71F"/>
  <w15:docId w15:val="{52D20FD4-61CE-4183-9675-110928DE2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paragraph" w:customStyle="1" w:styleId="Text">
    <w:name w:val="Text"/>
    <w:rsid w:val="009D574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de-DE"/>
    </w:rPr>
  </w:style>
  <w:style w:type="character" w:customStyle="1" w:styleId="yiv7123591219s11">
    <w:name w:val="yiv7123591219s11"/>
    <w:basedOn w:val="Carpredefinitoparagrafo"/>
    <w:rsid w:val="00E80DCE"/>
  </w:style>
  <w:style w:type="character" w:styleId="Rimandocommento">
    <w:name w:val="annotation reference"/>
    <w:basedOn w:val="Carpredefinitoparagrafo"/>
    <w:uiPriority w:val="99"/>
    <w:semiHidden/>
    <w:unhideWhenUsed/>
    <w:rsid w:val="00E80DCE"/>
    <w:rPr>
      <w:sz w:val="18"/>
      <w:szCs w:val="18"/>
    </w:rPr>
  </w:style>
  <w:style w:type="paragraph" w:customStyle="1" w:styleId="Paragrafobase">
    <w:name w:val="[Paragrafo base]"/>
    <w:basedOn w:val="Normale"/>
    <w:uiPriority w:val="99"/>
    <w:rsid w:val="007C09F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rsid w:val="00A70B6B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1849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9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0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7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8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9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6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3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3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2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4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9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0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0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z2ogalleria.it" TargetMode="External"/><Relationship Id="rId1" Type="http://schemas.openxmlformats.org/officeDocument/2006/relationships/hyperlink" Target="http://www.z2ogaller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 xmlns="http://schemas.apple.com/cocoa/2006/metadata">
  <generator>CocoaOOXMLWriter/1038.36</generator>
</meta>
</file>

<file path=customXml/itemProps1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3486</Characters>
  <Application>Microsoft Office Word</Application>
  <DocSecurity>4</DocSecurity>
  <Lines>51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subject/>
  <dc:creator>Sara Zanin</dc:creator>
  <cp:keywords/>
  <dc:description/>
  <cp:lastModifiedBy>Giulia Giacomelli - giulia.giacomelli5@studio.unibo.it</cp:lastModifiedBy>
  <cp:revision>2</cp:revision>
  <cp:lastPrinted>2022-10-20T12:56:00Z</cp:lastPrinted>
  <dcterms:created xsi:type="dcterms:W3CDTF">2024-03-06T11:39:00Z</dcterms:created>
  <dcterms:modified xsi:type="dcterms:W3CDTF">2024-03-06T11:39:00Z</dcterms:modified>
</cp:coreProperties>
</file>