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F9C8D" w14:textId="36200BD3" w:rsidR="0034206E" w:rsidRPr="0034206E" w:rsidRDefault="00BF3511" w:rsidP="0034206E">
      <w:pPr>
        <w:jc w:val="center"/>
        <w:rPr>
          <w:rFonts w:ascii="Aptos" w:hAnsi="Aptos"/>
          <w:b/>
          <w:bCs/>
          <w:sz w:val="40"/>
          <w:szCs w:val="40"/>
        </w:rPr>
      </w:pPr>
      <w:r>
        <w:rPr>
          <w:rFonts w:ascii="Aptos" w:hAnsi="Aptos"/>
          <w:b/>
          <w:bCs/>
          <w:sz w:val="40"/>
          <w:szCs w:val="40"/>
        </w:rPr>
        <w:t>CASTELBASSO 2024</w:t>
      </w:r>
    </w:p>
    <w:p w14:paraId="3935C39C" w14:textId="1365050D" w:rsidR="0034206E" w:rsidRPr="00BF3511" w:rsidRDefault="00BF3511" w:rsidP="0034206E">
      <w:pPr>
        <w:jc w:val="center"/>
        <w:rPr>
          <w:rFonts w:ascii="Aptos" w:hAnsi="Aptos"/>
          <w:b/>
          <w:bCs/>
          <w:sz w:val="20"/>
          <w:szCs w:val="20"/>
        </w:rPr>
      </w:pPr>
      <w:bookmarkStart w:id="0" w:name="_Hlk167354175"/>
      <w:r w:rsidRPr="00BF3511">
        <w:rPr>
          <w:rFonts w:ascii="Aptos" w:hAnsi="Aptos"/>
          <w:b/>
          <w:bCs/>
          <w:sz w:val="32"/>
          <w:szCs w:val="32"/>
        </w:rPr>
        <w:t>BORGO DELLA CULTURA</w:t>
      </w:r>
    </w:p>
    <w:bookmarkEnd w:id="0"/>
    <w:p w14:paraId="710720C7" w14:textId="77777777" w:rsidR="0034206E" w:rsidRPr="0034206E" w:rsidRDefault="0034206E" w:rsidP="0034206E">
      <w:pPr>
        <w:jc w:val="center"/>
        <w:rPr>
          <w:rFonts w:ascii="Aptos" w:hAnsi="Aptos"/>
        </w:rPr>
      </w:pPr>
    </w:p>
    <w:p w14:paraId="39815C2B" w14:textId="2DEA2CA2" w:rsidR="0034206E" w:rsidRPr="0034206E" w:rsidRDefault="00BF3511" w:rsidP="0034206E">
      <w:pPr>
        <w:jc w:val="center"/>
        <w:rPr>
          <w:rFonts w:ascii="Aptos" w:hAnsi="Aptos"/>
        </w:rPr>
      </w:pPr>
      <w:r>
        <w:rPr>
          <w:rFonts w:ascii="Aptos" w:hAnsi="Aptos"/>
        </w:rPr>
        <w:t xml:space="preserve">Borgo Medievale di </w:t>
      </w:r>
      <w:r w:rsidR="0034206E" w:rsidRPr="0034206E">
        <w:rPr>
          <w:rFonts w:ascii="Aptos" w:hAnsi="Aptos"/>
        </w:rPr>
        <w:t>Castelbasso</w:t>
      </w:r>
      <w:r w:rsidR="00215B8C">
        <w:rPr>
          <w:rFonts w:ascii="Aptos" w:hAnsi="Aptos"/>
        </w:rPr>
        <w:t xml:space="preserve"> (Teramo)</w:t>
      </w:r>
    </w:p>
    <w:p w14:paraId="32B9AA6C" w14:textId="77777777" w:rsidR="0034206E" w:rsidRPr="0034206E" w:rsidRDefault="0034206E" w:rsidP="0034206E">
      <w:pPr>
        <w:jc w:val="center"/>
        <w:rPr>
          <w:rFonts w:ascii="Aptos" w:hAnsi="Aptos"/>
        </w:rPr>
      </w:pPr>
      <w:r w:rsidRPr="0034206E">
        <w:rPr>
          <w:rFonts w:ascii="Aptos" w:hAnsi="Aptos"/>
        </w:rPr>
        <w:t>27 luglio – 31 agosto 2024</w:t>
      </w:r>
    </w:p>
    <w:p w14:paraId="422E4962" w14:textId="77777777" w:rsidR="007F7B75" w:rsidRPr="0034206E" w:rsidRDefault="007F7B75" w:rsidP="007F7B75">
      <w:pPr>
        <w:jc w:val="center"/>
        <w:rPr>
          <w:rFonts w:ascii="Aptos" w:hAnsi="Aptos"/>
        </w:rPr>
      </w:pPr>
    </w:p>
    <w:p w14:paraId="04C212A4" w14:textId="77777777" w:rsidR="007F7B75" w:rsidRPr="0034206E" w:rsidRDefault="007F7B75" w:rsidP="007F7B75">
      <w:pPr>
        <w:jc w:val="both"/>
        <w:rPr>
          <w:rFonts w:ascii="Aptos" w:hAnsi="Aptos"/>
        </w:rPr>
      </w:pPr>
    </w:p>
    <w:p w14:paraId="34AB87B7" w14:textId="07CA2F8D" w:rsidR="00BF3511" w:rsidRPr="00BF3511" w:rsidRDefault="007F7B75" w:rsidP="00BF3511">
      <w:pPr>
        <w:jc w:val="both"/>
        <w:rPr>
          <w:rFonts w:ascii="Aptos" w:hAnsi="Aptos"/>
        </w:rPr>
      </w:pPr>
      <w:r w:rsidRPr="0034206E">
        <w:rPr>
          <w:rFonts w:ascii="Aptos" w:hAnsi="Aptos"/>
        </w:rPr>
        <w:t xml:space="preserve">La </w:t>
      </w:r>
      <w:r w:rsidRPr="00215B8C">
        <w:rPr>
          <w:rFonts w:ascii="Aptos" w:hAnsi="Aptos"/>
          <w:b/>
          <w:bCs/>
        </w:rPr>
        <w:t xml:space="preserve">Fondazione Malvina </w:t>
      </w:r>
      <w:proofErr w:type="spellStart"/>
      <w:r w:rsidRPr="00215B8C">
        <w:rPr>
          <w:rFonts w:ascii="Aptos" w:hAnsi="Aptos"/>
          <w:b/>
          <w:bCs/>
        </w:rPr>
        <w:t>Menegaz</w:t>
      </w:r>
      <w:proofErr w:type="spellEnd"/>
      <w:r w:rsidRPr="00215B8C">
        <w:rPr>
          <w:rFonts w:ascii="Aptos" w:hAnsi="Aptos"/>
          <w:b/>
          <w:bCs/>
        </w:rPr>
        <w:t xml:space="preserve"> per le Arti e le Culture</w:t>
      </w:r>
      <w:r w:rsidRPr="0034206E">
        <w:rPr>
          <w:rFonts w:ascii="Aptos" w:hAnsi="Aptos"/>
        </w:rPr>
        <w:t xml:space="preserve">, presieduta da </w:t>
      </w:r>
      <w:r w:rsidRPr="0034206E">
        <w:rPr>
          <w:rFonts w:ascii="Aptos" w:hAnsi="Aptos"/>
          <w:b/>
        </w:rPr>
        <w:t xml:space="preserve">Osvaldo </w:t>
      </w:r>
      <w:proofErr w:type="spellStart"/>
      <w:r w:rsidRPr="0034206E">
        <w:rPr>
          <w:rFonts w:ascii="Aptos" w:hAnsi="Aptos"/>
          <w:b/>
        </w:rPr>
        <w:t>Menegaz</w:t>
      </w:r>
      <w:proofErr w:type="spellEnd"/>
      <w:r w:rsidRPr="0034206E">
        <w:rPr>
          <w:rFonts w:ascii="Aptos" w:hAnsi="Aptos"/>
        </w:rPr>
        <w:t xml:space="preserve">, </w:t>
      </w:r>
      <w:r w:rsidR="0080428C" w:rsidRPr="0034206E">
        <w:rPr>
          <w:rFonts w:ascii="Aptos" w:hAnsi="Aptos"/>
        </w:rPr>
        <w:t xml:space="preserve">ogni estate </w:t>
      </w:r>
      <w:r w:rsidRPr="0034206E">
        <w:rPr>
          <w:rFonts w:ascii="Aptos" w:hAnsi="Aptos"/>
        </w:rPr>
        <w:t xml:space="preserve">trasforma </w:t>
      </w:r>
      <w:r w:rsidRPr="00215B8C">
        <w:rPr>
          <w:rFonts w:ascii="Aptos" w:hAnsi="Aptos"/>
          <w:b/>
          <w:bCs/>
        </w:rPr>
        <w:t>Castelbasso</w:t>
      </w:r>
      <w:r w:rsidRPr="0034206E">
        <w:rPr>
          <w:rFonts w:ascii="Aptos" w:hAnsi="Aptos"/>
        </w:rPr>
        <w:t xml:space="preserve">, piccolo centro della provincia teramana, nel Borgo della cultura. Quest’anno la manifestazione è in programma </w:t>
      </w:r>
      <w:r w:rsidRPr="00215B8C">
        <w:rPr>
          <w:rFonts w:ascii="Aptos" w:hAnsi="Aptos"/>
          <w:b/>
          <w:bCs/>
        </w:rPr>
        <w:t>da</w:t>
      </w:r>
      <w:r w:rsidR="00473365" w:rsidRPr="00215B8C">
        <w:rPr>
          <w:rFonts w:ascii="Aptos" w:hAnsi="Aptos"/>
          <w:b/>
          <w:bCs/>
        </w:rPr>
        <w:t xml:space="preserve">l </w:t>
      </w:r>
      <w:r w:rsidRPr="00215B8C">
        <w:rPr>
          <w:rFonts w:ascii="Aptos" w:hAnsi="Aptos"/>
          <w:b/>
          <w:bCs/>
        </w:rPr>
        <w:t>2</w:t>
      </w:r>
      <w:r w:rsidR="00473365" w:rsidRPr="00215B8C">
        <w:rPr>
          <w:rFonts w:ascii="Aptos" w:hAnsi="Aptos"/>
          <w:b/>
          <w:bCs/>
        </w:rPr>
        <w:t>7</w:t>
      </w:r>
      <w:r w:rsidRPr="00215B8C">
        <w:rPr>
          <w:rFonts w:ascii="Aptos" w:hAnsi="Aptos"/>
          <w:b/>
          <w:bCs/>
        </w:rPr>
        <w:t xml:space="preserve"> luglio a</w:t>
      </w:r>
      <w:r w:rsidR="009C0686" w:rsidRPr="00215B8C">
        <w:rPr>
          <w:rFonts w:ascii="Aptos" w:hAnsi="Aptos"/>
          <w:b/>
          <w:bCs/>
        </w:rPr>
        <w:t>l</w:t>
      </w:r>
      <w:r w:rsidR="009C0686" w:rsidRPr="00215B8C">
        <w:rPr>
          <w:rFonts w:ascii="Aptos" w:hAnsi="Aptos"/>
          <w:b/>
          <w:bCs/>
          <w:color w:val="FF0000"/>
        </w:rPr>
        <w:t xml:space="preserve"> </w:t>
      </w:r>
      <w:r w:rsidR="009C0686" w:rsidRPr="00215B8C">
        <w:rPr>
          <w:rFonts w:ascii="Aptos" w:hAnsi="Aptos"/>
          <w:b/>
          <w:bCs/>
        </w:rPr>
        <w:t>31 agosto 2024</w:t>
      </w:r>
      <w:r w:rsidR="009C0686">
        <w:rPr>
          <w:rFonts w:ascii="Aptos" w:hAnsi="Aptos"/>
        </w:rPr>
        <w:t xml:space="preserve">, con un’importante </w:t>
      </w:r>
      <w:r w:rsidR="009C0686" w:rsidRPr="00215B8C">
        <w:rPr>
          <w:rFonts w:ascii="Aptos" w:hAnsi="Aptos"/>
        </w:rPr>
        <w:t xml:space="preserve">mostra </w:t>
      </w:r>
      <w:r w:rsidRPr="00215B8C">
        <w:rPr>
          <w:rFonts w:ascii="Aptos" w:hAnsi="Aptos"/>
        </w:rPr>
        <w:t>di arte contemporanea</w:t>
      </w:r>
      <w:r w:rsidRPr="0034206E">
        <w:rPr>
          <w:rFonts w:ascii="Aptos" w:hAnsi="Aptos"/>
        </w:rPr>
        <w:t xml:space="preserve"> a cui si affiancan</w:t>
      </w:r>
      <w:r w:rsidR="009C0686">
        <w:rPr>
          <w:rFonts w:ascii="Aptos" w:hAnsi="Aptos"/>
        </w:rPr>
        <w:t>o</w:t>
      </w:r>
      <w:r w:rsidRPr="0034206E">
        <w:rPr>
          <w:rFonts w:ascii="Aptos" w:hAnsi="Aptos"/>
        </w:rPr>
        <w:t xml:space="preserve"> appuntamenti con la musica e la letteratura</w:t>
      </w:r>
      <w:r w:rsidR="00BF3511">
        <w:rPr>
          <w:rFonts w:ascii="Aptos" w:hAnsi="Aptos"/>
        </w:rPr>
        <w:t xml:space="preserve">, </w:t>
      </w:r>
      <w:r w:rsidR="00BF3511" w:rsidRPr="00BF3511">
        <w:rPr>
          <w:rFonts w:ascii="Aptos" w:hAnsi="Aptos"/>
        </w:rPr>
        <w:t xml:space="preserve">in collaborazione con la </w:t>
      </w:r>
      <w:r w:rsidR="00BF3511" w:rsidRPr="00BF3511">
        <w:rPr>
          <w:rFonts w:ascii="Aptos" w:hAnsi="Aptos"/>
          <w:b/>
        </w:rPr>
        <w:t>Società della musica e del teatro Primo Riccitelli</w:t>
      </w:r>
      <w:r w:rsidR="00BF3511" w:rsidRPr="00BF3511">
        <w:rPr>
          <w:rFonts w:ascii="Aptos" w:hAnsi="Aptos"/>
        </w:rPr>
        <w:t xml:space="preserve">, </w:t>
      </w:r>
      <w:r w:rsidR="00BF3511" w:rsidRPr="00BF3511">
        <w:rPr>
          <w:rFonts w:ascii="Aptos" w:hAnsi="Aptos"/>
          <w:b/>
        </w:rPr>
        <w:t>Abbazie Jazz festival</w:t>
      </w:r>
      <w:r w:rsidR="00BF3511" w:rsidRPr="00BF3511">
        <w:rPr>
          <w:rFonts w:ascii="Aptos" w:hAnsi="Aptos"/>
        </w:rPr>
        <w:t>, l’</w:t>
      </w:r>
      <w:r w:rsidR="00BF3511" w:rsidRPr="00BF3511">
        <w:rPr>
          <w:rFonts w:ascii="Aptos" w:hAnsi="Aptos"/>
          <w:b/>
        </w:rPr>
        <w:t>Istituzione sinfonica abruzzese</w:t>
      </w:r>
      <w:r w:rsidR="00BF3511" w:rsidRPr="00BF3511">
        <w:rPr>
          <w:rFonts w:ascii="Aptos" w:hAnsi="Aptos"/>
        </w:rPr>
        <w:t>, l’organista</w:t>
      </w:r>
      <w:r w:rsidR="00BF3511" w:rsidRPr="00BF3511">
        <w:rPr>
          <w:rFonts w:ascii="Aptos" w:hAnsi="Aptos"/>
          <w:b/>
        </w:rPr>
        <w:t xml:space="preserve"> Roberto Marini</w:t>
      </w:r>
      <w:r w:rsidR="00BF3511">
        <w:rPr>
          <w:rFonts w:ascii="Aptos" w:hAnsi="Aptos"/>
        </w:rPr>
        <w:t xml:space="preserve"> e il </w:t>
      </w:r>
      <w:r w:rsidR="00BF3511" w:rsidRPr="00BF3511">
        <w:rPr>
          <w:rFonts w:ascii="Aptos" w:hAnsi="Aptos"/>
          <w:b/>
        </w:rPr>
        <w:t>FLA</w:t>
      </w:r>
      <w:r w:rsidR="00BF3511">
        <w:rPr>
          <w:rFonts w:ascii="Aptos" w:hAnsi="Aptos"/>
          <w:b/>
        </w:rPr>
        <w:t xml:space="preserve"> -</w:t>
      </w:r>
      <w:r w:rsidR="00BF3511" w:rsidRPr="00BF3511">
        <w:rPr>
          <w:rFonts w:ascii="Aptos" w:hAnsi="Aptos"/>
          <w:b/>
        </w:rPr>
        <w:t xml:space="preserve"> Festival di Libri e </w:t>
      </w:r>
      <w:proofErr w:type="spellStart"/>
      <w:r w:rsidR="00BF3511" w:rsidRPr="00BF3511">
        <w:rPr>
          <w:rFonts w:ascii="Aptos" w:hAnsi="Aptos"/>
          <w:b/>
        </w:rPr>
        <w:t>Altrecose</w:t>
      </w:r>
      <w:proofErr w:type="spellEnd"/>
      <w:r w:rsidR="00BF3511" w:rsidRPr="00BF3511">
        <w:rPr>
          <w:rFonts w:ascii="Aptos" w:hAnsi="Aptos"/>
        </w:rPr>
        <w:t>.</w:t>
      </w:r>
    </w:p>
    <w:p w14:paraId="71917A79" w14:textId="77777777" w:rsidR="007F7B75" w:rsidRDefault="007F7B75" w:rsidP="00CC5F95">
      <w:pPr>
        <w:jc w:val="both"/>
        <w:rPr>
          <w:rFonts w:ascii="Aptos" w:hAnsi="Aptos"/>
        </w:rPr>
      </w:pPr>
    </w:p>
    <w:p w14:paraId="56199E1C" w14:textId="77777777" w:rsidR="00BF3511" w:rsidRDefault="00BF3511" w:rsidP="00CC5F95">
      <w:pPr>
        <w:jc w:val="both"/>
        <w:rPr>
          <w:rFonts w:ascii="Aptos" w:hAnsi="Aptos"/>
        </w:rPr>
      </w:pPr>
    </w:p>
    <w:p w14:paraId="7C3FC46B" w14:textId="09E131C1" w:rsidR="00BF3511" w:rsidRPr="00BF3511" w:rsidRDefault="00BF3511" w:rsidP="00CC5F95">
      <w:pPr>
        <w:jc w:val="both"/>
        <w:rPr>
          <w:rFonts w:ascii="Aptos" w:hAnsi="Aptos"/>
          <w:b/>
          <w:bCs/>
        </w:rPr>
      </w:pPr>
      <w:r w:rsidRPr="00BF3511">
        <w:rPr>
          <w:rFonts w:ascii="Aptos" w:hAnsi="Aptos"/>
          <w:b/>
          <w:bCs/>
        </w:rPr>
        <w:t>GIUSEPPE STAMPONE. Game Over</w:t>
      </w:r>
    </w:p>
    <w:p w14:paraId="62FAA055" w14:textId="65A29670" w:rsidR="0080428C" w:rsidRPr="0034206E" w:rsidRDefault="0080428C" w:rsidP="00CC5F95">
      <w:pPr>
        <w:jc w:val="both"/>
        <w:rPr>
          <w:rFonts w:ascii="Aptos" w:hAnsi="Aptos"/>
        </w:rPr>
      </w:pPr>
      <w:r w:rsidRPr="0034206E">
        <w:rPr>
          <w:rFonts w:ascii="Aptos" w:hAnsi="Aptos"/>
        </w:rPr>
        <w:t>Nell’edizione</w:t>
      </w:r>
      <w:r w:rsidR="007F7B75" w:rsidRPr="0034206E">
        <w:rPr>
          <w:rFonts w:ascii="Aptos" w:hAnsi="Aptos"/>
        </w:rPr>
        <w:t xml:space="preserve"> 202</w:t>
      </w:r>
      <w:r w:rsidR="00380178" w:rsidRPr="0034206E">
        <w:rPr>
          <w:rFonts w:ascii="Aptos" w:hAnsi="Aptos"/>
        </w:rPr>
        <w:t>4</w:t>
      </w:r>
      <w:r w:rsidR="007F7B75" w:rsidRPr="0034206E">
        <w:rPr>
          <w:rFonts w:ascii="Aptos" w:hAnsi="Aptos"/>
        </w:rPr>
        <w:t xml:space="preserve"> protagonista sarà l</w:t>
      </w:r>
      <w:r w:rsidR="00380178" w:rsidRPr="0034206E">
        <w:rPr>
          <w:rFonts w:ascii="Aptos" w:hAnsi="Aptos"/>
        </w:rPr>
        <w:t>’</w:t>
      </w:r>
      <w:r w:rsidR="007F7B75" w:rsidRPr="0034206E">
        <w:rPr>
          <w:rFonts w:ascii="Aptos" w:hAnsi="Aptos"/>
        </w:rPr>
        <w:t>esposizione</w:t>
      </w:r>
      <w:r w:rsidRPr="0034206E">
        <w:rPr>
          <w:rFonts w:ascii="Aptos" w:hAnsi="Aptos"/>
        </w:rPr>
        <w:t xml:space="preserve"> personale di Giuseppe Stampone, dal titolo</w:t>
      </w:r>
      <w:r w:rsidR="007F7B75" w:rsidRPr="0034206E">
        <w:rPr>
          <w:rFonts w:ascii="Aptos" w:hAnsi="Aptos"/>
        </w:rPr>
        <w:t xml:space="preserve"> </w:t>
      </w:r>
      <w:r w:rsidR="00380178" w:rsidRPr="0034206E">
        <w:rPr>
          <w:rFonts w:ascii="Aptos" w:hAnsi="Aptos"/>
          <w:b/>
          <w:bCs/>
          <w:i/>
          <w:iCs/>
        </w:rPr>
        <w:t>Giuseppe Stampone</w:t>
      </w:r>
      <w:r w:rsidR="007F7B75" w:rsidRPr="0034206E">
        <w:rPr>
          <w:rFonts w:ascii="Aptos" w:hAnsi="Aptos"/>
          <w:b/>
          <w:bCs/>
          <w:i/>
          <w:iCs/>
        </w:rPr>
        <w:t xml:space="preserve">. </w:t>
      </w:r>
      <w:r w:rsidR="00F201DF">
        <w:rPr>
          <w:rFonts w:ascii="Aptos" w:hAnsi="Aptos"/>
          <w:b/>
          <w:bCs/>
          <w:i/>
          <w:iCs/>
        </w:rPr>
        <w:t>Game Over</w:t>
      </w:r>
      <w:r w:rsidR="00BF3511">
        <w:rPr>
          <w:rFonts w:ascii="Aptos" w:hAnsi="Aptos"/>
        </w:rPr>
        <w:t xml:space="preserve">, </w:t>
      </w:r>
      <w:r w:rsidR="00BF3511" w:rsidRPr="00215B8C">
        <w:rPr>
          <w:rFonts w:ascii="Aptos" w:hAnsi="Aptos"/>
        </w:rPr>
        <w:t>a cura di</w:t>
      </w:r>
      <w:r w:rsidR="00BF3511" w:rsidRPr="00BF3511">
        <w:rPr>
          <w:rFonts w:ascii="Aptos" w:hAnsi="Aptos"/>
          <w:b/>
          <w:bCs/>
        </w:rPr>
        <w:t xml:space="preserve"> Ilaria Bernardi</w:t>
      </w:r>
      <w:r w:rsidR="00BF3511">
        <w:rPr>
          <w:rFonts w:ascii="Aptos" w:hAnsi="Aptos"/>
        </w:rPr>
        <w:t>,</w:t>
      </w:r>
      <w:r w:rsidR="0034206E">
        <w:rPr>
          <w:rFonts w:ascii="Aptos" w:hAnsi="Aptos"/>
          <w:b/>
          <w:bCs/>
          <w:i/>
          <w:iCs/>
        </w:rPr>
        <w:t xml:space="preserve"> </w:t>
      </w:r>
      <w:r w:rsidR="007F7B75" w:rsidRPr="0034206E">
        <w:rPr>
          <w:rFonts w:ascii="Aptos" w:hAnsi="Aptos"/>
        </w:rPr>
        <w:t xml:space="preserve">che </w:t>
      </w:r>
      <w:r w:rsidRPr="0034206E">
        <w:rPr>
          <w:rFonts w:ascii="Aptos" w:hAnsi="Aptos"/>
        </w:rPr>
        <w:t>si propone di</w:t>
      </w:r>
      <w:r w:rsidR="007F7B75" w:rsidRPr="0034206E">
        <w:rPr>
          <w:rFonts w:ascii="Aptos" w:hAnsi="Aptos"/>
        </w:rPr>
        <w:t xml:space="preserve"> rendere omaggio a uno dei più </w:t>
      </w:r>
      <w:r w:rsidR="00380178" w:rsidRPr="0034206E">
        <w:rPr>
          <w:rFonts w:ascii="Aptos" w:hAnsi="Aptos"/>
        </w:rPr>
        <w:t>noti</w:t>
      </w:r>
      <w:r w:rsidR="007F7B75" w:rsidRPr="0034206E">
        <w:rPr>
          <w:rFonts w:ascii="Aptos" w:hAnsi="Aptos"/>
        </w:rPr>
        <w:t xml:space="preserve"> artisti </w:t>
      </w:r>
      <w:r w:rsidR="001F4F75">
        <w:rPr>
          <w:rFonts w:ascii="Aptos" w:hAnsi="Aptos"/>
        </w:rPr>
        <w:t>italiani della sua generazione</w:t>
      </w:r>
      <w:r w:rsidRPr="0034206E">
        <w:rPr>
          <w:rFonts w:ascii="Aptos" w:hAnsi="Aptos"/>
        </w:rPr>
        <w:t xml:space="preserve">. </w:t>
      </w:r>
    </w:p>
    <w:p w14:paraId="63B887CD" w14:textId="77777777" w:rsidR="0080428C" w:rsidRPr="0034206E" w:rsidRDefault="0080428C" w:rsidP="00CC5F95">
      <w:pPr>
        <w:jc w:val="both"/>
        <w:rPr>
          <w:rFonts w:ascii="Aptos" w:hAnsi="Aptos"/>
        </w:rPr>
      </w:pPr>
    </w:p>
    <w:p w14:paraId="2336231E" w14:textId="43E5D8BC" w:rsidR="00380178" w:rsidRPr="0034206E" w:rsidRDefault="0080428C" w:rsidP="00CC5F95">
      <w:pPr>
        <w:jc w:val="both"/>
        <w:rPr>
          <w:rFonts w:ascii="Aptos" w:hAnsi="Aptos"/>
        </w:rPr>
      </w:pPr>
      <w:r w:rsidRPr="0034206E">
        <w:rPr>
          <w:rFonts w:ascii="Aptos" w:hAnsi="Aptos"/>
        </w:rPr>
        <w:t xml:space="preserve">Giuseppe </w:t>
      </w:r>
      <w:r w:rsidR="00380178" w:rsidRPr="0034206E">
        <w:rPr>
          <w:rFonts w:ascii="Aptos" w:hAnsi="Aptos"/>
        </w:rPr>
        <w:t>Stampone</w:t>
      </w:r>
      <w:r w:rsidR="007F7B75" w:rsidRPr="0034206E">
        <w:rPr>
          <w:rFonts w:ascii="Aptos" w:hAnsi="Aptos"/>
        </w:rPr>
        <w:t xml:space="preserve">, nato a </w:t>
      </w:r>
      <w:proofErr w:type="spellStart"/>
      <w:r w:rsidR="00380178" w:rsidRPr="0034206E">
        <w:rPr>
          <w:rFonts w:ascii="Aptos" w:hAnsi="Aptos"/>
        </w:rPr>
        <w:t>Cluses</w:t>
      </w:r>
      <w:proofErr w:type="spellEnd"/>
      <w:r w:rsidR="00CC5F95" w:rsidRPr="0034206E">
        <w:rPr>
          <w:rFonts w:ascii="Aptos" w:hAnsi="Aptos"/>
        </w:rPr>
        <w:t xml:space="preserve"> (</w:t>
      </w:r>
      <w:r w:rsidR="00380178" w:rsidRPr="0034206E">
        <w:rPr>
          <w:rFonts w:ascii="Aptos" w:hAnsi="Aptos"/>
        </w:rPr>
        <w:t>Francia</w:t>
      </w:r>
      <w:r w:rsidR="00CC5F95" w:rsidRPr="0034206E">
        <w:rPr>
          <w:rFonts w:ascii="Aptos" w:hAnsi="Aptos"/>
        </w:rPr>
        <w:t>)</w:t>
      </w:r>
      <w:r w:rsidR="00380178" w:rsidRPr="0034206E">
        <w:rPr>
          <w:rFonts w:ascii="Aptos" w:hAnsi="Aptos"/>
        </w:rPr>
        <w:t xml:space="preserve"> nel 1974</w:t>
      </w:r>
      <w:r w:rsidR="00CC5F95" w:rsidRPr="0034206E">
        <w:rPr>
          <w:rFonts w:ascii="Aptos" w:hAnsi="Aptos"/>
        </w:rPr>
        <w:t xml:space="preserve"> e residente a</w:t>
      </w:r>
      <w:r w:rsidR="00380178" w:rsidRPr="0034206E">
        <w:rPr>
          <w:rFonts w:ascii="Aptos" w:hAnsi="Aptos"/>
        </w:rPr>
        <w:t xml:space="preserve"> Teramo</w:t>
      </w:r>
      <w:r w:rsidR="00CC5F95" w:rsidRPr="0034206E">
        <w:rPr>
          <w:rFonts w:ascii="Aptos" w:hAnsi="Aptos"/>
        </w:rPr>
        <w:t>,</w:t>
      </w:r>
      <w:r w:rsidR="00380178" w:rsidRPr="0034206E">
        <w:rPr>
          <w:rFonts w:ascii="Aptos" w:hAnsi="Aptos"/>
        </w:rPr>
        <w:t xml:space="preserve"> </w:t>
      </w:r>
      <w:r w:rsidR="00CC5F95" w:rsidRPr="0034206E">
        <w:rPr>
          <w:rFonts w:ascii="Aptos" w:hAnsi="Aptos"/>
        </w:rPr>
        <w:t>a</w:t>
      </w:r>
      <w:r w:rsidR="00380178" w:rsidRPr="0034206E">
        <w:rPr>
          <w:rFonts w:ascii="Aptos" w:hAnsi="Aptos"/>
        </w:rPr>
        <w:t>ttraverso opere di varia natura (disegni realizzati con la penna Bic,</w:t>
      </w:r>
      <w:r w:rsidR="0070050B" w:rsidRPr="0034206E">
        <w:rPr>
          <w:rFonts w:ascii="Aptos" w:hAnsi="Aptos"/>
        </w:rPr>
        <w:t xml:space="preserve"> sculture,</w:t>
      </w:r>
      <w:r w:rsidR="00380178" w:rsidRPr="0034206E">
        <w:rPr>
          <w:rFonts w:ascii="Aptos" w:hAnsi="Aptos"/>
        </w:rPr>
        <w:t xml:space="preserve"> installazioni, progetti partecipativi, video</w:t>
      </w:r>
      <w:r w:rsidR="0070050B" w:rsidRPr="0034206E">
        <w:rPr>
          <w:rFonts w:ascii="Aptos" w:hAnsi="Aptos"/>
        </w:rPr>
        <w:t>)</w:t>
      </w:r>
      <w:r w:rsidR="00380178" w:rsidRPr="0034206E">
        <w:rPr>
          <w:rFonts w:ascii="Aptos" w:hAnsi="Aptos"/>
        </w:rPr>
        <w:t xml:space="preserve">, dialoga con antiche iconografie e simboli contemporanei, indagando la responsabilità sociale dell’arte che, in una dimensione partecipativa, assume il ruolo di educare la collettività. </w:t>
      </w:r>
    </w:p>
    <w:p w14:paraId="2860AC9E" w14:textId="77777777" w:rsidR="007F7B75" w:rsidRPr="0034206E" w:rsidRDefault="007F7B75" w:rsidP="00CC5F95">
      <w:pPr>
        <w:jc w:val="both"/>
        <w:rPr>
          <w:rFonts w:ascii="Aptos" w:hAnsi="Aptos"/>
        </w:rPr>
      </w:pPr>
    </w:p>
    <w:p w14:paraId="1FCAF275" w14:textId="19A30C8B" w:rsidR="007F7B75" w:rsidRPr="0034206E" w:rsidRDefault="0080428C" w:rsidP="00CC5F95">
      <w:pPr>
        <w:jc w:val="both"/>
        <w:rPr>
          <w:rFonts w:ascii="Aptos" w:hAnsi="Aptos"/>
          <w:b/>
          <w:bCs/>
        </w:rPr>
      </w:pPr>
      <w:r w:rsidRPr="0034206E">
        <w:rPr>
          <w:rFonts w:ascii="Aptos" w:hAnsi="Aptos"/>
        </w:rPr>
        <w:t xml:space="preserve">Per Castelbasso 2024 </w:t>
      </w:r>
      <w:r w:rsidR="0070050B" w:rsidRPr="0034206E">
        <w:rPr>
          <w:rFonts w:ascii="Aptos" w:hAnsi="Aptos"/>
        </w:rPr>
        <w:t>Stampone</w:t>
      </w:r>
      <w:r w:rsidR="007F7B75" w:rsidRPr="0034206E">
        <w:rPr>
          <w:rFonts w:ascii="Aptos" w:hAnsi="Aptos"/>
        </w:rPr>
        <w:t xml:space="preserve"> </w:t>
      </w:r>
      <w:r w:rsidRPr="0034206E">
        <w:rPr>
          <w:rFonts w:ascii="Aptos" w:hAnsi="Aptos"/>
        </w:rPr>
        <w:t>presenta</w:t>
      </w:r>
      <w:r w:rsidR="007F7B75" w:rsidRPr="0034206E">
        <w:rPr>
          <w:rFonts w:ascii="Aptos" w:hAnsi="Aptos"/>
        </w:rPr>
        <w:t xml:space="preserve"> </w:t>
      </w:r>
      <w:r w:rsidR="00324458" w:rsidRPr="0034206E">
        <w:rPr>
          <w:rFonts w:ascii="Aptos" w:hAnsi="Aptos"/>
        </w:rPr>
        <w:t>una doppia</w:t>
      </w:r>
      <w:r w:rsidR="007F7B75" w:rsidRPr="0034206E">
        <w:rPr>
          <w:rFonts w:ascii="Aptos" w:hAnsi="Aptos"/>
        </w:rPr>
        <w:t xml:space="preserve"> mostra</w:t>
      </w:r>
      <w:r w:rsidRPr="0034206E">
        <w:rPr>
          <w:rFonts w:ascii="Aptos" w:hAnsi="Aptos"/>
        </w:rPr>
        <w:t>,</w:t>
      </w:r>
      <w:r w:rsidR="00324458" w:rsidRPr="0034206E">
        <w:rPr>
          <w:rFonts w:ascii="Aptos" w:hAnsi="Aptos"/>
        </w:rPr>
        <w:t xml:space="preserve"> </w:t>
      </w:r>
      <w:r w:rsidR="00324458" w:rsidRPr="00215B8C">
        <w:rPr>
          <w:rFonts w:ascii="Aptos" w:hAnsi="Aptos"/>
        </w:rPr>
        <w:t xml:space="preserve">a </w:t>
      </w:r>
      <w:r w:rsidR="00215B8C">
        <w:rPr>
          <w:rFonts w:ascii="Aptos" w:hAnsi="Aptos"/>
          <w:b/>
          <w:bCs/>
        </w:rPr>
        <w:t>P</w:t>
      </w:r>
      <w:r w:rsidR="00324458" w:rsidRPr="0034206E">
        <w:rPr>
          <w:rFonts w:ascii="Aptos" w:hAnsi="Aptos"/>
          <w:b/>
          <w:bCs/>
        </w:rPr>
        <w:t xml:space="preserve">alazzo </w:t>
      </w:r>
      <w:r w:rsidR="0034206E">
        <w:rPr>
          <w:rFonts w:ascii="Aptos" w:hAnsi="Aptos"/>
          <w:b/>
          <w:bCs/>
        </w:rPr>
        <w:t>D</w:t>
      </w:r>
      <w:r w:rsidR="00324458" w:rsidRPr="0034206E">
        <w:rPr>
          <w:rFonts w:ascii="Aptos" w:hAnsi="Aptos"/>
          <w:b/>
          <w:bCs/>
        </w:rPr>
        <w:t xml:space="preserve">e Sanctis </w:t>
      </w:r>
      <w:r w:rsidR="00324458" w:rsidRPr="00215B8C">
        <w:rPr>
          <w:rFonts w:ascii="Aptos" w:hAnsi="Aptos"/>
        </w:rPr>
        <w:t>e a</w:t>
      </w:r>
      <w:r w:rsidR="00324458" w:rsidRPr="0034206E">
        <w:rPr>
          <w:rFonts w:ascii="Aptos" w:hAnsi="Aptos"/>
          <w:b/>
          <w:bCs/>
        </w:rPr>
        <w:t xml:space="preserve"> </w:t>
      </w:r>
      <w:r w:rsidR="00215B8C">
        <w:rPr>
          <w:rFonts w:ascii="Aptos" w:hAnsi="Aptos"/>
          <w:b/>
          <w:bCs/>
        </w:rPr>
        <w:t>P</w:t>
      </w:r>
      <w:r w:rsidR="00324458" w:rsidRPr="0034206E">
        <w:rPr>
          <w:rFonts w:ascii="Aptos" w:hAnsi="Aptos"/>
          <w:b/>
          <w:bCs/>
        </w:rPr>
        <w:t>alazzo Clemente</w:t>
      </w:r>
      <w:r w:rsidR="00324458" w:rsidRPr="0034206E">
        <w:rPr>
          <w:rFonts w:ascii="Aptos" w:hAnsi="Aptos"/>
        </w:rPr>
        <w:t xml:space="preserve">, </w:t>
      </w:r>
      <w:r w:rsidRPr="0034206E">
        <w:rPr>
          <w:rFonts w:ascii="Aptos" w:hAnsi="Aptos"/>
        </w:rPr>
        <w:t>concepita</w:t>
      </w:r>
      <w:r w:rsidRPr="0034206E">
        <w:rPr>
          <w:rFonts w:ascii="Aptos" w:hAnsi="Aptos"/>
          <w:b/>
          <w:bCs/>
        </w:rPr>
        <w:t xml:space="preserve"> </w:t>
      </w:r>
      <w:r w:rsidR="007F7B75" w:rsidRPr="0034206E">
        <w:rPr>
          <w:rFonts w:ascii="Aptos" w:hAnsi="Aptos"/>
        </w:rPr>
        <w:t>come un</w:t>
      </w:r>
      <w:r w:rsidR="001F4F75">
        <w:rPr>
          <w:rFonts w:ascii="Aptos" w:hAnsi="Aptos"/>
        </w:rPr>
        <w:t xml:space="preserve">a </w:t>
      </w:r>
      <w:r w:rsidR="001F4F75" w:rsidRPr="001F4F75">
        <w:rPr>
          <w:rFonts w:ascii="Aptos" w:hAnsi="Aptos"/>
          <w:b/>
          <w:bCs/>
        </w:rPr>
        <w:t>retrospettiva su</w:t>
      </w:r>
      <w:r w:rsidR="0070050B" w:rsidRPr="001F4F75">
        <w:rPr>
          <w:rFonts w:ascii="Aptos" w:hAnsi="Aptos"/>
          <w:b/>
          <w:bCs/>
        </w:rPr>
        <w:t xml:space="preserve">i </w:t>
      </w:r>
      <w:r w:rsidR="0070050B" w:rsidRPr="0034206E">
        <w:rPr>
          <w:rFonts w:ascii="Aptos" w:hAnsi="Aptos"/>
          <w:b/>
          <w:bCs/>
        </w:rPr>
        <w:t>suoi trenta anni di attività, dal 2004 al 2024</w:t>
      </w:r>
      <w:r w:rsidR="0070050B" w:rsidRPr="0034206E">
        <w:rPr>
          <w:rFonts w:ascii="Aptos" w:hAnsi="Aptos"/>
        </w:rPr>
        <w:t>.</w:t>
      </w:r>
    </w:p>
    <w:p w14:paraId="52956347" w14:textId="77777777" w:rsidR="00324458" w:rsidRPr="0034206E" w:rsidRDefault="00324458" w:rsidP="00CC5F95">
      <w:pPr>
        <w:jc w:val="both"/>
        <w:rPr>
          <w:rFonts w:ascii="Aptos" w:hAnsi="Aptos"/>
        </w:rPr>
      </w:pPr>
    </w:p>
    <w:p w14:paraId="0030182B" w14:textId="65253ACF" w:rsidR="00A5436A" w:rsidRPr="0034206E" w:rsidRDefault="000547C0" w:rsidP="00A5436A">
      <w:pPr>
        <w:jc w:val="both"/>
        <w:rPr>
          <w:rFonts w:ascii="Aptos" w:hAnsi="Aptos"/>
        </w:rPr>
      </w:pPr>
      <w:r w:rsidRPr="0034206E">
        <w:rPr>
          <w:rFonts w:ascii="Aptos" w:hAnsi="Aptos"/>
        </w:rPr>
        <w:t>Sulle pareti delle prime tre sale di</w:t>
      </w:r>
      <w:r w:rsidRPr="0034206E">
        <w:rPr>
          <w:rFonts w:ascii="Aptos" w:hAnsi="Aptos"/>
          <w:b/>
          <w:bCs/>
        </w:rPr>
        <w:t xml:space="preserve"> </w:t>
      </w:r>
      <w:r w:rsidR="00215B8C">
        <w:rPr>
          <w:rFonts w:ascii="Aptos" w:hAnsi="Aptos"/>
          <w:b/>
          <w:bCs/>
        </w:rPr>
        <w:t>P</w:t>
      </w:r>
      <w:r w:rsidRPr="0034206E">
        <w:rPr>
          <w:rFonts w:ascii="Aptos" w:hAnsi="Aptos"/>
          <w:b/>
          <w:bCs/>
        </w:rPr>
        <w:t>alazzo Clemente</w:t>
      </w:r>
      <w:r w:rsidRPr="0034206E">
        <w:rPr>
          <w:rFonts w:ascii="Aptos" w:hAnsi="Aptos"/>
        </w:rPr>
        <w:t xml:space="preserve"> </w:t>
      </w:r>
      <w:r w:rsidR="001F4F75">
        <w:rPr>
          <w:rFonts w:ascii="Aptos" w:hAnsi="Aptos"/>
        </w:rPr>
        <w:t>aree di pareti dipinte di</w:t>
      </w:r>
      <w:r w:rsidRPr="0034206E">
        <w:rPr>
          <w:rFonts w:ascii="Aptos" w:hAnsi="Aptos"/>
        </w:rPr>
        <w:t xml:space="preserve"> rosso cardinale accolgono le più note </w:t>
      </w:r>
      <w:r w:rsidRPr="0062210D">
        <w:rPr>
          <w:rFonts w:ascii="Aptos" w:hAnsi="Aptos"/>
          <w:b/>
          <w:bCs/>
        </w:rPr>
        <w:t>tavolette disegnate dall’artista con penna Bic</w:t>
      </w:r>
      <w:r w:rsidRPr="0034206E">
        <w:rPr>
          <w:rFonts w:ascii="Aptos" w:hAnsi="Aptos"/>
        </w:rPr>
        <w:t xml:space="preserve"> in formato A4, mentre l’ultima sala </w:t>
      </w:r>
      <w:r w:rsidR="00327303">
        <w:rPr>
          <w:rFonts w:ascii="Aptos" w:hAnsi="Aptos"/>
        </w:rPr>
        <w:t xml:space="preserve">esplicita come il disegno per l’artista sia strumento di </w:t>
      </w:r>
      <w:proofErr w:type="spellStart"/>
      <w:r w:rsidR="00327303">
        <w:rPr>
          <w:rFonts w:ascii="Aptos" w:hAnsi="Aptos"/>
        </w:rPr>
        <w:t>ri</w:t>
      </w:r>
      <w:proofErr w:type="spellEnd"/>
      <w:r w:rsidR="00327303">
        <w:rPr>
          <w:rFonts w:ascii="Aptos" w:hAnsi="Aptos"/>
        </w:rPr>
        <w:t xml:space="preserve">-educazione sociale </w:t>
      </w:r>
      <w:r w:rsidR="00A5436A">
        <w:rPr>
          <w:rFonts w:ascii="Aptos" w:hAnsi="Aptos"/>
        </w:rPr>
        <w:t xml:space="preserve">sia </w:t>
      </w:r>
      <w:r w:rsidR="00327303">
        <w:rPr>
          <w:rFonts w:ascii="Aptos" w:hAnsi="Aptos"/>
        </w:rPr>
        <w:t xml:space="preserve">attraverso l’installazione di </w:t>
      </w:r>
      <w:r w:rsidR="001F4F75">
        <w:rPr>
          <w:rFonts w:ascii="Aptos" w:hAnsi="Aptos"/>
        </w:rPr>
        <w:t xml:space="preserve">alcuni </w:t>
      </w:r>
      <w:r w:rsidR="00A5436A">
        <w:rPr>
          <w:rFonts w:ascii="Aptos" w:hAnsi="Aptos"/>
        </w:rPr>
        <w:t xml:space="preserve">disegni su </w:t>
      </w:r>
      <w:r w:rsidR="001F4F75">
        <w:rPr>
          <w:rFonts w:ascii="Aptos" w:hAnsi="Aptos"/>
        </w:rPr>
        <w:t>banchi</w:t>
      </w:r>
      <w:r w:rsidR="00327303">
        <w:rPr>
          <w:rFonts w:ascii="Aptos" w:hAnsi="Aptos"/>
        </w:rPr>
        <w:t xml:space="preserve"> da scuola </w:t>
      </w:r>
      <w:r w:rsidR="001F4F75">
        <w:rPr>
          <w:rFonts w:ascii="Aptos" w:hAnsi="Aptos"/>
        </w:rPr>
        <w:t>che fanno parte de</w:t>
      </w:r>
      <w:r w:rsidR="00327303">
        <w:rPr>
          <w:rFonts w:ascii="Aptos" w:hAnsi="Aptos"/>
        </w:rPr>
        <w:t xml:space="preserve"> </w:t>
      </w:r>
      <w:r w:rsidR="001F4F75" w:rsidRPr="00215B8C">
        <w:rPr>
          <w:rFonts w:ascii="Aptos" w:hAnsi="Aptos"/>
          <w:i/>
          <w:iCs/>
        </w:rPr>
        <w:t>Le 18+1 invenzioni che cambieranno il mondo</w:t>
      </w:r>
      <w:r w:rsidR="001F4F75" w:rsidRPr="0062210D">
        <w:rPr>
          <w:rFonts w:ascii="Aptos" w:hAnsi="Aptos"/>
          <w:b/>
          <w:bCs/>
        </w:rPr>
        <w:t xml:space="preserve"> </w:t>
      </w:r>
      <w:r w:rsidR="00327303" w:rsidRPr="00215B8C">
        <w:rPr>
          <w:rFonts w:ascii="Aptos" w:hAnsi="Aptos"/>
        </w:rPr>
        <w:t>(2008),</w:t>
      </w:r>
      <w:r w:rsidR="00327303">
        <w:rPr>
          <w:rFonts w:ascii="Aptos" w:hAnsi="Aptos"/>
        </w:rPr>
        <w:t xml:space="preserve"> </w:t>
      </w:r>
      <w:r w:rsidR="00A5436A">
        <w:rPr>
          <w:rFonts w:ascii="Aptos" w:hAnsi="Aptos"/>
        </w:rPr>
        <w:t>sia attraverso</w:t>
      </w:r>
      <w:r w:rsidR="00327303">
        <w:rPr>
          <w:rFonts w:ascii="Aptos" w:hAnsi="Aptos"/>
        </w:rPr>
        <w:t xml:space="preserve"> la scritta al </w:t>
      </w:r>
      <w:r w:rsidR="00327303" w:rsidRPr="00215B8C">
        <w:rPr>
          <w:rFonts w:ascii="Aptos" w:hAnsi="Aptos"/>
        </w:rPr>
        <w:t>neon</w:t>
      </w:r>
      <w:r w:rsidR="00327303" w:rsidRPr="0062210D">
        <w:rPr>
          <w:rFonts w:ascii="Aptos" w:hAnsi="Aptos"/>
          <w:b/>
          <w:bCs/>
        </w:rPr>
        <w:t xml:space="preserve"> </w:t>
      </w:r>
      <w:r w:rsidR="00327303" w:rsidRPr="00215B8C">
        <w:rPr>
          <w:rFonts w:ascii="Aptos" w:hAnsi="Aptos"/>
          <w:i/>
          <w:iCs/>
        </w:rPr>
        <w:t xml:space="preserve">Global </w:t>
      </w:r>
      <w:proofErr w:type="spellStart"/>
      <w:r w:rsidR="00327303" w:rsidRPr="00215B8C">
        <w:rPr>
          <w:rFonts w:ascii="Aptos" w:hAnsi="Aptos"/>
          <w:i/>
          <w:iCs/>
        </w:rPr>
        <w:t>Education</w:t>
      </w:r>
      <w:proofErr w:type="spellEnd"/>
      <w:r w:rsidR="00327303">
        <w:rPr>
          <w:rFonts w:ascii="Aptos" w:hAnsi="Aptos"/>
          <w:i/>
          <w:iCs/>
        </w:rPr>
        <w:t xml:space="preserve"> </w:t>
      </w:r>
      <w:r w:rsidR="00327303">
        <w:rPr>
          <w:rFonts w:ascii="Aptos" w:hAnsi="Aptos"/>
        </w:rPr>
        <w:t>(</w:t>
      </w:r>
      <w:r w:rsidR="00B62818" w:rsidRPr="00B62818">
        <w:rPr>
          <w:rFonts w:ascii="Aptos" w:hAnsi="Aptos"/>
        </w:rPr>
        <w:t>2024</w:t>
      </w:r>
      <w:r w:rsidR="00327303" w:rsidRPr="00B62818">
        <w:rPr>
          <w:rFonts w:ascii="Aptos" w:hAnsi="Aptos"/>
        </w:rPr>
        <w:t>)</w:t>
      </w:r>
      <w:r w:rsidR="00A5436A" w:rsidRPr="00B62818">
        <w:rPr>
          <w:rFonts w:ascii="Aptos" w:hAnsi="Aptos"/>
        </w:rPr>
        <w:t xml:space="preserve"> </w:t>
      </w:r>
      <w:r w:rsidR="00A5436A" w:rsidRPr="0034206E">
        <w:rPr>
          <w:rFonts w:ascii="Aptos" w:hAnsi="Aptos"/>
        </w:rPr>
        <w:t xml:space="preserve">che </w:t>
      </w:r>
      <w:r w:rsidR="00A5436A">
        <w:rPr>
          <w:rFonts w:ascii="Aptos" w:hAnsi="Aptos"/>
        </w:rPr>
        <w:t xml:space="preserve">dal 2012 </w:t>
      </w:r>
      <w:r w:rsidR="00A5436A" w:rsidRPr="0034206E">
        <w:rPr>
          <w:rFonts w:ascii="Aptos" w:hAnsi="Aptos"/>
        </w:rPr>
        <w:t>costituisce la base metodologica dell’intera produzione di Stampone</w:t>
      </w:r>
      <w:r w:rsidR="00A5436A">
        <w:rPr>
          <w:rFonts w:ascii="Aptos" w:hAnsi="Aptos"/>
        </w:rPr>
        <w:t xml:space="preserve">, proponendo </w:t>
      </w:r>
      <w:r w:rsidR="00A5436A" w:rsidRPr="0034206E">
        <w:rPr>
          <w:rFonts w:ascii="Aptos" w:hAnsi="Aptos"/>
        </w:rPr>
        <w:t xml:space="preserve">assemblee partecipative </w:t>
      </w:r>
      <w:r w:rsidR="00A5436A">
        <w:rPr>
          <w:rFonts w:ascii="Aptos" w:hAnsi="Aptos"/>
        </w:rPr>
        <w:t xml:space="preserve">in </w:t>
      </w:r>
      <w:r w:rsidR="00A5436A" w:rsidRPr="0034206E">
        <w:rPr>
          <w:rFonts w:ascii="Aptos" w:hAnsi="Aptos"/>
        </w:rPr>
        <w:t xml:space="preserve">cui l’artista si confronta con i partecipanti per la formulazione di un nuovo alfabeto e di conseguenza un nuovo mondo. </w:t>
      </w:r>
    </w:p>
    <w:p w14:paraId="128F0440" w14:textId="77777777" w:rsidR="000547C0" w:rsidRPr="0034206E" w:rsidRDefault="000547C0" w:rsidP="000547C0">
      <w:pPr>
        <w:jc w:val="both"/>
        <w:rPr>
          <w:rFonts w:ascii="Aptos" w:hAnsi="Aptos"/>
        </w:rPr>
      </w:pPr>
    </w:p>
    <w:p w14:paraId="7FD14E53" w14:textId="2B5B24D4" w:rsidR="002213AE" w:rsidRPr="0062210D" w:rsidRDefault="00324458" w:rsidP="000547C0">
      <w:pPr>
        <w:jc w:val="both"/>
        <w:rPr>
          <w:rFonts w:ascii="Aptos" w:hAnsi="Aptos"/>
          <w:b/>
          <w:bCs/>
        </w:rPr>
      </w:pPr>
      <w:r w:rsidRPr="0062210D">
        <w:rPr>
          <w:rFonts w:ascii="Aptos" w:hAnsi="Aptos"/>
          <w:b/>
          <w:bCs/>
        </w:rPr>
        <w:t xml:space="preserve">A </w:t>
      </w:r>
      <w:r w:rsidR="00215B8C">
        <w:rPr>
          <w:rFonts w:ascii="Aptos" w:hAnsi="Aptos"/>
          <w:b/>
          <w:bCs/>
        </w:rPr>
        <w:t>P</w:t>
      </w:r>
      <w:r w:rsidRPr="0062210D">
        <w:rPr>
          <w:rFonts w:ascii="Aptos" w:hAnsi="Aptos"/>
          <w:b/>
          <w:bCs/>
        </w:rPr>
        <w:t xml:space="preserve">alazzo </w:t>
      </w:r>
      <w:r w:rsidR="0034206E" w:rsidRPr="0062210D">
        <w:rPr>
          <w:rFonts w:ascii="Aptos" w:hAnsi="Aptos"/>
          <w:b/>
          <w:bCs/>
        </w:rPr>
        <w:t>D</w:t>
      </w:r>
      <w:r w:rsidRPr="0062210D">
        <w:rPr>
          <w:rFonts w:ascii="Aptos" w:hAnsi="Aptos"/>
          <w:b/>
          <w:bCs/>
        </w:rPr>
        <w:t xml:space="preserve">e Sanctis l’esposizione si </w:t>
      </w:r>
      <w:r w:rsidR="007F7B75" w:rsidRPr="0062210D">
        <w:rPr>
          <w:rFonts w:ascii="Aptos" w:hAnsi="Aptos"/>
          <w:b/>
          <w:bCs/>
        </w:rPr>
        <w:t>snoda sui tre piani del</w:t>
      </w:r>
      <w:r w:rsidRPr="0062210D">
        <w:rPr>
          <w:rFonts w:ascii="Aptos" w:hAnsi="Aptos"/>
          <w:b/>
          <w:bCs/>
        </w:rPr>
        <w:t>l’edificio</w:t>
      </w:r>
      <w:r w:rsidR="002213AE" w:rsidRPr="0062210D">
        <w:rPr>
          <w:rFonts w:ascii="Aptos" w:hAnsi="Aptos"/>
          <w:b/>
          <w:bCs/>
        </w:rPr>
        <w:t xml:space="preserve"> </w:t>
      </w:r>
      <w:r w:rsidR="00327303" w:rsidRPr="0062210D">
        <w:rPr>
          <w:rFonts w:ascii="Aptos" w:hAnsi="Aptos"/>
          <w:b/>
          <w:bCs/>
        </w:rPr>
        <w:t>e nella piazzetta esterna:</w:t>
      </w:r>
      <w:r w:rsidR="002213AE" w:rsidRPr="0062210D">
        <w:rPr>
          <w:rFonts w:ascii="Aptos" w:hAnsi="Aptos"/>
          <w:b/>
          <w:bCs/>
        </w:rPr>
        <w:t xml:space="preserve"> </w:t>
      </w:r>
      <w:r w:rsidR="002213AE" w:rsidRPr="0062210D">
        <w:rPr>
          <w:rFonts w:ascii="Aptos" w:hAnsi="Aptos"/>
        </w:rPr>
        <w:t xml:space="preserve">è pensata per </w:t>
      </w:r>
      <w:r w:rsidR="0080428C" w:rsidRPr="0062210D">
        <w:rPr>
          <w:rFonts w:ascii="Aptos" w:hAnsi="Aptos"/>
        </w:rPr>
        <w:t xml:space="preserve">dimostrare </w:t>
      </w:r>
      <w:r w:rsidR="002213AE" w:rsidRPr="0062210D">
        <w:rPr>
          <w:rFonts w:ascii="Aptos" w:hAnsi="Aptos"/>
        </w:rPr>
        <w:t>come l</w:t>
      </w:r>
      <w:r w:rsidR="00327303" w:rsidRPr="0062210D">
        <w:rPr>
          <w:rFonts w:ascii="Aptos" w:hAnsi="Aptos"/>
        </w:rPr>
        <w:t>’essenza della produzione</w:t>
      </w:r>
      <w:r w:rsidR="002213AE" w:rsidRPr="0062210D">
        <w:rPr>
          <w:rFonts w:ascii="Aptos" w:hAnsi="Aptos"/>
        </w:rPr>
        <w:t xml:space="preserve"> di Stampone sia </w:t>
      </w:r>
      <w:r w:rsidR="00327303" w:rsidRPr="0062210D">
        <w:rPr>
          <w:rFonts w:ascii="Aptos" w:hAnsi="Aptos"/>
        </w:rPr>
        <w:t xml:space="preserve">concettuale e pertanto come i disegni su carta o su tavoletta per i quali è maggiormente </w:t>
      </w:r>
      <w:r w:rsidR="00327303" w:rsidRPr="0062210D">
        <w:rPr>
          <w:rFonts w:ascii="Aptos" w:hAnsi="Aptos"/>
        </w:rPr>
        <w:lastRenderedPageBreak/>
        <w:t xml:space="preserve">conosciuto siano soltanto una delle </w:t>
      </w:r>
      <w:r w:rsidR="00327303" w:rsidRPr="0062210D">
        <w:rPr>
          <w:rFonts w:ascii="Aptos" w:hAnsi="Aptos"/>
          <w:b/>
          <w:bCs/>
        </w:rPr>
        <w:t xml:space="preserve">molteplici modalità </w:t>
      </w:r>
      <w:r w:rsidR="0062210D">
        <w:rPr>
          <w:rFonts w:ascii="Aptos" w:hAnsi="Aptos"/>
          <w:b/>
          <w:bCs/>
        </w:rPr>
        <w:t>operative utilizzate dall’artista</w:t>
      </w:r>
      <w:r w:rsidR="00215B8C" w:rsidRPr="00215B8C">
        <w:rPr>
          <w:rFonts w:ascii="Aptos" w:hAnsi="Aptos"/>
        </w:rPr>
        <w:t>,</w:t>
      </w:r>
      <w:r w:rsidR="0062210D">
        <w:rPr>
          <w:rFonts w:ascii="Aptos" w:hAnsi="Aptos"/>
          <w:b/>
          <w:bCs/>
        </w:rPr>
        <w:t xml:space="preserve"> allo scopo di</w:t>
      </w:r>
      <w:r w:rsidR="0062210D" w:rsidRPr="0062210D">
        <w:rPr>
          <w:rFonts w:ascii="Aptos" w:hAnsi="Aptos"/>
          <w:b/>
          <w:bCs/>
        </w:rPr>
        <w:t xml:space="preserve"> tornare alle origini</w:t>
      </w:r>
      <w:r w:rsidR="0062210D" w:rsidRPr="00215B8C">
        <w:rPr>
          <w:rFonts w:ascii="Aptos" w:hAnsi="Aptos"/>
        </w:rPr>
        <w:t xml:space="preserve">, </w:t>
      </w:r>
      <w:r w:rsidR="0062210D" w:rsidRPr="0062210D">
        <w:rPr>
          <w:rFonts w:ascii="Aptos" w:hAnsi="Aptos"/>
          <w:b/>
          <w:bCs/>
        </w:rPr>
        <w:t>azzera</w:t>
      </w:r>
      <w:r w:rsidR="004C69D3">
        <w:rPr>
          <w:rFonts w:ascii="Aptos" w:hAnsi="Aptos"/>
          <w:b/>
          <w:bCs/>
        </w:rPr>
        <w:t>ndo</w:t>
      </w:r>
      <w:r w:rsidR="0062210D">
        <w:rPr>
          <w:rFonts w:ascii="Aptos" w:hAnsi="Aptos"/>
          <w:b/>
          <w:bCs/>
        </w:rPr>
        <w:t xml:space="preserve"> ogni sovrastruttura imposta dalla società per poi </w:t>
      </w:r>
      <w:proofErr w:type="spellStart"/>
      <w:r w:rsidR="00327303" w:rsidRPr="0062210D">
        <w:rPr>
          <w:rFonts w:ascii="Aptos" w:hAnsi="Aptos"/>
          <w:b/>
          <w:bCs/>
        </w:rPr>
        <w:t>ri</w:t>
      </w:r>
      <w:proofErr w:type="spellEnd"/>
      <w:r w:rsidR="0062210D">
        <w:rPr>
          <w:rFonts w:ascii="Aptos" w:hAnsi="Aptos"/>
          <w:b/>
          <w:bCs/>
        </w:rPr>
        <w:t>-costruire</w:t>
      </w:r>
      <w:r w:rsidR="004C69D3">
        <w:rPr>
          <w:rFonts w:ascii="Aptos" w:hAnsi="Aptos"/>
          <w:b/>
          <w:bCs/>
        </w:rPr>
        <w:t xml:space="preserve"> il mondo in modo diverso</w:t>
      </w:r>
      <w:r w:rsidR="002213AE" w:rsidRPr="0062210D">
        <w:rPr>
          <w:rFonts w:ascii="Aptos" w:hAnsi="Aptos"/>
          <w:b/>
          <w:bCs/>
        </w:rPr>
        <w:t>.</w:t>
      </w:r>
      <w:r w:rsidR="0062210D">
        <w:rPr>
          <w:rFonts w:ascii="Aptos" w:hAnsi="Aptos"/>
          <w:b/>
          <w:bCs/>
        </w:rPr>
        <w:t xml:space="preserve"> Da qui il titolo della mostra Game Over.</w:t>
      </w:r>
    </w:p>
    <w:p w14:paraId="4D070CB0" w14:textId="77777777" w:rsidR="002213AE" w:rsidRPr="0034206E" w:rsidRDefault="002213AE" w:rsidP="000547C0">
      <w:pPr>
        <w:jc w:val="both"/>
        <w:rPr>
          <w:rFonts w:ascii="Aptos" w:hAnsi="Aptos"/>
        </w:rPr>
      </w:pPr>
    </w:p>
    <w:p w14:paraId="4B847942" w14:textId="48FA78BD" w:rsidR="007F7B75" w:rsidRPr="0034206E" w:rsidRDefault="00327303" w:rsidP="000547C0">
      <w:pPr>
        <w:jc w:val="both"/>
        <w:rPr>
          <w:rFonts w:ascii="Aptos" w:hAnsi="Aptos"/>
        </w:rPr>
      </w:pPr>
      <w:r>
        <w:rPr>
          <w:rFonts w:ascii="Aptos" w:hAnsi="Aptos"/>
        </w:rPr>
        <w:t>Ogni piano di Palazzo De Sanctis</w:t>
      </w:r>
      <w:r w:rsidR="0062210D">
        <w:rPr>
          <w:rFonts w:ascii="Aptos" w:hAnsi="Aptos"/>
        </w:rPr>
        <w:t xml:space="preserve"> e la piazza antistante</w:t>
      </w:r>
      <w:r>
        <w:rPr>
          <w:rFonts w:ascii="Aptos" w:hAnsi="Aptos"/>
        </w:rPr>
        <w:t xml:space="preserve"> </w:t>
      </w:r>
      <w:r w:rsidRPr="0062210D">
        <w:rPr>
          <w:rFonts w:ascii="Aptos" w:hAnsi="Aptos"/>
          <w:b/>
          <w:bCs/>
        </w:rPr>
        <w:t>declina</w:t>
      </w:r>
      <w:r w:rsidR="0062210D">
        <w:rPr>
          <w:rFonts w:ascii="Aptos" w:hAnsi="Aptos"/>
          <w:b/>
          <w:bCs/>
        </w:rPr>
        <w:t>no</w:t>
      </w:r>
      <w:r w:rsidRPr="0062210D">
        <w:rPr>
          <w:rFonts w:ascii="Aptos" w:hAnsi="Aptos"/>
          <w:b/>
          <w:bCs/>
        </w:rPr>
        <w:t xml:space="preserve"> il ritorno alle origini in un differente sottotema</w:t>
      </w:r>
      <w:r>
        <w:rPr>
          <w:rFonts w:ascii="Aptos" w:hAnsi="Aptos"/>
        </w:rPr>
        <w:t xml:space="preserve">: </w:t>
      </w:r>
      <w:r w:rsidR="0062210D">
        <w:rPr>
          <w:rFonts w:ascii="Aptos" w:hAnsi="Aptos"/>
        </w:rPr>
        <w:t xml:space="preserve">il rapporto con </w:t>
      </w:r>
      <w:r w:rsidR="00324458" w:rsidRPr="0062210D">
        <w:rPr>
          <w:rFonts w:ascii="Aptos" w:hAnsi="Aptos"/>
          <w:b/>
          <w:bCs/>
        </w:rPr>
        <w:t>le r</w:t>
      </w:r>
      <w:r w:rsidR="0070050B" w:rsidRPr="0062210D">
        <w:rPr>
          <w:rFonts w:ascii="Aptos" w:hAnsi="Aptos"/>
          <w:b/>
          <w:bCs/>
        </w:rPr>
        <w:t>adici</w:t>
      </w:r>
      <w:r w:rsidR="0062210D">
        <w:rPr>
          <w:rFonts w:ascii="Aptos" w:hAnsi="Aptos"/>
        </w:rPr>
        <w:t xml:space="preserve"> che per l’artista sono l’Abruzzo (al piano terra)</w:t>
      </w:r>
      <w:r w:rsidR="0070050B" w:rsidRPr="0034206E">
        <w:rPr>
          <w:rFonts w:ascii="Aptos" w:hAnsi="Aptos"/>
        </w:rPr>
        <w:t xml:space="preserve">, </w:t>
      </w:r>
      <w:r w:rsidR="0062210D">
        <w:rPr>
          <w:rFonts w:ascii="Aptos" w:hAnsi="Aptos"/>
        </w:rPr>
        <w:t>la sua appartenenza alla dinastia del</w:t>
      </w:r>
      <w:r w:rsidR="00324458" w:rsidRPr="0034206E">
        <w:rPr>
          <w:rFonts w:ascii="Aptos" w:hAnsi="Aptos"/>
        </w:rPr>
        <w:t xml:space="preserve">la </w:t>
      </w:r>
      <w:r w:rsidR="00215B8C">
        <w:rPr>
          <w:rFonts w:ascii="Aptos" w:hAnsi="Aptos"/>
          <w:b/>
          <w:bCs/>
        </w:rPr>
        <w:t>s</w:t>
      </w:r>
      <w:r w:rsidR="0070050B" w:rsidRPr="0062210D">
        <w:rPr>
          <w:rFonts w:ascii="Aptos" w:hAnsi="Aptos"/>
          <w:b/>
          <w:bCs/>
        </w:rPr>
        <w:t>toria dell’arte</w:t>
      </w:r>
      <w:r w:rsidR="0062210D">
        <w:rPr>
          <w:rFonts w:ascii="Aptos" w:hAnsi="Aptos"/>
          <w:b/>
          <w:bCs/>
        </w:rPr>
        <w:t xml:space="preserve"> </w:t>
      </w:r>
      <w:r w:rsidR="0062210D">
        <w:rPr>
          <w:rFonts w:ascii="Aptos" w:hAnsi="Aptos"/>
        </w:rPr>
        <w:t>(al primo piano)</w:t>
      </w:r>
      <w:r w:rsidR="0070050B" w:rsidRPr="0062210D">
        <w:rPr>
          <w:rFonts w:ascii="Aptos" w:hAnsi="Aptos"/>
        </w:rPr>
        <w:t xml:space="preserve">, </w:t>
      </w:r>
      <w:r w:rsidR="0062210D">
        <w:rPr>
          <w:rFonts w:ascii="Aptos" w:hAnsi="Aptos"/>
        </w:rPr>
        <w:t xml:space="preserve">l’aver vissuto sulla propria pelle </w:t>
      </w:r>
      <w:r w:rsidR="0062210D">
        <w:rPr>
          <w:rFonts w:ascii="Aptos" w:hAnsi="Aptos"/>
          <w:b/>
          <w:bCs/>
        </w:rPr>
        <w:t>la</w:t>
      </w:r>
      <w:r w:rsidR="0062210D" w:rsidRPr="0062210D">
        <w:rPr>
          <w:rFonts w:ascii="Aptos" w:hAnsi="Aptos"/>
          <w:b/>
          <w:bCs/>
        </w:rPr>
        <w:t xml:space="preserve"> migra</w:t>
      </w:r>
      <w:r w:rsidR="0062210D">
        <w:rPr>
          <w:rFonts w:ascii="Aptos" w:hAnsi="Aptos"/>
          <w:b/>
          <w:bCs/>
        </w:rPr>
        <w:t xml:space="preserve">zione </w:t>
      </w:r>
      <w:r w:rsidR="0062210D">
        <w:rPr>
          <w:rFonts w:ascii="Aptos" w:hAnsi="Aptos"/>
        </w:rPr>
        <w:t xml:space="preserve">(al secondo piano), </w:t>
      </w:r>
      <w:r w:rsidR="0062210D" w:rsidRPr="0062210D">
        <w:rPr>
          <w:rFonts w:ascii="Aptos" w:hAnsi="Aptos"/>
          <w:b/>
          <w:bCs/>
        </w:rPr>
        <w:t>la partecipazione</w:t>
      </w:r>
      <w:r w:rsidR="0062210D">
        <w:rPr>
          <w:rFonts w:ascii="Aptos" w:hAnsi="Aptos"/>
        </w:rPr>
        <w:t xml:space="preserve"> come strumento per ricostruire il mondo daccapo (nella piazza)</w:t>
      </w:r>
      <w:r w:rsidR="0070050B" w:rsidRPr="0062210D">
        <w:rPr>
          <w:rFonts w:ascii="Aptos" w:hAnsi="Aptos"/>
        </w:rPr>
        <w:t>.</w:t>
      </w:r>
      <w:r w:rsidR="0070050B" w:rsidRPr="0034206E">
        <w:rPr>
          <w:rFonts w:ascii="Aptos" w:hAnsi="Aptos"/>
        </w:rPr>
        <w:t xml:space="preserve"> </w:t>
      </w:r>
    </w:p>
    <w:p w14:paraId="5DB2E03F" w14:textId="77777777" w:rsidR="00CE06DB" w:rsidRPr="0034206E" w:rsidRDefault="00CE06DB" w:rsidP="00CC5F95">
      <w:pPr>
        <w:jc w:val="both"/>
        <w:rPr>
          <w:rFonts w:ascii="Aptos" w:hAnsi="Aptos"/>
        </w:rPr>
      </w:pPr>
    </w:p>
    <w:p w14:paraId="5ABC7E60" w14:textId="46F20CFD" w:rsidR="00FE655B" w:rsidRDefault="00A5436A" w:rsidP="00A5436A">
      <w:pPr>
        <w:tabs>
          <w:tab w:val="left" w:pos="142"/>
        </w:tabs>
        <w:jc w:val="both"/>
        <w:rPr>
          <w:rFonts w:ascii="Aptos" w:hAnsi="Aptos"/>
        </w:rPr>
      </w:pPr>
      <w:r>
        <w:rPr>
          <w:rFonts w:ascii="Aptos" w:hAnsi="Aptos"/>
        </w:rPr>
        <w:t xml:space="preserve">Oltre ad opere storiche come </w:t>
      </w:r>
      <w:r w:rsidRPr="0034206E">
        <w:rPr>
          <w:rFonts w:ascii="Aptos" w:hAnsi="Aptos"/>
          <w:i/>
          <w:iCs/>
        </w:rPr>
        <w:t>Ritratto di mitomane</w:t>
      </w:r>
      <w:r w:rsidRPr="0034206E">
        <w:rPr>
          <w:rFonts w:ascii="Aptos" w:hAnsi="Aptos"/>
        </w:rPr>
        <w:t xml:space="preserve"> (2004)</w:t>
      </w:r>
      <w:r>
        <w:rPr>
          <w:rFonts w:ascii="Aptos" w:hAnsi="Aptos"/>
        </w:rPr>
        <w:t xml:space="preserve">, </w:t>
      </w:r>
      <w:r w:rsidRPr="0034206E">
        <w:rPr>
          <w:rFonts w:ascii="Aptos" w:hAnsi="Aptos"/>
          <w:i/>
          <w:iCs/>
        </w:rPr>
        <w:t>Saluti dall’Aquila</w:t>
      </w:r>
      <w:r>
        <w:rPr>
          <w:rFonts w:ascii="Aptos" w:hAnsi="Aptos"/>
        </w:rPr>
        <w:t xml:space="preserve"> (</w:t>
      </w:r>
      <w:r w:rsidRPr="0034206E">
        <w:rPr>
          <w:rFonts w:ascii="Aptos" w:hAnsi="Aptos"/>
        </w:rPr>
        <w:t>2011</w:t>
      </w:r>
      <w:r>
        <w:rPr>
          <w:rFonts w:ascii="Aptos" w:hAnsi="Aptos"/>
        </w:rPr>
        <w:t xml:space="preserve">), </w:t>
      </w:r>
      <w:proofErr w:type="spellStart"/>
      <w:r w:rsidRPr="00A5436A">
        <w:rPr>
          <w:rFonts w:ascii="Aptos" w:hAnsi="Aptos"/>
          <w:i/>
          <w:iCs/>
        </w:rPr>
        <w:t>Italian</w:t>
      </w:r>
      <w:proofErr w:type="spellEnd"/>
      <w:r w:rsidRPr="00A5436A">
        <w:rPr>
          <w:rFonts w:ascii="Aptos" w:hAnsi="Aptos"/>
          <w:i/>
          <w:iCs/>
        </w:rPr>
        <w:t xml:space="preserve"> Art Abc</w:t>
      </w:r>
      <w:r>
        <w:rPr>
          <w:rFonts w:ascii="Aptos" w:hAnsi="Aptos"/>
        </w:rPr>
        <w:t xml:space="preserve"> (</w:t>
      </w:r>
      <w:r w:rsidRPr="00A5436A">
        <w:rPr>
          <w:rFonts w:ascii="Aptos" w:hAnsi="Aptos"/>
        </w:rPr>
        <w:t>2011</w:t>
      </w:r>
      <w:r>
        <w:rPr>
          <w:rFonts w:ascii="Aptos" w:hAnsi="Aptos"/>
        </w:rPr>
        <w:t>)</w:t>
      </w:r>
      <w:r w:rsidRPr="00A5436A">
        <w:rPr>
          <w:rFonts w:ascii="Aptos" w:hAnsi="Aptos"/>
        </w:rPr>
        <w:t>,</w:t>
      </w:r>
      <w:r>
        <w:rPr>
          <w:rFonts w:ascii="Aptos" w:hAnsi="Aptos"/>
        </w:rPr>
        <w:t xml:space="preserve"> </w:t>
      </w:r>
      <w:proofErr w:type="spellStart"/>
      <w:r w:rsidRPr="0034206E">
        <w:rPr>
          <w:rFonts w:ascii="Aptos" w:hAnsi="Aptos"/>
          <w:i/>
          <w:iCs/>
        </w:rPr>
        <w:t>Emigration</w:t>
      </w:r>
      <w:proofErr w:type="spellEnd"/>
      <w:r w:rsidRPr="0034206E">
        <w:rPr>
          <w:rFonts w:ascii="Aptos" w:hAnsi="Aptos"/>
          <w:i/>
          <w:iCs/>
        </w:rPr>
        <w:t xml:space="preserve"> Made </w:t>
      </w:r>
      <w:proofErr w:type="spellStart"/>
      <w:r w:rsidRPr="0034206E">
        <w:rPr>
          <w:rFonts w:ascii="Aptos" w:hAnsi="Aptos"/>
          <w:i/>
          <w:iCs/>
        </w:rPr>
        <w:t>Pavilion</w:t>
      </w:r>
      <w:proofErr w:type="spellEnd"/>
      <w:r w:rsidRPr="0034206E">
        <w:rPr>
          <w:rFonts w:ascii="Aptos" w:hAnsi="Aptos"/>
          <w:i/>
          <w:iCs/>
        </w:rPr>
        <w:t xml:space="preserve"> 148</w:t>
      </w:r>
      <w:r w:rsidRPr="0034206E">
        <w:rPr>
          <w:rFonts w:ascii="Aptos" w:hAnsi="Aptos"/>
        </w:rPr>
        <w:t xml:space="preserve"> </w:t>
      </w:r>
      <w:r>
        <w:rPr>
          <w:rFonts w:ascii="Aptos" w:hAnsi="Aptos"/>
        </w:rPr>
        <w:t>(</w:t>
      </w:r>
      <w:r w:rsidRPr="0034206E">
        <w:rPr>
          <w:rFonts w:ascii="Aptos" w:hAnsi="Aptos"/>
        </w:rPr>
        <w:t>2015</w:t>
      </w:r>
      <w:r>
        <w:rPr>
          <w:rFonts w:ascii="Aptos" w:hAnsi="Aptos"/>
        </w:rPr>
        <w:t xml:space="preserve">), </w:t>
      </w:r>
      <w:r w:rsidRPr="0034206E">
        <w:rPr>
          <w:rFonts w:ascii="Aptos" w:hAnsi="Aptos"/>
          <w:i/>
          <w:iCs/>
        </w:rPr>
        <w:t>Via Crucis</w:t>
      </w:r>
      <w:r>
        <w:rPr>
          <w:rFonts w:ascii="Aptos" w:hAnsi="Aptos"/>
        </w:rPr>
        <w:t xml:space="preserve"> (</w:t>
      </w:r>
      <w:r w:rsidRPr="0034206E">
        <w:rPr>
          <w:rFonts w:ascii="Aptos" w:hAnsi="Aptos"/>
        </w:rPr>
        <w:t>2017</w:t>
      </w:r>
      <w:r>
        <w:rPr>
          <w:rFonts w:ascii="Aptos" w:hAnsi="Aptos"/>
        </w:rPr>
        <w:t>), d</w:t>
      </w:r>
      <w:r w:rsidR="004C69D3">
        <w:rPr>
          <w:rFonts w:ascii="Aptos" w:hAnsi="Aptos"/>
        </w:rPr>
        <w:t xml:space="preserve">i particolare rilevanza è la </w:t>
      </w:r>
      <w:r w:rsidR="005C150A" w:rsidRPr="0034206E">
        <w:rPr>
          <w:rFonts w:ascii="Aptos" w:hAnsi="Aptos"/>
        </w:rPr>
        <w:t xml:space="preserve">grande sala </w:t>
      </w:r>
      <w:r w:rsidR="004C69D3">
        <w:rPr>
          <w:rFonts w:ascii="Aptos" w:hAnsi="Aptos"/>
        </w:rPr>
        <w:t>al primo piano che è stata appositamente trasformata da Stampone</w:t>
      </w:r>
      <w:r w:rsidR="00324458" w:rsidRPr="0034206E">
        <w:rPr>
          <w:rFonts w:ascii="Aptos" w:hAnsi="Aptos"/>
        </w:rPr>
        <w:t xml:space="preserve"> </w:t>
      </w:r>
      <w:r w:rsidR="005C150A" w:rsidRPr="0034206E">
        <w:rPr>
          <w:rFonts w:ascii="Aptos" w:hAnsi="Aptos"/>
        </w:rPr>
        <w:t xml:space="preserve">in un’opera </w:t>
      </w:r>
      <w:r w:rsidR="007D433F" w:rsidRPr="0034206E">
        <w:rPr>
          <w:rFonts w:ascii="Aptos" w:hAnsi="Aptos"/>
        </w:rPr>
        <w:t xml:space="preserve">immersiva e </w:t>
      </w:r>
      <w:r w:rsidR="005C150A" w:rsidRPr="0034206E">
        <w:rPr>
          <w:rFonts w:ascii="Aptos" w:hAnsi="Aptos"/>
        </w:rPr>
        <w:t>site-</w:t>
      </w:r>
      <w:proofErr w:type="spellStart"/>
      <w:r w:rsidR="005C150A" w:rsidRPr="0034206E">
        <w:rPr>
          <w:rFonts w:ascii="Aptos" w:hAnsi="Aptos"/>
        </w:rPr>
        <w:t>specific</w:t>
      </w:r>
      <w:proofErr w:type="spellEnd"/>
      <w:r w:rsidR="004C69D3">
        <w:rPr>
          <w:rFonts w:ascii="Aptos" w:hAnsi="Aptos"/>
        </w:rPr>
        <w:t xml:space="preserve">: è </w:t>
      </w:r>
      <w:r w:rsidR="00FE655B" w:rsidRPr="0034206E">
        <w:rPr>
          <w:rFonts w:ascii="Aptos" w:hAnsi="Aptos"/>
        </w:rPr>
        <w:t>co</w:t>
      </w:r>
      <w:r w:rsidR="00CC5F95" w:rsidRPr="0034206E">
        <w:rPr>
          <w:rFonts w:ascii="Aptos" w:hAnsi="Aptos"/>
        </w:rPr>
        <w:t xml:space="preserve">mposta da </w:t>
      </w:r>
      <w:r w:rsidR="00FE655B" w:rsidRPr="0034206E">
        <w:rPr>
          <w:rFonts w:ascii="Aptos" w:hAnsi="Aptos"/>
        </w:rPr>
        <w:t xml:space="preserve">disegni, scritte, </w:t>
      </w:r>
      <w:r w:rsidR="004C69D3">
        <w:rPr>
          <w:rFonts w:ascii="Aptos" w:hAnsi="Aptos"/>
        </w:rPr>
        <w:t xml:space="preserve">schemi a parete </w:t>
      </w:r>
      <w:r>
        <w:rPr>
          <w:rFonts w:ascii="Aptos" w:hAnsi="Aptos"/>
        </w:rPr>
        <w:t xml:space="preserve">corredati </w:t>
      </w:r>
      <w:r w:rsidR="004C69D3">
        <w:rPr>
          <w:rFonts w:ascii="Aptos" w:hAnsi="Aptos"/>
        </w:rPr>
        <w:t xml:space="preserve">da disegni </w:t>
      </w:r>
      <w:r>
        <w:rPr>
          <w:rFonts w:ascii="Aptos" w:hAnsi="Aptos"/>
        </w:rPr>
        <w:t xml:space="preserve">incorniciati </w:t>
      </w:r>
      <w:r w:rsidR="004C69D3">
        <w:rPr>
          <w:rFonts w:ascii="Aptos" w:hAnsi="Aptos"/>
        </w:rPr>
        <w:t xml:space="preserve">e </w:t>
      </w:r>
      <w:r>
        <w:rPr>
          <w:rFonts w:ascii="Aptos" w:hAnsi="Aptos"/>
        </w:rPr>
        <w:t xml:space="preserve">da </w:t>
      </w:r>
      <w:r w:rsidR="004C69D3">
        <w:rPr>
          <w:rFonts w:ascii="Aptos" w:hAnsi="Aptos"/>
        </w:rPr>
        <w:t>opere appese</w:t>
      </w:r>
      <w:r>
        <w:rPr>
          <w:rFonts w:ascii="Aptos" w:hAnsi="Aptos"/>
        </w:rPr>
        <w:t>, che fanno riferimento ad</w:t>
      </w:r>
      <w:r w:rsidR="004C69D3">
        <w:rPr>
          <w:rFonts w:ascii="Aptos" w:hAnsi="Aptos"/>
        </w:rPr>
        <w:t xml:space="preserve"> artisti per lui importanti</w:t>
      </w:r>
      <w:r>
        <w:rPr>
          <w:rFonts w:ascii="Aptos" w:hAnsi="Aptos"/>
        </w:rPr>
        <w:t xml:space="preserve"> con l’intento di ricostruire il suo albero genealogico come artista</w:t>
      </w:r>
      <w:r w:rsidR="004C69D3">
        <w:rPr>
          <w:rFonts w:ascii="Aptos" w:hAnsi="Aptos"/>
        </w:rPr>
        <w:t xml:space="preserve">. </w:t>
      </w:r>
    </w:p>
    <w:p w14:paraId="4F73BFB9" w14:textId="77777777" w:rsidR="000547C0" w:rsidRPr="0034206E" w:rsidRDefault="000547C0" w:rsidP="0085660D">
      <w:pPr>
        <w:jc w:val="both"/>
        <w:rPr>
          <w:rFonts w:ascii="Aptos" w:hAnsi="Aptos"/>
        </w:rPr>
      </w:pPr>
    </w:p>
    <w:p w14:paraId="36EA2545" w14:textId="1E70DF81" w:rsidR="0085660D" w:rsidRPr="0034206E" w:rsidRDefault="000547C0" w:rsidP="0085660D">
      <w:pPr>
        <w:jc w:val="both"/>
        <w:rPr>
          <w:rFonts w:ascii="Aptos" w:hAnsi="Aptos"/>
        </w:rPr>
      </w:pPr>
      <w:r w:rsidRPr="0034206E">
        <w:rPr>
          <w:rFonts w:ascii="Aptos" w:hAnsi="Aptos"/>
        </w:rPr>
        <w:t>Afferma Stampone: “</w:t>
      </w:r>
      <w:r w:rsidR="0085660D" w:rsidRPr="00A5436A">
        <w:rPr>
          <w:rFonts w:ascii="Aptos" w:hAnsi="Aptos"/>
          <w:i/>
          <w:iCs/>
        </w:rPr>
        <w:t xml:space="preserve">Per mettere in crisi la catalogazione e l’omologazione sociale, a fianco dei modelli di relazione semantica precostituiti, pongo l’ipotesi di una nuova alfabetizzazione (orale ed esperienziale) mettendo in discussione la </w:t>
      </w:r>
      <w:r w:rsidR="00A5436A">
        <w:rPr>
          <w:rFonts w:ascii="Aptos" w:hAnsi="Aptos"/>
          <w:i/>
          <w:iCs/>
        </w:rPr>
        <w:t xml:space="preserve">consueta </w:t>
      </w:r>
      <w:r w:rsidR="0085660D" w:rsidRPr="00A5436A">
        <w:rPr>
          <w:rFonts w:ascii="Aptos" w:hAnsi="Aptos"/>
          <w:i/>
          <w:iCs/>
        </w:rPr>
        <w:t>relazione convenzionale tra significante e significato</w:t>
      </w:r>
      <w:r w:rsidR="00A5436A">
        <w:rPr>
          <w:rFonts w:ascii="Aptos" w:hAnsi="Aptos"/>
          <w:i/>
          <w:iCs/>
        </w:rPr>
        <w:t>,</w:t>
      </w:r>
      <w:r w:rsidR="0085660D" w:rsidRPr="00A5436A">
        <w:rPr>
          <w:rFonts w:ascii="Aptos" w:hAnsi="Aptos"/>
          <w:i/>
          <w:iCs/>
        </w:rPr>
        <w:t xml:space="preserve"> mettendo in crisi l’illusionismo pittorico e creando scollamenti ironici tra denominazione visiva e denominazione verbale. La mia volontà è quella di </w:t>
      </w:r>
      <w:proofErr w:type="spellStart"/>
      <w:r w:rsidR="0085660D" w:rsidRPr="00A5436A">
        <w:rPr>
          <w:rFonts w:ascii="Aptos" w:hAnsi="Aptos"/>
          <w:i/>
          <w:iCs/>
        </w:rPr>
        <w:t>ri</w:t>
      </w:r>
      <w:proofErr w:type="spellEnd"/>
      <w:r w:rsidR="0085660D" w:rsidRPr="00A5436A">
        <w:rPr>
          <w:rFonts w:ascii="Aptos" w:hAnsi="Aptos"/>
          <w:i/>
          <w:iCs/>
        </w:rPr>
        <w:t>-creare una nuova al</w:t>
      </w:r>
      <w:r w:rsidR="00B62818">
        <w:rPr>
          <w:rFonts w:ascii="Aptos" w:hAnsi="Aptos"/>
          <w:i/>
          <w:iCs/>
        </w:rPr>
        <w:t>f</w:t>
      </w:r>
      <w:r w:rsidR="0085660D" w:rsidRPr="00A5436A">
        <w:rPr>
          <w:rFonts w:ascii="Aptos" w:hAnsi="Aptos"/>
          <w:i/>
          <w:iCs/>
        </w:rPr>
        <w:t xml:space="preserve">abetizzazione non data e creata da pochi per tanti (la dittatura occidentale del carattere tipografico di Gutenberg) ma </w:t>
      </w:r>
      <w:proofErr w:type="spellStart"/>
      <w:r w:rsidR="0085660D" w:rsidRPr="00A5436A">
        <w:rPr>
          <w:rFonts w:ascii="Aptos" w:hAnsi="Aptos"/>
          <w:i/>
          <w:iCs/>
        </w:rPr>
        <w:t>ri</w:t>
      </w:r>
      <w:proofErr w:type="spellEnd"/>
      <w:r w:rsidR="0085660D" w:rsidRPr="00A5436A">
        <w:rPr>
          <w:rFonts w:ascii="Aptos" w:hAnsi="Aptos"/>
          <w:i/>
          <w:iCs/>
        </w:rPr>
        <w:t>-creata attraverso la partecipazione attiva delle persone; in altre parole, un alfabeto condiviso</w:t>
      </w:r>
      <w:r w:rsidRPr="0034206E">
        <w:rPr>
          <w:rFonts w:ascii="Aptos" w:hAnsi="Aptos"/>
        </w:rPr>
        <w:t>”</w:t>
      </w:r>
      <w:r w:rsidR="0085660D" w:rsidRPr="0034206E">
        <w:rPr>
          <w:rFonts w:ascii="Aptos" w:hAnsi="Aptos"/>
        </w:rPr>
        <w:t>.</w:t>
      </w:r>
    </w:p>
    <w:p w14:paraId="1F9F737E" w14:textId="77777777" w:rsidR="0070050B" w:rsidRPr="0034206E" w:rsidRDefault="0070050B" w:rsidP="007F7B75">
      <w:pPr>
        <w:jc w:val="both"/>
        <w:rPr>
          <w:rFonts w:ascii="Aptos" w:hAnsi="Aptos"/>
        </w:rPr>
      </w:pPr>
    </w:p>
    <w:p w14:paraId="22803D3F" w14:textId="32390525" w:rsidR="00242F93" w:rsidRPr="0034206E" w:rsidRDefault="00D54770" w:rsidP="003719B7">
      <w:pPr>
        <w:jc w:val="both"/>
        <w:rPr>
          <w:rFonts w:ascii="Aptos" w:hAnsi="Aptos"/>
        </w:rPr>
      </w:pPr>
      <w:r w:rsidRPr="0034206E">
        <w:rPr>
          <w:rFonts w:ascii="Aptos" w:hAnsi="Aptos"/>
        </w:rPr>
        <w:t>La mostra è accompagnata da un catalogo edito da Gli Ori, con un testo critico della curatrice,</w:t>
      </w:r>
      <w:r w:rsidR="00A5436A">
        <w:rPr>
          <w:rFonts w:ascii="Aptos" w:hAnsi="Aptos"/>
        </w:rPr>
        <w:t xml:space="preserve"> fotografie delle opere in mostra e</w:t>
      </w:r>
      <w:r w:rsidRPr="0034206E">
        <w:rPr>
          <w:rFonts w:ascii="Aptos" w:hAnsi="Aptos"/>
        </w:rPr>
        <w:t xml:space="preserve"> vedute espositive delle due sedi in cui essa si sviluppa.</w:t>
      </w:r>
    </w:p>
    <w:p w14:paraId="27CA47A9" w14:textId="77777777" w:rsidR="003719B7" w:rsidRDefault="003719B7" w:rsidP="003719B7">
      <w:pPr>
        <w:jc w:val="both"/>
        <w:rPr>
          <w:rFonts w:ascii="Aptos" w:hAnsi="Aptos"/>
        </w:rPr>
      </w:pPr>
    </w:p>
    <w:p w14:paraId="10C34ABA" w14:textId="205D0A36" w:rsidR="00BF3511" w:rsidRPr="00965081" w:rsidRDefault="00BF3511" w:rsidP="00965081">
      <w:pPr>
        <w:jc w:val="both"/>
        <w:rPr>
          <w:rFonts w:ascii="Aptos" w:hAnsi="Aptos"/>
          <w:b/>
          <w:bCs/>
        </w:rPr>
      </w:pPr>
      <w:r w:rsidRPr="00BF3511">
        <w:rPr>
          <w:rFonts w:ascii="Aptos" w:hAnsi="Aptos"/>
          <w:b/>
          <w:bCs/>
        </w:rPr>
        <w:t>GLI APPUNTAMENTI</w:t>
      </w:r>
      <w:r w:rsidR="00965081">
        <w:rPr>
          <w:rFonts w:ascii="Aptos" w:hAnsi="Aptos"/>
          <w:b/>
          <w:bCs/>
        </w:rPr>
        <w:t xml:space="preserve"> di CASTELBASSO 2024</w:t>
      </w:r>
    </w:p>
    <w:p w14:paraId="287A781B" w14:textId="4BF6D98E" w:rsidR="001171A8" w:rsidRDefault="00BF3511" w:rsidP="00BF3511">
      <w:pPr>
        <w:autoSpaceDE w:val="0"/>
        <w:autoSpaceDN w:val="0"/>
        <w:adjustRightInd w:val="0"/>
        <w:jc w:val="both"/>
        <w:rPr>
          <w:rFonts w:ascii="Aptos" w:hAnsi="Aptos"/>
          <w:iCs/>
        </w:rPr>
      </w:pPr>
      <w:r w:rsidRPr="00BF3511">
        <w:rPr>
          <w:rFonts w:ascii="Aptos" w:hAnsi="Aptos"/>
        </w:rPr>
        <w:t xml:space="preserve">Si comincia domenica </w:t>
      </w:r>
      <w:r w:rsidRPr="001171A8">
        <w:rPr>
          <w:rFonts w:ascii="Aptos" w:hAnsi="Aptos"/>
          <w:b/>
          <w:bCs/>
        </w:rPr>
        <w:t>28 luglio</w:t>
      </w:r>
      <w:r w:rsidRPr="00BF3511">
        <w:rPr>
          <w:rFonts w:ascii="Aptos" w:hAnsi="Aptos"/>
        </w:rPr>
        <w:t xml:space="preserve">, con </w:t>
      </w:r>
      <w:r w:rsidR="001171A8">
        <w:rPr>
          <w:rFonts w:ascii="Aptos" w:hAnsi="Aptos"/>
        </w:rPr>
        <w:t>l</w:t>
      </w:r>
      <w:r>
        <w:rPr>
          <w:rFonts w:ascii="Aptos" w:hAnsi="Aptos"/>
        </w:rPr>
        <w:t>’</w:t>
      </w:r>
      <w:r w:rsidRPr="001171A8">
        <w:rPr>
          <w:rFonts w:ascii="Aptos" w:hAnsi="Aptos"/>
          <w:b/>
          <w:bCs/>
        </w:rPr>
        <w:t xml:space="preserve">Istituzione Sinfonica Abruzzese </w:t>
      </w:r>
      <w:r>
        <w:rPr>
          <w:rFonts w:ascii="Aptos" w:hAnsi="Aptos"/>
        </w:rPr>
        <w:t xml:space="preserve">con </w:t>
      </w:r>
      <w:r w:rsidRPr="001171A8">
        <w:rPr>
          <w:rFonts w:ascii="Aptos" w:hAnsi="Aptos"/>
          <w:b/>
          <w:bCs/>
          <w:i/>
          <w:iCs/>
        </w:rPr>
        <w:t xml:space="preserve">Pink </w:t>
      </w:r>
      <w:proofErr w:type="spellStart"/>
      <w:r w:rsidRPr="001171A8">
        <w:rPr>
          <w:rFonts w:ascii="Aptos" w:hAnsi="Aptos"/>
          <w:b/>
          <w:bCs/>
          <w:i/>
          <w:iCs/>
        </w:rPr>
        <w:t>Floyd’s</w:t>
      </w:r>
      <w:proofErr w:type="spellEnd"/>
      <w:r w:rsidRPr="001171A8">
        <w:rPr>
          <w:rFonts w:ascii="Aptos" w:hAnsi="Aptos"/>
          <w:b/>
          <w:bCs/>
          <w:i/>
          <w:iCs/>
        </w:rPr>
        <w:t xml:space="preserve"> Legend</w:t>
      </w:r>
      <w:r>
        <w:rPr>
          <w:rFonts w:ascii="Aptos" w:hAnsi="Aptos"/>
        </w:rPr>
        <w:t>,</w:t>
      </w:r>
      <w:r w:rsidR="001171A8">
        <w:rPr>
          <w:rFonts w:ascii="Aptos" w:hAnsi="Aptos"/>
        </w:rPr>
        <w:t xml:space="preserve"> concerto </w:t>
      </w:r>
      <w:proofErr w:type="spellStart"/>
      <w:r w:rsidR="001171A8">
        <w:rPr>
          <w:rFonts w:ascii="Aptos" w:hAnsi="Aptos"/>
        </w:rPr>
        <w:t>crossver</w:t>
      </w:r>
      <w:proofErr w:type="spellEnd"/>
      <w:r w:rsidR="001171A8">
        <w:rPr>
          <w:rFonts w:ascii="Aptos" w:hAnsi="Aptos"/>
        </w:rPr>
        <w:t xml:space="preserve"> con</w:t>
      </w:r>
      <w:r w:rsidRPr="00BF3511">
        <w:rPr>
          <w:rFonts w:ascii="Aptos" w:eastAsia="Calibri" w:hAnsi="Aptos" w:cs="Arial"/>
          <w:iCs/>
          <w:sz w:val="22"/>
          <w:szCs w:val="22"/>
          <w:lang w:eastAsia="en-US"/>
        </w:rPr>
        <w:t xml:space="preserve"> </w:t>
      </w:r>
      <w:r w:rsidRPr="00BF3511">
        <w:rPr>
          <w:rFonts w:ascii="Aptos" w:hAnsi="Aptos"/>
          <w:iCs/>
        </w:rPr>
        <w:t>alcuni tra i brani leggendari della storia del gruppo britannico, impreziositi dalle sonorità dell’Orchestra Sinfonica attraverso gli inediti arrangiamenti firmati dall’eclettico Roberto Molinelli</w:t>
      </w:r>
      <w:r w:rsidR="00215B8C">
        <w:rPr>
          <w:rFonts w:ascii="Aptos" w:hAnsi="Aptos"/>
          <w:iCs/>
        </w:rPr>
        <w:t>.</w:t>
      </w:r>
    </w:p>
    <w:p w14:paraId="63D91865" w14:textId="705D5036" w:rsidR="00BF3511" w:rsidRDefault="001171A8" w:rsidP="00BF3511">
      <w:pPr>
        <w:autoSpaceDE w:val="0"/>
        <w:autoSpaceDN w:val="0"/>
        <w:adjustRightInd w:val="0"/>
        <w:jc w:val="both"/>
        <w:rPr>
          <w:rFonts w:ascii="Aptos" w:hAnsi="Aptos" w:cs="Arial"/>
          <w:iCs/>
        </w:rPr>
      </w:pPr>
      <w:r>
        <w:rPr>
          <w:rFonts w:ascii="Aptos" w:hAnsi="Aptos"/>
        </w:rPr>
        <w:t xml:space="preserve">Il </w:t>
      </w:r>
      <w:r w:rsidRPr="00F3388B">
        <w:rPr>
          <w:rFonts w:ascii="Aptos" w:hAnsi="Aptos"/>
          <w:b/>
          <w:bCs/>
        </w:rPr>
        <w:t>2 e 3 agosto</w:t>
      </w:r>
      <w:r>
        <w:rPr>
          <w:rFonts w:ascii="Aptos" w:hAnsi="Aptos"/>
        </w:rPr>
        <w:t xml:space="preserve"> sarà la volta di due concerti di </w:t>
      </w:r>
      <w:r w:rsidRPr="00F3388B">
        <w:rPr>
          <w:rFonts w:ascii="Aptos" w:hAnsi="Aptos"/>
          <w:b/>
          <w:bCs/>
        </w:rPr>
        <w:t>Abbazie Jazz Festival</w:t>
      </w:r>
      <w:r>
        <w:rPr>
          <w:rFonts w:ascii="Aptos" w:hAnsi="Aptos"/>
        </w:rPr>
        <w:t xml:space="preserve">, il primo con </w:t>
      </w:r>
      <w:r w:rsidRPr="00F3388B">
        <w:rPr>
          <w:rFonts w:ascii="Aptos" w:hAnsi="Aptos"/>
          <w:b/>
          <w:bCs/>
        </w:rPr>
        <w:t xml:space="preserve">Francesca </w:t>
      </w:r>
      <w:proofErr w:type="spellStart"/>
      <w:r w:rsidRPr="00F3388B">
        <w:rPr>
          <w:rFonts w:ascii="Aptos" w:hAnsi="Aptos"/>
          <w:b/>
          <w:bCs/>
        </w:rPr>
        <w:t>Tandoi</w:t>
      </w:r>
      <w:proofErr w:type="spellEnd"/>
      <w:r>
        <w:rPr>
          <w:rFonts w:ascii="Aptos" w:hAnsi="Aptos"/>
        </w:rPr>
        <w:t xml:space="preserve">, </w:t>
      </w:r>
      <w:r w:rsidRPr="002E13EA">
        <w:rPr>
          <w:rFonts w:ascii="Aptos" w:hAnsi="Aptos" w:cs="Arial"/>
          <w:iCs/>
        </w:rPr>
        <w:t>uno dei talenti pianistici e vocali più interessanti della scena jazz internazionale</w:t>
      </w:r>
      <w:r>
        <w:rPr>
          <w:rFonts w:ascii="Aptos" w:hAnsi="Aptos" w:cs="Arial"/>
          <w:iCs/>
        </w:rPr>
        <w:t xml:space="preserve">, il secondo </w:t>
      </w:r>
      <w:r w:rsidR="00215B8C">
        <w:rPr>
          <w:rFonts w:ascii="Aptos" w:hAnsi="Aptos" w:cs="Arial"/>
          <w:iCs/>
        </w:rPr>
        <w:t xml:space="preserve">con </w:t>
      </w:r>
      <w:r>
        <w:rPr>
          <w:rFonts w:ascii="Aptos" w:hAnsi="Aptos" w:cs="Arial"/>
          <w:iCs/>
        </w:rPr>
        <w:t xml:space="preserve">il chitarrista </w:t>
      </w:r>
      <w:r w:rsidRPr="00F3388B">
        <w:rPr>
          <w:rFonts w:ascii="Aptos" w:hAnsi="Aptos" w:cs="Arial"/>
          <w:b/>
          <w:bCs/>
          <w:iCs/>
        </w:rPr>
        <w:t>Frank Gambale</w:t>
      </w:r>
      <w:r>
        <w:rPr>
          <w:rFonts w:ascii="Aptos" w:hAnsi="Aptos" w:cs="Arial"/>
          <w:iCs/>
        </w:rPr>
        <w:t>, c</w:t>
      </w:r>
      <w:r w:rsidRPr="001171A8">
        <w:rPr>
          <w:rFonts w:ascii="Aptos" w:hAnsi="Aptos" w:cs="Arial"/>
          <w:iCs/>
        </w:rPr>
        <w:t>omponente storico del Electric Band di Chick Corea</w:t>
      </w:r>
      <w:r>
        <w:rPr>
          <w:rFonts w:ascii="Aptos" w:hAnsi="Aptos" w:cs="Arial"/>
          <w:iCs/>
        </w:rPr>
        <w:t xml:space="preserve"> e la sua </w:t>
      </w:r>
      <w:proofErr w:type="spellStart"/>
      <w:r w:rsidRPr="00F3388B">
        <w:rPr>
          <w:rFonts w:ascii="Aptos" w:hAnsi="Aptos" w:cs="Arial"/>
          <w:b/>
          <w:bCs/>
          <w:iCs/>
        </w:rPr>
        <w:t>All</w:t>
      </w:r>
      <w:proofErr w:type="spellEnd"/>
      <w:r w:rsidRPr="00F3388B">
        <w:rPr>
          <w:rFonts w:ascii="Aptos" w:hAnsi="Aptos" w:cs="Arial"/>
          <w:b/>
          <w:bCs/>
          <w:iCs/>
        </w:rPr>
        <w:t xml:space="preserve"> Star band</w:t>
      </w:r>
      <w:r>
        <w:rPr>
          <w:rFonts w:ascii="Aptos" w:hAnsi="Aptos" w:cs="Arial"/>
          <w:iCs/>
        </w:rPr>
        <w:t>.</w:t>
      </w:r>
    </w:p>
    <w:p w14:paraId="4CE67D25" w14:textId="7BEBCA9C" w:rsidR="001171A8" w:rsidRDefault="001171A8" w:rsidP="00BF3511">
      <w:pPr>
        <w:autoSpaceDE w:val="0"/>
        <w:autoSpaceDN w:val="0"/>
        <w:adjustRightInd w:val="0"/>
        <w:jc w:val="both"/>
        <w:rPr>
          <w:rFonts w:ascii="Aptos" w:hAnsi="Aptos" w:cs="Arial"/>
          <w:iCs/>
        </w:rPr>
      </w:pPr>
      <w:r w:rsidRPr="00F3388B">
        <w:rPr>
          <w:rFonts w:ascii="Aptos" w:hAnsi="Aptos" w:cs="Arial"/>
          <w:b/>
          <w:bCs/>
          <w:iCs/>
        </w:rPr>
        <w:t>Domenica 4 agosto</w:t>
      </w:r>
      <w:r>
        <w:rPr>
          <w:rFonts w:ascii="Aptos" w:hAnsi="Aptos" w:cs="Arial"/>
          <w:iCs/>
        </w:rPr>
        <w:t xml:space="preserve"> doppio concerto con il cantautore </w:t>
      </w:r>
      <w:proofErr w:type="spellStart"/>
      <w:r w:rsidRPr="00F3388B">
        <w:rPr>
          <w:rFonts w:ascii="Aptos" w:hAnsi="Aptos" w:cs="Arial"/>
          <w:b/>
          <w:bCs/>
          <w:iCs/>
        </w:rPr>
        <w:t>Mirkoeilcane</w:t>
      </w:r>
      <w:proofErr w:type="spellEnd"/>
      <w:r>
        <w:rPr>
          <w:rFonts w:ascii="Aptos" w:hAnsi="Aptos" w:cs="Arial"/>
          <w:iCs/>
        </w:rPr>
        <w:t xml:space="preserve"> e a seguire i </w:t>
      </w:r>
      <w:r w:rsidRPr="00F3388B">
        <w:rPr>
          <w:rFonts w:ascii="Aptos" w:hAnsi="Aptos" w:cs="Arial"/>
          <w:b/>
          <w:bCs/>
          <w:iCs/>
        </w:rPr>
        <w:t>Perturbazione</w:t>
      </w:r>
      <w:r>
        <w:rPr>
          <w:rFonts w:ascii="Aptos" w:hAnsi="Aptos" w:cs="Arial"/>
          <w:iCs/>
        </w:rPr>
        <w:t xml:space="preserve"> con il loro disco-omaggio a De </w:t>
      </w:r>
      <w:proofErr w:type="spellStart"/>
      <w:r>
        <w:rPr>
          <w:rFonts w:ascii="Aptos" w:hAnsi="Aptos" w:cs="Arial"/>
          <w:iCs/>
        </w:rPr>
        <w:t>Andrè</w:t>
      </w:r>
      <w:proofErr w:type="spellEnd"/>
      <w:r>
        <w:rPr>
          <w:rFonts w:ascii="Aptos" w:hAnsi="Aptos" w:cs="Arial"/>
          <w:iCs/>
        </w:rPr>
        <w:t xml:space="preserve">, </w:t>
      </w:r>
      <w:r w:rsidR="00215B8C">
        <w:rPr>
          <w:rFonts w:ascii="Aptos" w:hAnsi="Aptos" w:cs="Arial"/>
          <w:iCs/>
        </w:rPr>
        <w:t>“</w:t>
      </w:r>
      <w:r>
        <w:rPr>
          <w:rFonts w:ascii="Aptos" w:hAnsi="Aptos" w:cs="Arial"/>
          <w:iCs/>
        </w:rPr>
        <w:t>La buona novella</w:t>
      </w:r>
      <w:r w:rsidR="00215B8C">
        <w:rPr>
          <w:rFonts w:ascii="Aptos" w:hAnsi="Aptos" w:cs="Arial"/>
          <w:iCs/>
        </w:rPr>
        <w:t>”</w:t>
      </w:r>
      <w:r>
        <w:rPr>
          <w:rFonts w:ascii="Aptos" w:hAnsi="Aptos" w:cs="Arial"/>
          <w:iCs/>
        </w:rPr>
        <w:t>.</w:t>
      </w:r>
    </w:p>
    <w:p w14:paraId="75138959" w14:textId="2AF083EE" w:rsidR="001171A8" w:rsidRDefault="001171A8" w:rsidP="00BF3511">
      <w:pPr>
        <w:autoSpaceDE w:val="0"/>
        <w:autoSpaceDN w:val="0"/>
        <w:adjustRightInd w:val="0"/>
        <w:jc w:val="both"/>
        <w:rPr>
          <w:rFonts w:ascii="Aptos" w:hAnsi="Aptos" w:cs="Arial"/>
          <w:iCs/>
        </w:rPr>
      </w:pPr>
      <w:r w:rsidRPr="00F3388B">
        <w:rPr>
          <w:rFonts w:ascii="Aptos" w:hAnsi="Aptos" w:cs="Arial"/>
          <w:b/>
          <w:bCs/>
          <w:iCs/>
        </w:rPr>
        <w:t>Venerdì 9 agosto</w:t>
      </w:r>
      <w:r>
        <w:rPr>
          <w:rFonts w:ascii="Aptos" w:hAnsi="Aptos" w:cs="Arial"/>
          <w:iCs/>
        </w:rPr>
        <w:t xml:space="preserve"> per il </w:t>
      </w:r>
      <w:r w:rsidRPr="00F3388B">
        <w:rPr>
          <w:rFonts w:ascii="Aptos" w:hAnsi="Aptos" w:cs="Arial"/>
          <w:b/>
          <w:bCs/>
          <w:iCs/>
        </w:rPr>
        <w:t>FLA a Castelbasso</w:t>
      </w:r>
      <w:r>
        <w:rPr>
          <w:rFonts w:ascii="Aptos" w:hAnsi="Aptos" w:cs="Arial"/>
          <w:iCs/>
        </w:rPr>
        <w:t xml:space="preserve">, </w:t>
      </w:r>
      <w:r w:rsidRPr="00F3388B">
        <w:rPr>
          <w:rFonts w:ascii="Aptos" w:hAnsi="Aptos" w:cs="Arial"/>
          <w:b/>
          <w:bCs/>
          <w:iCs/>
        </w:rPr>
        <w:t>Luca Barbarossa</w:t>
      </w:r>
      <w:r>
        <w:rPr>
          <w:rFonts w:ascii="Aptos" w:hAnsi="Aptos" w:cs="Arial"/>
          <w:iCs/>
        </w:rPr>
        <w:t>, in compagnia di Vincenzo d’Aquino, svelerà le storie dietro le canzoni più amate di sempre.</w:t>
      </w:r>
    </w:p>
    <w:p w14:paraId="2ED66495" w14:textId="5B9190BC" w:rsidR="001171A8" w:rsidRDefault="001171A8" w:rsidP="00BF3511">
      <w:pPr>
        <w:autoSpaceDE w:val="0"/>
        <w:autoSpaceDN w:val="0"/>
        <w:adjustRightInd w:val="0"/>
        <w:jc w:val="both"/>
        <w:rPr>
          <w:rFonts w:ascii="Aptos" w:hAnsi="Aptos" w:cs="Arial"/>
          <w:bCs/>
        </w:rPr>
      </w:pPr>
      <w:r w:rsidRPr="00F3388B">
        <w:rPr>
          <w:rFonts w:ascii="Aptos" w:hAnsi="Aptos"/>
          <w:b/>
          <w:bCs/>
        </w:rPr>
        <w:lastRenderedPageBreak/>
        <w:t>Sabato 10 agosto</w:t>
      </w:r>
      <w:r>
        <w:rPr>
          <w:rFonts w:ascii="Aptos" w:hAnsi="Aptos"/>
        </w:rPr>
        <w:t xml:space="preserve"> sarà la volta di </w:t>
      </w:r>
      <w:r w:rsidRPr="00F3388B">
        <w:rPr>
          <w:rFonts w:ascii="Aptos" w:hAnsi="Aptos"/>
          <w:b/>
          <w:bCs/>
        </w:rPr>
        <w:t>Chiara Civello</w:t>
      </w:r>
      <w:r>
        <w:rPr>
          <w:rFonts w:ascii="Aptos" w:hAnsi="Aptos"/>
        </w:rPr>
        <w:t xml:space="preserve"> con il suo </w:t>
      </w:r>
      <w:r w:rsidRPr="00F3388B">
        <w:rPr>
          <w:rFonts w:ascii="Aptos" w:hAnsi="Aptos"/>
          <w:b/>
          <w:bCs/>
          <w:i/>
          <w:iCs/>
        </w:rPr>
        <w:t>Sempre Così Tour</w:t>
      </w:r>
      <w:r>
        <w:rPr>
          <w:rFonts w:ascii="Aptos" w:hAnsi="Aptos"/>
        </w:rPr>
        <w:t xml:space="preserve">, un concerto, in collaborazione con </w:t>
      </w:r>
      <w:r w:rsidRPr="00F3388B">
        <w:rPr>
          <w:rFonts w:ascii="Aptos" w:hAnsi="Aptos"/>
          <w:b/>
          <w:bCs/>
        </w:rPr>
        <w:t>La Riccitelli</w:t>
      </w:r>
      <w:r>
        <w:rPr>
          <w:rFonts w:ascii="Aptos" w:hAnsi="Aptos"/>
        </w:rPr>
        <w:t xml:space="preserve">, che </w:t>
      </w:r>
      <w:r w:rsidRPr="002E13EA">
        <w:rPr>
          <w:rFonts w:ascii="Aptos" w:hAnsi="Aptos" w:cs="Arial"/>
          <w:bCs/>
        </w:rPr>
        <w:t>vede la compresenza della musica con la poesia e il cinema</w:t>
      </w:r>
      <w:r>
        <w:rPr>
          <w:rFonts w:ascii="Aptos" w:hAnsi="Aptos" w:cs="Arial"/>
          <w:bCs/>
        </w:rPr>
        <w:t>.</w:t>
      </w:r>
    </w:p>
    <w:p w14:paraId="5F852B35" w14:textId="602F6626" w:rsidR="001171A8" w:rsidRPr="00BF3511" w:rsidRDefault="001171A8" w:rsidP="001171A8">
      <w:pPr>
        <w:autoSpaceDE w:val="0"/>
        <w:autoSpaceDN w:val="0"/>
        <w:adjustRightInd w:val="0"/>
        <w:jc w:val="both"/>
        <w:rPr>
          <w:rFonts w:ascii="Aptos" w:hAnsi="Aptos"/>
        </w:rPr>
      </w:pPr>
      <w:r>
        <w:rPr>
          <w:rFonts w:ascii="Aptos" w:hAnsi="Aptos" w:cs="Arial"/>
          <w:bCs/>
        </w:rPr>
        <w:t xml:space="preserve">A chiudere gli appuntamenti </w:t>
      </w:r>
      <w:r w:rsidRPr="00F3388B">
        <w:rPr>
          <w:rFonts w:ascii="Aptos" w:hAnsi="Aptos" w:cs="Arial"/>
          <w:b/>
        </w:rPr>
        <w:t>domenica 11 agosto</w:t>
      </w:r>
      <w:r>
        <w:rPr>
          <w:rFonts w:ascii="Aptos" w:hAnsi="Aptos" w:cs="Arial"/>
          <w:bCs/>
        </w:rPr>
        <w:t xml:space="preserve"> il concerto per voce e organo con </w:t>
      </w:r>
      <w:r w:rsidRPr="00F3388B">
        <w:rPr>
          <w:rFonts w:ascii="Aptos" w:hAnsi="Aptos" w:cs="Arial"/>
          <w:b/>
        </w:rPr>
        <w:t>Manuela Formichella</w:t>
      </w:r>
      <w:r w:rsidRPr="00215B8C">
        <w:rPr>
          <w:rFonts w:ascii="Aptos" w:hAnsi="Aptos" w:cs="Arial"/>
          <w:bCs/>
        </w:rPr>
        <w:t>, soprano e</w:t>
      </w:r>
      <w:r w:rsidRPr="00F3388B">
        <w:rPr>
          <w:rFonts w:ascii="Aptos" w:hAnsi="Aptos" w:cs="Arial"/>
          <w:b/>
        </w:rPr>
        <w:t xml:space="preserve"> Roberto Marini</w:t>
      </w:r>
      <w:r w:rsidRPr="00215B8C">
        <w:rPr>
          <w:rFonts w:ascii="Aptos" w:hAnsi="Aptos" w:cs="Arial"/>
          <w:bCs/>
        </w:rPr>
        <w:t>, organo</w:t>
      </w:r>
      <w:r w:rsidR="00F3388B">
        <w:rPr>
          <w:rFonts w:ascii="Aptos" w:hAnsi="Aptos" w:cs="Arial"/>
          <w:b/>
        </w:rPr>
        <w:t>.</w:t>
      </w:r>
    </w:p>
    <w:p w14:paraId="2B69F952" w14:textId="77777777" w:rsidR="00BF3511" w:rsidRDefault="00BF3511" w:rsidP="003719B7">
      <w:pPr>
        <w:jc w:val="both"/>
        <w:rPr>
          <w:rFonts w:ascii="Aptos" w:hAnsi="Aptos"/>
        </w:rPr>
      </w:pPr>
    </w:p>
    <w:p w14:paraId="48D2A68A" w14:textId="77777777" w:rsidR="00BF3511" w:rsidRPr="0034206E" w:rsidRDefault="00BF3511" w:rsidP="003719B7">
      <w:pPr>
        <w:jc w:val="both"/>
        <w:rPr>
          <w:rFonts w:ascii="Aptos" w:hAnsi="Aptos"/>
        </w:rPr>
      </w:pPr>
    </w:p>
    <w:p w14:paraId="4C08A35F" w14:textId="77777777" w:rsidR="00965081" w:rsidRDefault="00965081" w:rsidP="007F7B75">
      <w:pPr>
        <w:jc w:val="both"/>
        <w:rPr>
          <w:rFonts w:ascii="Aptos" w:hAnsi="Aptos"/>
          <w:b/>
          <w:bCs/>
          <w:sz w:val="20"/>
          <w:szCs w:val="20"/>
        </w:rPr>
      </w:pPr>
      <w:r>
        <w:rPr>
          <w:rFonts w:ascii="Aptos" w:hAnsi="Aptos"/>
          <w:b/>
          <w:bCs/>
          <w:sz w:val="20"/>
          <w:szCs w:val="20"/>
        </w:rPr>
        <w:t>BIOGRAFIE</w:t>
      </w:r>
    </w:p>
    <w:p w14:paraId="11D84617" w14:textId="5A460A5E" w:rsidR="007F7B75" w:rsidRPr="0034206E" w:rsidRDefault="005439FC" w:rsidP="007F7B75">
      <w:pPr>
        <w:jc w:val="both"/>
        <w:rPr>
          <w:rFonts w:ascii="Aptos" w:hAnsi="Aptos"/>
          <w:b/>
          <w:bCs/>
          <w:sz w:val="20"/>
          <w:szCs w:val="20"/>
        </w:rPr>
      </w:pPr>
      <w:r w:rsidRPr="0034206E">
        <w:rPr>
          <w:rFonts w:ascii="Aptos" w:hAnsi="Aptos"/>
          <w:b/>
          <w:bCs/>
          <w:sz w:val="20"/>
          <w:szCs w:val="20"/>
        </w:rPr>
        <w:t>Giuseppe Stampone</w:t>
      </w:r>
    </w:p>
    <w:p w14:paraId="305075A6" w14:textId="77777777" w:rsidR="00D54770" w:rsidRPr="0034206E" w:rsidRDefault="00D54770" w:rsidP="007F7B75">
      <w:pPr>
        <w:jc w:val="both"/>
        <w:rPr>
          <w:rFonts w:ascii="Aptos" w:hAnsi="Aptos"/>
          <w:sz w:val="20"/>
          <w:szCs w:val="20"/>
        </w:rPr>
      </w:pPr>
      <w:r w:rsidRPr="0034206E">
        <w:rPr>
          <w:rFonts w:ascii="Aptos" w:hAnsi="Aptos"/>
          <w:sz w:val="20"/>
          <w:szCs w:val="20"/>
        </w:rPr>
        <w:t>Giuseppe Stampone (</w:t>
      </w:r>
      <w:proofErr w:type="spellStart"/>
      <w:r w:rsidRPr="0034206E">
        <w:rPr>
          <w:rFonts w:ascii="Aptos" w:hAnsi="Aptos"/>
          <w:sz w:val="20"/>
          <w:szCs w:val="20"/>
        </w:rPr>
        <w:t>Cluses</w:t>
      </w:r>
      <w:proofErr w:type="spellEnd"/>
      <w:r w:rsidRPr="0034206E">
        <w:rPr>
          <w:rFonts w:ascii="Aptos" w:hAnsi="Aptos"/>
          <w:sz w:val="20"/>
          <w:szCs w:val="20"/>
        </w:rPr>
        <w:t xml:space="preserve">, Francia, 1974) vive e lavora tra Teramo, Bruxelles e Roma. È docente di Tecniche pittoriche presso l’Accademia di Belle Arti di Bologna e collabora con università e accademie, quali l’Università IULM di Milano, la Federico II di Napoli e nel McLuhan Program in Culture and Technology di Toronto. Elabora interventi di ricerca e sperimentazione d’arte e nuovi media con Alberto Abruzzese e Derrick De Kerckhove. È membro associato dell’American Academy di Roma e della Civitella Ranieri Foundation di New York. </w:t>
      </w:r>
    </w:p>
    <w:p w14:paraId="2DDF3AEE" w14:textId="77777777" w:rsidR="00D54770" w:rsidRPr="0034206E" w:rsidRDefault="00D54770" w:rsidP="007F7B75">
      <w:pPr>
        <w:jc w:val="both"/>
        <w:rPr>
          <w:rFonts w:ascii="Aptos" w:hAnsi="Aptos"/>
          <w:sz w:val="20"/>
          <w:szCs w:val="20"/>
        </w:rPr>
      </w:pPr>
      <w:r w:rsidRPr="0034206E">
        <w:rPr>
          <w:rFonts w:ascii="Aptos" w:hAnsi="Aptos"/>
          <w:sz w:val="20"/>
          <w:szCs w:val="20"/>
        </w:rPr>
        <w:t>Nel 2020 è il primo italiano vincitore della residenza a Villa Romana a Firenze, finanziata da Deutsche Bank. Nel 2013 vince la prima edizione del Premio “Pacco d’Artista”, promosso da Poste Italiane, e la sua opera è stata riprodotta su centomila pacchi dell’azienda.</w:t>
      </w:r>
    </w:p>
    <w:p w14:paraId="46AEE1EC" w14:textId="4CA17F9F" w:rsidR="00D54770" w:rsidRPr="0034206E" w:rsidRDefault="00D54770" w:rsidP="007F7B75">
      <w:pPr>
        <w:jc w:val="both"/>
        <w:rPr>
          <w:rFonts w:ascii="Aptos" w:hAnsi="Aptos"/>
          <w:sz w:val="20"/>
          <w:szCs w:val="20"/>
        </w:rPr>
      </w:pPr>
      <w:r w:rsidRPr="0034206E">
        <w:rPr>
          <w:rFonts w:ascii="Aptos" w:hAnsi="Aptos"/>
          <w:sz w:val="20"/>
          <w:szCs w:val="20"/>
        </w:rPr>
        <w:t>I suoi lavori sono stati esposti in numerose rassegne internazionali d’arte tra cui: 59ma Esposizione Internazionale d’Arte di Venezia, Padiglione Cuba (2022); Biennale di Disegno di Londra (2021); 17ma Biennale di Architettura di Venezia, Padiglione della Corea del Sud (2021); Biennale di Architettura di Seoul (2017); Triennale di Ostenda (2017); Museo del Massachusetts Institute of Technology, Boston (2016); 56ma Biennale Internazionale d’Arte di Venezia (2015); Biennale di Liverpool (2010); Biennale di Kochi-</w:t>
      </w:r>
      <w:proofErr w:type="spellStart"/>
      <w:r w:rsidRPr="0034206E">
        <w:rPr>
          <w:rFonts w:ascii="Aptos" w:hAnsi="Aptos"/>
          <w:sz w:val="20"/>
          <w:szCs w:val="20"/>
        </w:rPr>
        <w:t>Muziris</w:t>
      </w:r>
      <w:proofErr w:type="spellEnd"/>
      <w:r w:rsidRPr="0034206E">
        <w:rPr>
          <w:rFonts w:ascii="Aptos" w:hAnsi="Aptos"/>
          <w:sz w:val="20"/>
          <w:szCs w:val="20"/>
        </w:rPr>
        <w:t>, Kerala, India (2012); 11ma Biennale di L’Avana (2012); 14ma e 15ma Quadriennale d’Arte, Roma (2004-2008).</w:t>
      </w:r>
    </w:p>
    <w:p w14:paraId="2D8AB396" w14:textId="77777777" w:rsidR="00D54770" w:rsidRPr="0034206E" w:rsidRDefault="00D54770" w:rsidP="007F7B75">
      <w:pPr>
        <w:jc w:val="both"/>
        <w:rPr>
          <w:rFonts w:ascii="Aptos" w:hAnsi="Aptos"/>
          <w:sz w:val="20"/>
          <w:szCs w:val="20"/>
        </w:rPr>
      </w:pPr>
      <w:r w:rsidRPr="0034206E">
        <w:rPr>
          <w:rFonts w:ascii="Aptos" w:hAnsi="Aptos"/>
          <w:sz w:val="20"/>
          <w:szCs w:val="20"/>
        </w:rPr>
        <w:t xml:space="preserve">Tra le personali realizzate in spazi pubblici ricordiamo quelle presso: MAC, Lissone (2022); Museo CIAC, Foligno (2018); Calcografia Nazionale, Roma (2014); Palazzo Reale, Milano (2014); </w:t>
      </w:r>
      <w:proofErr w:type="spellStart"/>
      <w:r w:rsidRPr="0034206E">
        <w:rPr>
          <w:rFonts w:ascii="Aptos" w:hAnsi="Aptos"/>
          <w:sz w:val="20"/>
          <w:szCs w:val="20"/>
        </w:rPr>
        <w:t>GAMeC</w:t>
      </w:r>
      <w:proofErr w:type="spellEnd"/>
      <w:r w:rsidRPr="0034206E">
        <w:rPr>
          <w:rFonts w:ascii="Aptos" w:hAnsi="Aptos"/>
          <w:sz w:val="20"/>
          <w:szCs w:val="20"/>
        </w:rPr>
        <w:t xml:space="preserve">, Bergamo (2014). </w:t>
      </w:r>
    </w:p>
    <w:p w14:paraId="31058DD7" w14:textId="3F89BF37" w:rsidR="007F7B75" w:rsidRPr="0034206E" w:rsidRDefault="00D54770" w:rsidP="007F7B75">
      <w:pPr>
        <w:jc w:val="both"/>
        <w:rPr>
          <w:rFonts w:ascii="Aptos" w:hAnsi="Aptos"/>
          <w:sz w:val="20"/>
          <w:szCs w:val="20"/>
        </w:rPr>
      </w:pPr>
      <w:r w:rsidRPr="0034206E">
        <w:rPr>
          <w:rFonts w:ascii="Aptos" w:hAnsi="Aptos"/>
          <w:sz w:val="20"/>
          <w:szCs w:val="20"/>
        </w:rPr>
        <w:t xml:space="preserve">Sue opere si trovano presso importanti collezioni, tra cui: Museo </w:t>
      </w:r>
      <w:proofErr w:type="spellStart"/>
      <w:r w:rsidRPr="0034206E">
        <w:rPr>
          <w:rFonts w:ascii="Aptos" w:hAnsi="Aptos"/>
          <w:sz w:val="20"/>
          <w:szCs w:val="20"/>
        </w:rPr>
        <w:t>Mfah</w:t>
      </w:r>
      <w:proofErr w:type="spellEnd"/>
      <w:r w:rsidRPr="0034206E">
        <w:rPr>
          <w:rFonts w:ascii="Aptos" w:hAnsi="Aptos"/>
          <w:sz w:val="20"/>
          <w:szCs w:val="20"/>
        </w:rPr>
        <w:t xml:space="preserve"> Museum of Fine </w:t>
      </w:r>
      <w:proofErr w:type="spellStart"/>
      <w:r w:rsidRPr="0034206E">
        <w:rPr>
          <w:rFonts w:ascii="Aptos" w:hAnsi="Aptos"/>
          <w:sz w:val="20"/>
          <w:szCs w:val="20"/>
        </w:rPr>
        <w:t>Arts</w:t>
      </w:r>
      <w:proofErr w:type="spellEnd"/>
      <w:r w:rsidRPr="0034206E">
        <w:rPr>
          <w:rFonts w:ascii="Aptos" w:hAnsi="Aptos"/>
          <w:sz w:val="20"/>
          <w:szCs w:val="20"/>
        </w:rPr>
        <w:t xml:space="preserve"> Houston; MAXXI – Museo Nazionale delle arti del XXI secolo, Roma; </w:t>
      </w:r>
      <w:proofErr w:type="spellStart"/>
      <w:r w:rsidRPr="0034206E">
        <w:rPr>
          <w:rFonts w:ascii="Aptos" w:hAnsi="Aptos"/>
          <w:sz w:val="20"/>
          <w:szCs w:val="20"/>
        </w:rPr>
        <w:t>GAMeC</w:t>
      </w:r>
      <w:proofErr w:type="spellEnd"/>
      <w:r w:rsidRPr="0034206E">
        <w:rPr>
          <w:rFonts w:ascii="Aptos" w:hAnsi="Aptos"/>
          <w:sz w:val="20"/>
          <w:szCs w:val="20"/>
        </w:rPr>
        <w:t xml:space="preserve"> – Galleria D’Arte Moderna e Contemporanea, Bergamo; Calcografia Nazionale - Istituto Centrale per la Grafica, Roma; Biennale of Sydney; Kochi Biennale Foundation; Wilfredo </w:t>
      </w:r>
      <w:proofErr w:type="spellStart"/>
      <w:r w:rsidRPr="0034206E">
        <w:rPr>
          <w:rFonts w:ascii="Aptos" w:hAnsi="Aptos"/>
          <w:sz w:val="20"/>
          <w:szCs w:val="20"/>
        </w:rPr>
        <w:t>Lam</w:t>
      </w:r>
      <w:proofErr w:type="spellEnd"/>
      <w:r w:rsidRPr="0034206E">
        <w:rPr>
          <w:rFonts w:ascii="Aptos" w:hAnsi="Aptos"/>
          <w:sz w:val="20"/>
          <w:szCs w:val="20"/>
        </w:rPr>
        <w:t xml:space="preserve"> Center, L’Avana; </w:t>
      </w:r>
      <w:proofErr w:type="spellStart"/>
      <w:r w:rsidRPr="0034206E">
        <w:rPr>
          <w:rFonts w:ascii="Aptos" w:hAnsi="Aptos"/>
          <w:sz w:val="20"/>
          <w:szCs w:val="20"/>
        </w:rPr>
        <w:t>Artnexus</w:t>
      </w:r>
      <w:proofErr w:type="spellEnd"/>
      <w:r w:rsidRPr="0034206E">
        <w:rPr>
          <w:rFonts w:ascii="Aptos" w:hAnsi="Aptos"/>
          <w:sz w:val="20"/>
          <w:szCs w:val="20"/>
        </w:rPr>
        <w:t xml:space="preserve"> Foundation, Bogotà.</w:t>
      </w:r>
    </w:p>
    <w:p w14:paraId="0206FAF6" w14:textId="1D3E7744" w:rsidR="00D54770" w:rsidRPr="0034206E" w:rsidRDefault="00D54770" w:rsidP="007F7B75">
      <w:pPr>
        <w:jc w:val="both"/>
        <w:rPr>
          <w:rFonts w:ascii="Aptos" w:hAnsi="Aptos"/>
          <w:sz w:val="20"/>
          <w:szCs w:val="20"/>
        </w:rPr>
      </w:pPr>
      <w:r w:rsidRPr="0034206E">
        <w:rPr>
          <w:rFonts w:ascii="Aptos" w:hAnsi="Aptos"/>
          <w:sz w:val="20"/>
          <w:szCs w:val="20"/>
        </w:rPr>
        <w:t xml:space="preserve">Le sue gallerie di riferimento sono Prometeo Gallery di Ida Pisani (Milano-Lucca) e la Galleria MLF di Marie-Laure </w:t>
      </w:r>
      <w:proofErr w:type="spellStart"/>
      <w:r w:rsidRPr="0034206E">
        <w:rPr>
          <w:rFonts w:ascii="Aptos" w:hAnsi="Aptos"/>
          <w:sz w:val="20"/>
          <w:szCs w:val="20"/>
        </w:rPr>
        <w:t>Fleisch</w:t>
      </w:r>
      <w:proofErr w:type="spellEnd"/>
      <w:r w:rsidRPr="0034206E">
        <w:rPr>
          <w:rFonts w:ascii="Aptos" w:hAnsi="Aptos"/>
          <w:sz w:val="20"/>
          <w:szCs w:val="20"/>
        </w:rPr>
        <w:t xml:space="preserve">. </w:t>
      </w:r>
    </w:p>
    <w:p w14:paraId="3D1F2E66" w14:textId="77777777" w:rsidR="007F7B75" w:rsidRPr="0034206E" w:rsidRDefault="007F7B75" w:rsidP="007F7B75">
      <w:pPr>
        <w:jc w:val="both"/>
        <w:rPr>
          <w:rFonts w:ascii="Aptos" w:hAnsi="Aptos"/>
          <w:b/>
          <w:bCs/>
          <w:sz w:val="20"/>
          <w:szCs w:val="20"/>
        </w:rPr>
      </w:pPr>
    </w:p>
    <w:p w14:paraId="7043C8DB" w14:textId="77777777" w:rsidR="007F7B75" w:rsidRPr="0034206E" w:rsidRDefault="007F7B75" w:rsidP="007F7B75">
      <w:pPr>
        <w:jc w:val="both"/>
        <w:rPr>
          <w:rFonts w:ascii="Aptos" w:hAnsi="Aptos"/>
          <w:b/>
          <w:bCs/>
          <w:sz w:val="20"/>
          <w:szCs w:val="20"/>
        </w:rPr>
      </w:pPr>
      <w:r w:rsidRPr="0034206E">
        <w:rPr>
          <w:rFonts w:ascii="Aptos" w:hAnsi="Aptos"/>
          <w:b/>
          <w:bCs/>
          <w:sz w:val="20"/>
          <w:szCs w:val="20"/>
        </w:rPr>
        <w:t xml:space="preserve">La Fondazione Malvina </w:t>
      </w:r>
      <w:proofErr w:type="spellStart"/>
      <w:r w:rsidRPr="0034206E">
        <w:rPr>
          <w:rFonts w:ascii="Aptos" w:hAnsi="Aptos"/>
          <w:b/>
          <w:bCs/>
          <w:sz w:val="20"/>
          <w:szCs w:val="20"/>
        </w:rPr>
        <w:t>Menegaz</w:t>
      </w:r>
      <w:proofErr w:type="spellEnd"/>
      <w:r w:rsidRPr="0034206E">
        <w:rPr>
          <w:rFonts w:ascii="Aptos" w:hAnsi="Aptos"/>
          <w:b/>
          <w:bCs/>
          <w:sz w:val="20"/>
          <w:szCs w:val="20"/>
        </w:rPr>
        <w:t xml:space="preserve"> per le Arti e le Culture</w:t>
      </w:r>
      <w:r w:rsidRPr="00965081">
        <w:rPr>
          <w:rFonts w:ascii="Aptos" w:hAnsi="Aptos"/>
          <w:sz w:val="20"/>
          <w:szCs w:val="20"/>
        </w:rPr>
        <w:t>,</w:t>
      </w:r>
      <w:r w:rsidRPr="0034206E">
        <w:rPr>
          <w:rFonts w:ascii="Aptos" w:hAnsi="Aptos"/>
          <w:b/>
          <w:bCs/>
          <w:sz w:val="20"/>
          <w:szCs w:val="20"/>
        </w:rPr>
        <w:t xml:space="preserve"> 25 anni di successi</w:t>
      </w:r>
    </w:p>
    <w:p w14:paraId="23FF32FE" w14:textId="77777777" w:rsidR="0034206E" w:rsidRPr="007D4AC2" w:rsidRDefault="0034206E" w:rsidP="0034206E">
      <w:pPr>
        <w:shd w:val="clear" w:color="auto" w:fill="FFFFFF"/>
        <w:jc w:val="both"/>
        <w:rPr>
          <w:rFonts w:ascii="Aptos" w:hAnsi="Aptos"/>
          <w:sz w:val="20"/>
          <w:szCs w:val="14"/>
        </w:rPr>
      </w:pPr>
      <w:r w:rsidRPr="007D4AC2">
        <w:rPr>
          <w:rFonts w:ascii="Aptos" w:hAnsi="Aptos"/>
          <w:sz w:val="20"/>
          <w:szCs w:val="14"/>
        </w:rPr>
        <w:t xml:space="preserve">La Fondazione Malvina </w:t>
      </w:r>
      <w:proofErr w:type="spellStart"/>
      <w:r w:rsidRPr="007D4AC2">
        <w:rPr>
          <w:rFonts w:ascii="Aptos" w:hAnsi="Aptos"/>
          <w:sz w:val="20"/>
          <w:szCs w:val="14"/>
        </w:rPr>
        <w:t>Menegaz</w:t>
      </w:r>
      <w:proofErr w:type="spellEnd"/>
      <w:r w:rsidRPr="007D4AC2">
        <w:rPr>
          <w:rFonts w:ascii="Aptos" w:hAnsi="Aptos"/>
          <w:sz w:val="20"/>
          <w:szCs w:val="14"/>
        </w:rPr>
        <w:t xml:space="preserve"> per le Arti e le Culture nasce nel 2008 con sede nel Palazzo Clemente a Castelbasso, borgo medievale della provincia di Teramo, per volontà di Osvaldo </w:t>
      </w:r>
      <w:proofErr w:type="spellStart"/>
      <w:r w:rsidRPr="007D4AC2">
        <w:rPr>
          <w:rFonts w:ascii="Aptos" w:hAnsi="Aptos"/>
          <w:sz w:val="20"/>
          <w:szCs w:val="14"/>
        </w:rPr>
        <w:t>Menegaz</w:t>
      </w:r>
      <w:proofErr w:type="spellEnd"/>
      <w:r w:rsidRPr="007D4AC2">
        <w:rPr>
          <w:rFonts w:ascii="Aptos" w:hAnsi="Aptos"/>
          <w:sz w:val="20"/>
          <w:szCs w:val="14"/>
        </w:rPr>
        <w:t>, dopo aver ereditato il patrimonio di esperienza e professionalità derivante dalla già operante Associazione Amici per Castelbasso, ora confluita nella Fondazione. Ed è in questo territorio fatto di storia e bellezze paesaggistiche che la Fondazione vive e opera con l’obiettivo di favorire il recupero socio-economico, la tutela e la promozione culturale e ambientale del borgo di Castelbasso attraverso la realizzazione di eventi culturali.</w:t>
      </w:r>
    </w:p>
    <w:p w14:paraId="1054086D" w14:textId="77777777" w:rsidR="0034206E" w:rsidRPr="007D4AC2" w:rsidRDefault="0034206E" w:rsidP="0034206E">
      <w:pPr>
        <w:shd w:val="clear" w:color="auto" w:fill="FFFFFF"/>
        <w:jc w:val="both"/>
        <w:rPr>
          <w:rFonts w:ascii="Aptos" w:hAnsi="Aptos"/>
          <w:sz w:val="20"/>
          <w:szCs w:val="14"/>
        </w:rPr>
      </w:pPr>
      <w:r w:rsidRPr="007D4AC2">
        <w:rPr>
          <w:rFonts w:ascii="Aptos" w:hAnsi="Aptos"/>
          <w:sz w:val="20"/>
          <w:szCs w:val="14"/>
        </w:rPr>
        <w:t xml:space="preserve">Un piano impegnativo che ha visto la realizzazione di </w:t>
      </w:r>
      <w:r w:rsidRPr="007D4AC2">
        <w:rPr>
          <w:rFonts w:ascii="Aptos" w:hAnsi="Aptos"/>
          <w:sz w:val="20"/>
        </w:rPr>
        <w:t>mostre dedicate ad alcuni tra i più grandi maestri dell’arte visiva contemporanea</w:t>
      </w:r>
      <w:r w:rsidRPr="007D4AC2">
        <w:rPr>
          <w:rFonts w:ascii="Aptos" w:hAnsi="Aptos"/>
          <w:sz w:val="20"/>
          <w:szCs w:val="14"/>
        </w:rPr>
        <w:t xml:space="preserve"> (Carla Accardi, Vincenzo Agnetti, Enrico Baj, Alighiero Boetti, Alberto Burri, Enzo Cucchi, Giorgio De Chirico, Gino De Dominicis, Lucio Fontana, Renato Guttuso, Fabio Mauri, Giorgio Morandi, Mimmo Paladino, Mario Schifano, Mario Sironi, Giuseppe Spagnulo, </w:t>
      </w:r>
      <w:proofErr w:type="spellStart"/>
      <w:r w:rsidRPr="007D4AC2">
        <w:rPr>
          <w:rFonts w:ascii="Aptos" w:hAnsi="Aptos"/>
          <w:sz w:val="20"/>
          <w:szCs w:val="14"/>
        </w:rPr>
        <w:t>Joe</w:t>
      </w:r>
      <w:proofErr w:type="spellEnd"/>
      <w:r w:rsidRPr="007D4AC2">
        <w:rPr>
          <w:rFonts w:ascii="Aptos" w:hAnsi="Aptos"/>
          <w:sz w:val="20"/>
          <w:szCs w:val="14"/>
        </w:rPr>
        <w:t xml:space="preserve"> Tilson) ma anche mostre dedicate a </w:t>
      </w:r>
      <w:r w:rsidRPr="007D4AC2">
        <w:rPr>
          <w:rFonts w:ascii="Aptos" w:hAnsi="Aptos"/>
          <w:sz w:val="20"/>
        </w:rPr>
        <w:t>giovani artisti</w:t>
      </w:r>
      <w:r w:rsidRPr="007D4AC2">
        <w:rPr>
          <w:rFonts w:ascii="Aptos" w:hAnsi="Aptos"/>
          <w:sz w:val="20"/>
          <w:szCs w:val="14"/>
        </w:rPr>
        <w:t xml:space="preserve"> le cui opere sono state esposte nei fondachi o inserite negli spazi esterni del borgo.</w:t>
      </w:r>
    </w:p>
    <w:p w14:paraId="72914333" w14:textId="2E421677" w:rsidR="002511CD" w:rsidRDefault="0034206E" w:rsidP="0034206E">
      <w:pPr>
        <w:shd w:val="clear" w:color="auto" w:fill="FFFFFF"/>
        <w:jc w:val="both"/>
        <w:rPr>
          <w:rFonts w:ascii="Aptos" w:hAnsi="Aptos"/>
          <w:sz w:val="20"/>
          <w:szCs w:val="18"/>
        </w:rPr>
      </w:pPr>
      <w:r w:rsidRPr="007D4AC2">
        <w:rPr>
          <w:rFonts w:ascii="Aptos" w:hAnsi="Aptos"/>
          <w:sz w:val="20"/>
          <w:szCs w:val="14"/>
        </w:rPr>
        <w:t xml:space="preserve">Dal Progetto Cultura è ripartita la Fondazione, che lo ha ampliato per dare vita al progetto Castelbasso, che ogni anno propone mostre ed eventi, anche in collaborazione con i più importanti enti culturali abruzzese. Tra questi si è cementata una unità di visione, in particolare, con </w:t>
      </w:r>
      <w:r w:rsidRPr="007D4AC2">
        <w:rPr>
          <w:rFonts w:ascii="Aptos" w:hAnsi="Aptos"/>
          <w:sz w:val="20"/>
          <w:szCs w:val="18"/>
        </w:rPr>
        <w:t xml:space="preserve">la Società della musica e del teatro Primo Riccitelli di Teramo, l’Istituzione </w:t>
      </w:r>
      <w:r>
        <w:rPr>
          <w:rFonts w:ascii="Aptos" w:hAnsi="Aptos"/>
          <w:sz w:val="20"/>
          <w:szCs w:val="18"/>
        </w:rPr>
        <w:t>S</w:t>
      </w:r>
      <w:r w:rsidRPr="007D4AC2">
        <w:rPr>
          <w:rFonts w:ascii="Aptos" w:hAnsi="Aptos"/>
          <w:sz w:val="20"/>
          <w:szCs w:val="18"/>
        </w:rPr>
        <w:t xml:space="preserve">infonica </w:t>
      </w:r>
      <w:r>
        <w:rPr>
          <w:rFonts w:ascii="Aptos" w:hAnsi="Aptos"/>
          <w:sz w:val="20"/>
          <w:szCs w:val="18"/>
        </w:rPr>
        <w:t>A</w:t>
      </w:r>
      <w:r w:rsidRPr="007D4AC2">
        <w:rPr>
          <w:rFonts w:ascii="Aptos" w:hAnsi="Aptos"/>
          <w:sz w:val="20"/>
          <w:szCs w:val="18"/>
        </w:rPr>
        <w:t xml:space="preserve">bruzzese, Abbazie Jazz Festival e con l’organista Roberto </w:t>
      </w:r>
      <w:r w:rsidRPr="007D4AC2">
        <w:rPr>
          <w:rFonts w:ascii="Aptos" w:hAnsi="Aptos"/>
          <w:sz w:val="20"/>
          <w:szCs w:val="18"/>
        </w:rPr>
        <w:lastRenderedPageBreak/>
        <w:t xml:space="preserve">Marini; e, per la letteratura, con il solido rapporto con il FLA, Festival di Libri e </w:t>
      </w:r>
      <w:proofErr w:type="spellStart"/>
      <w:r w:rsidRPr="007D4AC2">
        <w:rPr>
          <w:rFonts w:ascii="Aptos" w:hAnsi="Aptos"/>
          <w:sz w:val="20"/>
          <w:szCs w:val="18"/>
        </w:rPr>
        <w:t>Altrecose</w:t>
      </w:r>
      <w:proofErr w:type="spellEnd"/>
      <w:r w:rsidRPr="007D4AC2">
        <w:rPr>
          <w:rFonts w:ascii="Aptos" w:hAnsi="Aptos"/>
          <w:sz w:val="20"/>
          <w:szCs w:val="18"/>
        </w:rPr>
        <w:t xml:space="preserve"> che, anche quest’anno, animeranno il cartellone degli spettacoli.</w:t>
      </w:r>
    </w:p>
    <w:p w14:paraId="6A23E8E7" w14:textId="77777777" w:rsidR="00A5436A" w:rsidRDefault="00A5436A" w:rsidP="00342F9A">
      <w:pPr>
        <w:shd w:val="clear" w:color="auto" w:fill="FFFFFF"/>
        <w:rPr>
          <w:rFonts w:ascii="Aptos" w:hAnsi="Aptos"/>
        </w:rPr>
      </w:pPr>
    </w:p>
    <w:p w14:paraId="0BFDFBB6" w14:textId="50871B01" w:rsidR="00342F9A" w:rsidRPr="00342F9A" w:rsidRDefault="00342F9A" w:rsidP="00342F9A">
      <w:pPr>
        <w:shd w:val="clear" w:color="auto" w:fill="FFFFFF"/>
        <w:rPr>
          <w:rFonts w:ascii="Aptos" w:hAnsi="Aptos"/>
        </w:rPr>
      </w:pPr>
      <w:r w:rsidRPr="00342F9A">
        <w:rPr>
          <w:rFonts w:ascii="Aptos" w:hAnsi="Aptos"/>
        </w:rPr>
        <w:t>INFO</w:t>
      </w:r>
    </w:p>
    <w:p w14:paraId="29AE242D" w14:textId="77777777" w:rsidR="00342F9A" w:rsidRPr="00342F9A" w:rsidRDefault="00342F9A" w:rsidP="00342F9A">
      <w:pPr>
        <w:shd w:val="clear" w:color="auto" w:fill="FFFFFF"/>
        <w:rPr>
          <w:rFonts w:ascii="Aptos" w:hAnsi="Aptos"/>
        </w:rPr>
      </w:pPr>
      <w:r w:rsidRPr="00342F9A">
        <w:rPr>
          <w:rFonts w:ascii="Aptos" w:hAnsi="Aptos"/>
        </w:rPr>
        <w:t>27 luglio – 31 agosto 2024</w:t>
      </w:r>
    </w:p>
    <w:p w14:paraId="18AE8886" w14:textId="77777777" w:rsidR="00342F9A" w:rsidRPr="00342F9A" w:rsidRDefault="00342F9A" w:rsidP="00342F9A">
      <w:pPr>
        <w:shd w:val="clear" w:color="auto" w:fill="FFFFFF"/>
        <w:rPr>
          <w:rFonts w:ascii="Aptos" w:hAnsi="Aptos"/>
        </w:rPr>
      </w:pPr>
      <w:r w:rsidRPr="00342F9A">
        <w:rPr>
          <w:rFonts w:ascii="Aptos" w:hAnsi="Aptos"/>
        </w:rPr>
        <w:t>Palazzo Clemente e Palazzo De Sanctis</w:t>
      </w:r>
    </w:p>
    <w:p w14:paraId="7AB83CAA" w14:textId="77777777" w:rsidR="00342F9A" w:rsidRPr="00342F9A" w:rsidRDefault="00342F9A" w:rsidP="00342F9A">
      <w:pPr>
        <w:shd w:val="clear" w:color="auto" w:fill="FFFFFF"/>
        <w:rPr>
          <w:rFonts w:ascii="Aptos" w:hAnsi="Aptos"/>
        </w:rPr>
      </w:pPr>
      <w:r w:rsidRPr="00342F9A">
        <w:rPr>
          <w:rFonts w:ascii="Aptos" w:hAnsi="Aptos"/>
        </w:rPr>
        <w:t>orari: dal giovedì alla domenica dalle 19.00 alle 24.00</w:t>
      </w:r>
    </w:p>
    <w:p w14:paraId="08FC4A9C" w14:textId="77777777" w:rsidR="00342F9A" w:rsidRPr="00342F9A" w:rsidRDefault="00342F9A" w:rsidP="00342F9A">
      <w:pPr>
        <w:shd w:val="clear" w:color="auto" w:fill="FFFFFF"/>
        <w:rPr>
          <w:rFonts w:ascii="Aptos" w:hAnsi="Aptos"/>
        </w:rPr>
      </w:pPr>
      <w:r w:rsidRPr="00342F9A">
        <w:rPr>
          <w:rFonts w:ascii="Aptos" w:hAnsi="Aptos"/>
        </w:rPr>
        <w:t>Ingresso 5 €, ridotto 4 €. Gratuito per bambini fino ai 6 anni.</w:t>
      </w:r>
    </w:p>
    <w:p w14:paraId="5248D03A" w14:textId="59289E1D" w:rsidR="00342F9A" w:rsidRDefault="00342F9A" w:rsidP="00342F9A">
      <w:pPr>
        <w:shd w:val="clear" w:color="auto" w:fill="FFFFFF"/>
        <w:jc w:val="both"/>
        <w:rPr>
          <w:rFonts w:ascii="Aptos" w:hAnsi="Aptos"/>
          <w:lang w:val="de-DE"/>
        </w:rPr>
      </w:pPr>
      <w:r w:rsidRPr="00342F9A">
        <w:rPr>
          <w:rFonts w:ascii="Aptos" w:hAnsi="Aptos"/>
          <w:lang w:val="de-DE"/>
        </w:rPr>
        <w:t>tel. 0861.508000 - info@fondazionemenegaz.it - www.fondazionemenegaz.it</w:t>
      </w:r>
    </w:p>
    <w:p w14:paraId="6EF601EB" w14:textId="7E0F9124" w:rsidR="00342F9A" w:rsidRPr="00215B8C" w:rsidRDefault="00215B8C" w:rsidP="00342F9A">
      <w:pPr>
        <w:shd w:val="clear" w:color="auto" w:fill="FFFFFF"/>
        <w:jc w:val="both"/>
        <w:rPr>
          <w:rFonts w:ascii="Aptos" w:hAnsi="Aptos"/>
        </w:rPr>
      </w:pPr>
      <w:r w:rsidRPr="00215B8C">
        <w:rPr>
          <w:rFonts w:ascii="Aptos" w:hAnsi="Aptos"/>
        </w:rPr>
        <w:t xml:space="preserve">Ufficio stampa: Sara Zolla </w:t>
      </w:r>
      <w:r>
        <w:rPr>
          <w:rFonts w:ascii="Aptos" w:hAnsi="Aptos"/>
        </w:rPr>
        <w:t>- tel.3468457982 -</w:t>
      </w:r>
      <w:r w:rsidRPr="00215B8C">
        <w:rPr>
          <w:rFonts w:ascii="Aptos" w:hAnsi="Aptos"/>
        </w:rPr>
        <w:t xml:space="preserve"> press@sarazolla</w:t>
      </w:r>
      <w:r>
        <w:rPr>
          <w:rFonts w:ascii="Aptos" w:hAnsi="Aptos"/>
        </w:rPr>
        <w:t>.com</w:t>
      </w:r>
    </w:p>
    <w:sectPr w:rsidR="00342F9A" w:rsidRPr="00215B8C" w:rsidSect="009B1BCA">
      <w:headerReference w:type="default" r:id="rId8"/>
      <w:footerReference w:type="default" r:id="rId9"/>
      <w:pgSz w:w="11906" w:h="16838" w:code="9"/>
      <w:pgMar w:top="1418" w:right="1418" w:bottom="1418" w:left="1418" w:header="397" w:footer="39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F72DF" w14:textId="77777777" w:rsidR="007731B7" w:rsidRDefault="007731B7">
      <w:r>
        <w:separator/>
      </w:r>
    </w:p>
  </w:endnote>
  <w:endnote w:type="continuationSeparator" w:id="0">
    <w:p w14:paraId="61695EF3" w14:textId="77777777" w:rsidR="007731B7" w:rsidRDefault="00773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Estrangelo Edessa">
    <w:altName w:val="Comic Sans MS"/>
    <w:panose1 w:val="020B0604020202020204"/>
    <w:charset w:val="01"/>
    <w:family w:val="roman"/>
    <w:pitch w:val="variable"/>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75708" w14:textId="77777777" w:rsidR="00C72DE4" w:rsidRDefault="00C72DE4" w:rsidP="0035783E">
    <w:pPr>
      <w:pStyle w:val="Pidipagina"/>
      <w:rPr>
        <w:rFonts w:ascii="Century Gothic" w:hAnsi="Century Gothic"/>
        <w:color w:val="762310"/>
        <w:sz w:val="18"/>
        <w:szCs w:val="18"/>
      </w:rPr>
    </w:pPr>
  </w:p>
  <w:p w14:paraId="17F29BE9" w14:textId="77777777" w:rsidR="00672AE4" w:rsidRPr="00B95D64" w:rsidRDefault="00672AE4" w:rsidP="0035783E">
    <w:pPr>
      <w:pStyle w:val="Pidipagina"/>
      <w:rPr>
        <w:rFonts w:ascii="Century Gothic" w:hAnsi="Century Gothic"/>
        <w:color w:val="762310"/>
        <w:sz w:val="18"/>
        <w:szCs w:val="18"/>
      </w:rPr>
    </w:pPr>
    <w:r w:rsidRPr="00B95D64">
      <w:rPr>
        <w:rFonts w:ascii="Century Gothic" w:hAnsi="Century Gothic"/>
        <w:color w:val="762310"/>
        <w:sz w:val="18"/>
        <w:szCs w:val="18"/>
      </w:rPr>
      <w:t>CASTELBASSO            ROMA</w:t>
    </w:r>
    <w:r w:rsidRPr="00B95D64">
      <w:rPr>
        <w:rFonts w:ascii="Century Gothic" w:hAnsi="Century Gothic"/>
        <w:color w:val="762310"/>
        <w:sz w:val="18"/>
        <w:szCs w:val="18"/>
      </w:rPr>
      <w:tab/>
    </w:r>
    <w:r w:rsidRPr="00B95D64">
      <w:rPr>
        <w:rFonts w:ascii="Estrangelo Edessa" w:hAnsi="Estrangelo Edessa"/>
        <w:color w:val="762310"/>
        <w:sz w:val="20"/>
        <w:szCs w:val="20"/>
      </w:rPr>
      <w:tab/>
    </w:r>
    <w:r w:rsidRPr="00B95D64">
      <w:rPr>
        <w:rFonts w:ascii="Estrangelo Edessa" w:hAnsi="Estrangelo Edessa"/>
        <w:color w:val="762310"/>
        <w:sz w:val="20"/>
        <w:szCs w:val="20"/>
      </w:rPr>
      <w:tab/>
    </w:r>
  </w:p>
  <w:p w14:paraId="5153F07E" w14:textId="5A11C5EE" w:rsidR="00672AE4" w:rsidRDefault="00EC38C7" w:rsidP="0035783E">
    <w:pPr>
      <w:pStyle w:val="Pidipagina"/>
      <w:rPr>
        <w:rFonts w:ascii="Century Gothic" w:hAnsi="Century Gothic"/>
        <w:sz w:val="14"/>
        <w:szCs w:val="14"/>
      </w:rPr>
    </w:pPr>
    <w:r>
      <w:rPr>
        <w:rFonts w:ascii="Century Gothic" w:hAnsi="Century Gothic"/>
        <w:noProof/>
        <w:sz w:val="14"/>
        <w:szCs w:val="14"/>
      </w:rPr>
      <mc:AlternateContent>
        <mc:Choice Requires="wps">
          <w:drawing>
            <wp:anchor distT="0" distB="0" distL="114300" distR="114300" simplePos="0" relativeHeight="251658752" behindDoc="0" locked="0" layoutInCell="1" allowOverlap="1" wp14:anchorId="2440977E" wp14:editId="562EBCE7">
              <wp:simplePos x="0" y="0"/>
              <wp:positionH relativeFrom="column">
                <wp:posOffset>2286000</wp:posOffset>
              </wp:positionH>
              <wp:positionV relativeFrom="paragraph">
                <wp:posOffset>69850</wp:posOffset>
              </wp:positionV>
              <wp:extent cx="1257300" cy="0"/>
              <wp:effectExtent l="28575" t="31750" r="28575" b="34925"/>
              <wp:wrapNone/>
              <wp:docPr id="60095806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57150">
                        <a:solidFill>
                          <a:srgbClr val="761F1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1CD115F" id="Line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5.5pt" to="279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" strokecolor="#761f10" strokeweight="4.5pt"/>
          </w:pict>
        </mc:Fallback>
      </mc:AlternateContent>
    </w:r>
    <w:r>
      <w:rPr>
        <w:rFonts w:ascii="Century Gothic" w:hAnsi="Century Gothic"/>
        <w:noProof/>
        <w:sz w:val="14"/>
        <w:szCs w:val="14"/>
      </w:rPr>
      <mc:AlternateContent>
        <mc:Choice Requires="wps">
          <w:drawing>
            <wp:anchor distT="0" distB="0" distL="114300" distR="114300" simplePos="0" relativeHeight="251657728" behindDoc="0" locked="0" layoutInCell="1" allowOverlap="1" wp14:anchorId="5D0071D2" wp14:editId="30D60621">
              <wp:simplePos x="0" y="0"/>
              <wp:positionH relativeFrom="column">
                <wp:posOffset>1143000</wp:posOffset>
              </wp:positionH>
              <wp:positionV relativeFrom="paragraph">
                <wp:posOffset>69850</wp:posOffset>
              </wp:positionV>
              <wp:extent cx="1028700" cy="0"/>
              <wp:effectExtent l="28575" t="31750" r="28575" b="34925"/>
              <wp:wrapNone/>
              <wp:docPr id="191155275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57150">
                        <a:solidFill>
                          <a:srgbClr val="761F1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728A86FB"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5.5pt" to="17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" strokecolor="#761f10" strokeweight="4.5pt"/>
          </w:pict>
        </mc:Fallback>
      </mc:AlternateContent>
    </w:r>
    <w:r>
      <w:rPr>
        <w:rFonts w:ascii="Estrangelo Edessa" w:hAnsi="Estrangelo Edessa"/>
        <w:noProof/>
        <w:sz w:val="20"/>
        <w:szCs w:val="20"/>
      </w:rPr>
      <mc:AlternateContent>
        <mc:Choice Requires="wps">
          <w:drawing>
            <wp:anchor distT="0" distB="0" distL="114300" distR="114300" simplePos="0" relativeHeight="251656704" behindDoc="0" locked="0" layoutInCell="1" allowOverlap="1" wp14:anchorId="751B7634" wp14:editId="5A497934">
              <wp:simplePos x="0" y="0"/>
              <wp:positionH relativeFrom="column">
                <wp:posOffset>0</wp:posOffset>
              </wp:positionH>
              <wp:positionV relativeFrom="paragraph">
                <wp:posOffset>69850</wp:posOffset>
              </wp:positionV>
              <wp:extent cx="1028700" cy="0"/>
              <wp:effectExtent l="28575" t="31750" r="28575" b="34925"/>
              <wp:wrapNone/>
              <wp:docPr id="150326321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57150">
                        <a:solidFill>
                          <a:srgbClr val="761F1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139AD138" id="Line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5pt" to="8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" strokecolor="#761f10" strokeweight="4.5pt"/>
          </w:pict>
        </mc:Fallback>
      </mc:AlternateContent>
    </w:r>
  </w:p>
  <w:p w14:paraId="1C3DEA1E" w14:textId="77777777" w:rsidR="00672AE4" w:rsidRPr="00A4286A" w:rsidRDefault="00672AE4" w:rsidP="0035783E">
    <w:pPr>
      <w:pStyle w:val="Pidipagina"/>
      <w:rPr>
        <w:rFonts w:ascii="Century Gothic" w:hAnsi="Century Gothic"/>
        <w:color w:val="808080"/>
        <w:sz w:val="14"/>
        <w:szCs w:val="14"/>
      </w:rPr>
    </w:pPr>
    <w:r w:rsidRPr="00A4286A">
      <w:rPr>
        <w:rFonts w:ascii="Century Gothic" w:hAnsi="Century Gothic"/>
        <w:color w:val="808080"/>
        <w:sz w:val="14"/>
        <w:szCs w:val="14"/>
      </w:rPr>
      <w:t xml:space="preserve">Palazzo Clemente               Via </w:t>
    </w:r>
    <w:proofErr w:type="spellStart"/>
    <w:r w:rsidRPr="00A4286A">
      <w:rPr>
        <w:rFonts w:ascii="Century Gothic" w:hAnsi="Century Gothic"/>
        <w:color w:val="808080"/>
        <w:sz w:val="14"/>
        <w:szCs w:val="14"/>
      </w:rPr>
      <w:t>Cunfida</w:t>
    </w:r>
    <w:proofErr w:type="spellEnd"/>
    <w:r w:rsidRPr="00A4286A">
      <w:rPr>
        <w:rFonts w:ascii="Century Gothic" w:hAnsi="Century Gothic"/>
        <w:color w:val="808080"/>
        <w:sz w:val="14"/>
        <w:szCs w:val="14"/>
      </w:rPr>
      <w:t xml:space="preserve"> n. 16                 P.I. 01714820675</w:t>
    </w:r>
  </w:p>
  <w:p w14:paraId="0E4B3A4C" w14:textId="77777777" w:rsidR="00672AE4" w:rsidRPr="00A4286A" w:rsidRDefault="00672AE4" w:rsidP="0035783E">
    <w:pPr>
      <w:pStyle w:val="Pidipagina"/>
      <w:rPr>
        <w:rFonts w:ascii="Century Gothic" w:hAnsi="Century Gothic"/>
        <w:color w:val="808080"/>
        <w:sz w:val="14"/>
        <w:szCs w:val="14"/>
      </w:rPr>
    </w:pPr>
    <w:r w:rsidRPr="00A4286A">
      <w:rPr>
        <w:rFonts w:ascii="Century Gothic" w:hAnsi="Century Gothic"/>
        <w:color w:val="808080"/>
        <w:sz w:val="14"/>
        <w:szCs w:val="14"/>
      </w:rPr>
      <w:t>via XXIV Maggio n.28          00195 Roma                         www.fondazionemenegaz.it</w:t>
    </w:r>
  </w:p>
  <w:p w14:paraId="77082E54" w14:textId="77777777" w:rsidR="00672AE4" w:rsidRPr="00F201DF" w:rsidRDefault="00672AE4" w:rsidP="0035783E">
    <w:pPr>
      <w:pStyle w:val="Pidipagina"/>
      <w:rPr>
        <w:rFonts w:ascii="Century Gothic" w:hAnsi="Century Gothic"/>
        <w:color w:val="808080"/>
        <w:sz w:val="14"/>
        <w:szCs w:val="14"/>
        <w:lang w:val="pt-BR"/>
      </w:rPr>
    </w:pPr>
    <w:r w:rsidRPr="00F201DF">
      <w:rPr>
        <w:rFonts w:ascii="Century Gothic" w:hAnsi="Century Gothic"/>
        <w:color w:val="808080"/>
        <w:sz w:val="14"/>
        <w:szCs w:val="14"/>
        <w:lang w:val="pt-BR"/>
      </w:rPr>
      <w:t xml:space="preserve">64020 </w:t>
    </w:r>
    <w:proofErr w:type="spellStart"/>
    <w:r w:rsidRPr="00F201DF">
      <w:rPr>
        <w:rFonts w:ascii="Century Gothic" w:hAnsi="Century Gothic"/>
        <w:color w:val="808080"/>
        <w:sz w:val="14"/>
        <w:szCs w:val="14"/>
        <w:lang w:val="pt-BR"/>
      </w:rPr>
      <w:t>Castelbasso</w:t>
    </w:r>
    <w:proofErr w:type="spellEnd"/>
    <w:r w:rsidRPr="00F201DF">
      <w:rPr>
        <w:rFonts w:ascii="Century Gothic" w:hAnsi="Century Gothic"/>
        <w:color w:val="808080"/>
        <w:sz w:val="14"/>
        <w:szCs w:val="14"/>
        <w:lang w:val="pt-BR"/>
      </w:rPr>
      <w:t xml:space="preserve"> (</w:t>
    </w:r>
    <w:proofErr w:type="gramStart"/>
    <w:r w:rsidRPr="00F201DF">
      <w:rPr>
        <w:rFonts w:ascii="Century Gothic" w:hAnsi="Century Gothic"/>
        <w:color w:val="808080"/>
        <w:sz w:val="14"/>
        <w:szCs w:val="14"/>
        <w:lang w:val="pt-BR"/>
      </w:rPr>
      <w:t xml:space="preserve">TE)   </w:t>
    </w:r>
    <w:proofErr w:type="gramEnd"/>
    <w:r w:rsidRPr="00F201DF">
      <w:rPr>
        <w:rFonts w:ascii="Century Gothic" w:hAnsi="Century Gothic"/>
        <w:color w:val="808080"/>
        <w:sz w:val="14"/>
        <w:szCs w:val="14"/>
        <w:lang w:val="pt-BR"/>
      </w:rPr>
      <w:t xml:space="preserve">     tel. 06 39742974                   info@fondazionemenegaz.it</w:t>
    </w:r>
  </w:p>
  <w:p w14:paraId="0FE6399D" w14:textId="77777777" w:rsidR="00672AE4" w:rsidRDefault="00672AE4" w:rsidP="0035783E">
    <w:pPr>
      <w:pStyle w:val="Pidipagina"/>
      <w:rPr>
        <w:rFonts w:ascii="Century Gothic" w:hAnsi="Century Gothic"/>
        <w:color w:val="808080"/>
        <w:sz w:val="14"/>
        <w:szCs w:val="14"/>
      </w:rPr>
    </w:pPr>
    <w:proofErr w:type="spellStart"/>
    <w:r w:rsidRPr="00A4286A">
      <w:rPr>
        <w:rFonts w:ascii="Century Gothic" w:hAnsi="Century Gothic"/>
        <w:color w:val="808080"/>
        <w:sz w:val="14"/>
        <w:szCs w:val="14"/>
      </w:rPr>
      <w:t>tel</w:t>
    </w:r>
    <w:proofErr w:type="spellEnd"/>
    <w:r w:rsidRPr="00A4286A">
      <w:rPr>
        <w:rFonts w:ascii="Century Gothic" w:hAnsi="Century Gothic"/>
        <w:color w:val="808080"/>
        <w:sz w:val="14"/>
        <w:szCs w:val="14"/>
      </w:rPr>
      <w:t xml:space="preserve"> 0861 508000        </w:t>
    </w:r>
    <w:r w:rsidR="00605F55">
      <w:rPr>
        <w:rFonts w:ascii="Century Gothic" w:hAnsi="Century Gothic"/>
        <w:color w:val="808080"/>
        <w:sz w:val="14"/>
        <w:szCs w:val="14"/>
      </w:rPr>
      <w:t xml:space="preserve">       </w:t>
    </w:r>
    <w:r w:rsidRPr="00A4286A">
      <w:rPr>
        <w:rFonts w:ascii="Century Gothic" w:hAnsi="Century Gothic"/>
        <w:color w:val="808080"/>
        <w:sz w:val="14"/>
        <w:szCs w:val="14"/>
      </w:rPr>
      <w:t xml:space="preserve">      fax 06 39742940</w:t>
    </w:r>
    <w:r w:rsidR="003616E5">
      <w:rPr>
        <w:rFonts w:ascii="Century Gothic" w:hAnsi="Century Gothic"/>
        <w:color w:val="808080"/>
        <w:sz w:val="14"/>
        <w:szCs w:val="14"/>
      </w:rPr>
      <w:t xml:space="preserve">                   fondazionemenegaz@pec.it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C38AAD" w14:textId="77777777" w:rsidR="007731B7" w:rsidRDefault="007731B7">
      <w:r>
        <w:separator/>
      </w:r>
    </w:p>
  </w:footnote>
  <w:footnote w:type="continuationSeparator" w:id="0">
    <w:p w14:paraId="1B3D893E" w14:textId="77777777" w:rsidR="007731B7" w:rsidRDefault="007731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418AE" w14:textId="49B39F06" w:rsidR="00672AE4" w:rsidRDefault="00EC38C7">
    <w:pPr>
      <w:pStyle w:val="Intestazione"/>
      <w:rPr>
        <w:rFonts w:ascii="Century Gothic" w:hAnsi="Century Gothic"/>
      </w:rPr>
    </w:pPr>
    <w:r w:rsidRPr="00A4286A">
      <w:rPr>
        <w:rFonts w:ascii="Century Gothic" w:hAnsi="Century Gothic"/>
        <w:noProof/>
      </w:rPr>
      <w:drawing>
        <wp:inline distT="0" distB="0" distL="0" distR="0" wp14:anchorId="6E111D70" wp14:editId="612E565A">
          <wp:extent cx="2019300" cy="56197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4182"/>
                  <a:stretch>
                    <a:fillRect/>
                  </a:stretch>
                </pic:blipFill>
                <pic:spPr bwMode="auto">
                  <a:xfrm>
                    <a:off x="0" y="0"/>
                    <a:ext cx="2019300" cy="561975"/>
                  </a:xfrm>
                  <a:prstGeom prst="rect">
                    <a:avLst/>
                  </a:prstGeom>
                  <a:noFill/>
                  <a:ln>
                    <a:noFill/>
                  </a:ln>
                </pic:spPr>
              </pic:pic>
            </a:graphicData>
          </a:graphic>
        </wp:inline>
      </w:drawing>
    </w:r>
  </w:p>
  <w:p w14:paraId="6253C485" w14:textId="77777777" w:rsidR="00C72DE4" w:rsidRDefault="00C72DE4">
    <w:pPr>
      <w:pStyle w:val="Intestazione"/>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F61FD"/>
    <w:multiLevelType w:val="hybridMultilevel"/>
    <w:tmpl w:val="2FDED516"/>
    <w:lvl w:ilvl="0" w:tplc="5B72B838">
      <w:start w:val="1"/>
      <w:numFmt w:val="decimal"/>
      <w:lvlText w:val="%1."/>
      <w:lvlJc w:val="left"/>
      <w:pPr>
        <w:tabs>
          <w:tab w:val="num" w:pos="360"/>
        </w:tabs>
        <w:ind w:left="360" w:hanging="360"/>
      </w:pPr>
      <w:rPr>
        <w:b/>
        <w:i w:val="0"/>
      </w:rPr>
    </w:lvl>
    <w:lvl w:ilvl="1" w:tplc="C338DA54">
      <w:start w:val="19"/>
      <w:numFmt w:val="decimal"/>
      <w:lvlText w:val="%2."/>
      <w:lvlJc w:val="left"/>
      <w:pPr>
        <w:tabs>
          <w:tab w:val="num" w:pos="1320"/>
        </w:tabs>
        <w:ind w:left="1320" w:hanging="360"/>
      </w:pPr>
      <w:rPr>
        <w:rFonts w:hint="default"/>
        <w:b/>
        <w:i w:val="0"/>
      </w:rPr>
    </w:lvl>
    <w:lvl w:ilvl="2" w:tplc="0410001B">
      <w:start w:val="1"/>
      <w:numFmt w:val="lowerRoman"/>
      <w:lvlText w:val="%3."/>
      <w:lvlJc w:val="right"/>
      <w:pPr>
        <w:tabs>
          <w:tab w:val="num" w:pos="1800"/>
        </w:tabs>
        <w:ind w:left="1800" w:hanging="180"/>
      </w:pPr>
    </w:lvl>
    <w:lvl w:ilvl="3" w:tplc="0410000F">
      <w:start w:val="1"/>
      <w:numFmt w:val="decimal"/>
      <w:lvlText w:val="%4."/>
      <w:lvlJc w:val="left"/>
      <w:pPr>
        <w:tabs>
          <w:tab w:val="num" w:pos="2520"/>
        </w:tabs>
        <w:ind w:left="2520" w:hanging="360"/>
      </w:pPr>
      <w:rPr>
        <w:b/>
        <w:i w:val="0"/>
      </w:r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 w15:restartNumberingAfterBreak="0">
    <w:nsid w:val="00D17519"/>
    <w:multiLevelType w:val="hybridMultilevel"/>
    <w:tmpl w:val="31A87D4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0EB61F0"/>
    <w:multiLevelType w:val="hybridMultilevel"/>
    <w:tmpl w:val="E71242F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154317D"/>
    <w:multiLevelType w:val="hybridMultilevel"/>
    <w:tmpl w:val="9BAEDF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4" w15:restartNumberingAfterBreak="0">
    <w:nsid w:val="0A047069"/>
    <w:multiLevelType w:val="hybridMultilevel"/>
    <w:tmpl w:val="3BCC7C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B417245"/>
    <w:multiLevelType w:val="hybridMultilevel"/>
    <w:tmpl w:val="1A06B73C"/>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6" w15:restartNumberingAfterBreak="0">
    <w:nsid w:val="0C216F85"/>
    <w:multiLevelType w:val="hybridMultilevel"/>
    <w:tmpl w:val="F4A876AE"/>
    <w:lvl w:ilvl="0" w:tplc="AFBAEE20">
      <w:start w:val="1"/>
      <w:numFmt w:val="decimal"/>
      <w:lvlText w:val="%1."/>
      <w:lvlJc w:val="left"/>
      <w:pPr>
        <w:ind w:left="360" w:hanging="360"/>
      </w:pPr>
      <w:rPr>
        <w:rFonts w:hint="default"/>
        <w:b/>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 w15:restartNumberingAfterBreak="0">
    <w:nsid w:val="1BA12E55"/>
    <w:multiLevelType w:val="hybridMultilevel"/>
    <w:tmpl w:val="72769B44"/>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BCB6510"/>
    <w:multiLevelType w:val="hybridMultilevel"/>
    <w:tmpl w:val="735C2F58"/>
    <w:lvl w:ilvl="0" w:tplc="B42A3A14">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C823E86"/>
    <w:multiLevelType w:val="hybridMultilevel"/>
    <w:tmpl w:val="C8ACFEC8"/>
    <w:lvl w:ilvl="0" w:tplc="39028C56">
      <w:start w:val="2"/>
      <w:numFmt w:val="bullet"/>
      <w:lvlText w:val="-"/>
      <w:lvlJc w:val="left"/>
      <w:pPr>
        <w:ind w:left="720" w:hanging="360"/>
      </w:pPr>
      <w:rPr>
        <w:rFonts w:ascii="Century Gothic" w:eastAsia="Times New Roman" w:hAnsi="Century Gothic"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4451BEB"/>
    <w:multiLevelType w:val="hybridMultilevel"/>
    <w:tmpl w:val="8DA4608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B91711A"/>
    <w:multiLevelType w:val="hybridMultilevel"/>
    <w:tmpl w:val="24F6705E"/>
    <w:lvl w:ilvl="0" w:tplc="39028C56">
      <w:start w:val="2"/>
      <w:numFmt w:val="bullet"/>
      <w:lvlText w:val="-"/>
      <w:lvlJc w:val="left"/>
      <w:pPr>
        <w:ind w:left="720" w:hanging="360"/>
      </w:pPr>
      <w:rPr>
        <w:rFonts w:ascii="Century Gothic" w:eastAsia="Times New Roman" w:hAnsi="Century Gothic"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38D41D4"/>
    <w:multiLevelType w:val="hybridMultilevel"/>
    <w:tmpl w:val="67F495C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1978754081">
    <w:abstractNumId w:val="0"/>
  </w:num>
  <w:num w:numId="2" w16cid:durableId="527524106">
    <w:abstractNumId w:val="7"/>
  </w:num>
  <w:num w:numId="3" w16cid:durableId="250702898">
    <w:abstractNumId w:val="1"/>
  </w:num>
  <w:num w:numId="4" w16cid:durableId="312875963">
    <w:abstractNumId w:val="10"/>
  </w:num>
  <w:num w:numId="5" w16cid:durableId="296381404">
    <w:abstractNumId w:val="2"/>
  </w:num>
  <w:num w:numId="6" w16cid:durableId="610406093">
    <w:abstractNumId w:val="5"/>
  </w:num>
  <w:num w:numId="7" w16cid:durableId="1996910959">
    <w:abstractNumId w:val="4"/>
  </w:num>
  <w:num w:numId="8" w16cid:durableId="261492723">
    <w:abstractNumId w:val="3"/>
  </w:num>
  <w:num w:numId="9" w16cid:durableId="93283521">
    <w:abstractNumId w:val="12"/>
  </w:num>
  <w:num w:numId="10" w16cid:durableId="384527756">
    <w:abstractNumId w:val="8"/>
  </w:num>
  <w:num w:numId="11" w16cid:durableId="1351450423">
    <w:abstractNumId w:val="9"/>
  </w:num>
  <w:num w:numId="12" w16cid:durableId="1171749549">
    <w:abstractNumId w:val="11"/>
  </w:num>
  <w:num w:numId="13" w16cid:durableId="35416265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83E"/>
    <w:rsid w:val="00006DB5"/>
    <w:rsid w:val="00007DC4"/>
    <w:rsid w:val="00014C90"/>
    <w:rsid w:val="00015AC7"/>
    <w:rsid w:val="00015E5D"/>
    <w:rsid w:val="00021FAC"/>
    <w:rsid w:val="0002698F"/>
    <w:rsid w:val="00030669"/>
    <w:rsid w:val="0003461A"/>
    <w:rsid w:val="00041720"/>
    <w:rsid w:val="00043073"/>
    <w:rsid w:val="0004328B"/>
    <w:rsid w:val="00043D43"/>
    <w:rsid w:val="0005117E"/>
    <w:rsid w:val="00051600"/>
    <w:rsid w:val="000527EB"/>
    <w:rsid w:val="000547C0"/>
    <w:rsid w:val="000554DD"/>
    <w:rsid w:val="00057E17"/>
    <w:rsid w:val="000606C7"/>
    <w:rsid w:val="00071D23"/>
    <w:rsid w:val="000734D2"/>
    <w:rsid w:val="00075678"/>
    <w:rsid w:val="00075F50"/>
    <w:rsid w:val="00076D3E"/>
    <w:rsid w:val="000817BF"/>
    <w:rsid w:val="00084E95"/>
    <w:rsid w:val="0009170E"/>
    <w:rsid w:val="00091742"/>
    <w:rsid w:val="0009444B"/>
    <w:rsid w:val="000951DF"/>
    <w:rsid w:val="00095741"/>
    <w:rsid w:val="00095878"/>
    <w:rsid w:val="00096746"/>
    <w:rsid w:val="000A1CBE"/>
    <w:rsid w:val="000A5DD3"/>
    <w:rsid w:val="000A6348"/>
    <w:rsid w:val="000B2DAA"/>
    <w:rsid w:val="000B587B"/>
    <w:rsid w:val="000B663C"/>
    <w:rsid w:val="000B7D3F"/>
    <w:rsid w:val="000C2986"/>
    <w:rsid w:val="000C3641"/>
    <w:rsid w:val="000D4E63"/>
    <w:rsid w:val="000D53D4"/>
    <w:rsid w:val="000D55B6"/>
    <w:rsid w:val="000D6165"/>
    <w:rsid w:val="000D6237"/>
    <w:rsid w:val="000E4548"/>
    <w:rsid w:val="000F04AF"/>
    <w:rsid w:val="001002CD"/>
    <w:rsid w:val="001022D3"/>
    <w:rsid w:val="00111993"/>
    <w:rsid w:val="001171A8"/>
    <w:rsid w:val="00120970"/>
    <w:rsid w:val="0012238E"/>
    <w:rsid w:val="001271EB"/>
    <w:rsid w:val="0012798A"/>
    <w:rsid w:val="001302C4"/>
    <w:rsid w:val="00133D96"/>
    <w:rsid w:val="00142769"/>
    <w:rsid w:val="00146427"/>
    <w:rsid w:val="00147994"/>
    <w:rsid w:val="001523A3"/>
    <w:rsid w:val="00156689"/>
    <w:rsid w:val="00164145"/>
    <w:rsid w:val="001646E6"/>
    <w:rsid w:val="00165E56"/>
    <w:rsid w:val="00167D51"/>
    <w:rsid w:val="00170D78"/>
    <w:rsid w:val="0017173B"/>
    <w:rsid w:val="0017275A"/>
    <w:rsid w:val="001802BB"/>
    <w:rsid w:val="00180948"/>
    <w:rsid w:val="001858F9"/>
    <w:rsid w:val="00187DED"/>
    <w:rsid w:val="0019524F"/>
    <w:rsid w:val="00197B7D"/>
    <w:rsid w:val="001A3201"/>
    <w:rsid w:val="001A3296"/>
    <w:rsid w:val="001A36DB"/>
    <w:rsid w:val="001A5ABF"/>
    <w:rsid w:val="001A63D8"/>
    <w:rsid w:val="001A7CE5"/>
    <w:rsid w:val="001B1B8D"/>
    <w:rsid w:val="001B3AC0"/>
    <w:rsid w:val="001B555D"/>
    <w:rsid w:val="001B5EA9"/>
    <w:rsid w:val="001B6BFB"/>
    <w:rsid w:val="001B6F27"/>
    <w:rsid w:val="001C186E"/>
    <w:rsid w:val="001C30C1"/>
    <w:rsid w:val="001C690D"/>
    <w:rsid w:val="001D02D1"/>
    <w:rsid w:val="001D7040"/>
    <w:rsid w:val="001E0173"/>
    <w:rsid w:val="001E093E"/>
    <w:rsid w:val="001E0E1A"/>
    <w:rsid w:val="001E5525"/>
    <w:rsid w:val="001F41B3"/>
    <w:rsid w:val="001F4F75"/>
    <w:rsid w:val="00203FB6"/>
    <w:rsid w:val="00204457"/>
    <w:rsid w:val="002063EE"/>
    <w:rsid w:val="00210EB8"/>
    <w:rsid w:val="0021243E"/>
    <w:rsid w:val="00215B8C"/>
    <w:rsid w:val="00216E00"/>
    <w:rsid w:val="00217180"/>
    <w:rsid w:val="002213AE"/>
    <w:rsid w:val="0022190E"/>
    <w:rsid w:val="00232EFD"/>
    <w:rsid w:val="00233607"/>
    <w:rsid w:val="002357DA"/>
    <w:rsid w:val="00235DF0"/>
    <w:rsid w:val="00240711"/>
    <w:rsid w:val="00242931"/>
    <w:rsid w:val="00242997"/>
    <w:rsid w:val="00242F93"/>
    <w:rsid w:val="00243671"/>
    <w:rsid w:val="002511CD"/>
    <w:rsid w:val="0025341C"/>
    <w:rsid w:val="00267599"/>
    <w:rsid w:val="002709E8"/>
    <w:rsid w:val="002741E3"/>
    <w:rsid w:val="0027647C"/>
    <w:rsid w:val="002773CD"/>
    <w:rsid w:val="00280483"/>
    <w:rsid w:val="002864F9"/>
    <w:rsid w:val="002903A3"/>
    <w:rsid w:val="002910F0"/>
    <w:rsid w:val="002911FD"/>
    <w:rsid w:val="00291A8E"/>
    <w:rsid w:val="00294442"/>
    <w:rsid w:val="002A3F46"/>
    <w:rsid w:val="002B3B49"/>
    <w:rsid w:val="002C3D67"/>
    <w:rsid w:val="002C60C3"/>
    <w:rsid w:val="002D066F"/>
    <w:rsid w:val="002D18CC"/>
    <w:rsid w:val="002D3004"/>
    <w:rsid w:val="002E026F"/>
    <w:rsid w:val="002E36AF"/>
    <w:rsid w:val="002E3FA5"/>
    <w:rsid w:val="002E555A"/>
    <w:rsid w:val="002F586C"/>
    <w:rsid w:val="00300D18"/>
    <w:rsid w:val="00303D09"/>
    <w:rsid w:val="00303F89"/>
    <w:rsid w:val="003141F5"/>
    <w:rsid w:val="003179A6"/>
    <w:rsid w:val="00321FE9"/>
    <w:rsid w:val="00324458"/>
    <w:rsid w:val="00326A6C"/>
    <w:rsid w:val="00327303"/>
    <w:rsid w:val="00334CD6"/>
    <w:rsid w:val="00336F1E"/>
    <w:rsid w:val="00336FD8"/>
    <w:rsid w:val="00340E84"/>
    <w:rsid w:val="0034206E"/>
    <w:rsid w:val="00342F9A"/>
    <w:rsid w:val="00345F1C"/>
    <w:rsid w:val="00350316"/>
    <w:rsid w:val="003511F4"/>
    <w:rsid w:val="0035783E"/>
    <w:rsid w:val="00360247"/>
    <w:rsid w:val="003616E5"/>
    <w:rsid w:val="00363B08"/>
    <w:rsid w:val="00364E79"/>
    <w:rsid w:val="003719B7"/>
    <w:rsid w:val="00372997"/>
    <w:rsid w:val="00375A35"/>
    <w:rsid w:val="00375A40"/>
    <w:rsid w:val="00380178"/>
    <w:rsid w:val="003834D9"/>
    <w:rsid w:val="00383B3E"/>
    <w:rsid w:val="003907C6"/>
    <w:rsid w:val="0039282E"/>
    <w:rsid w:val="00392DF1"/>
    <w:rsid w:val="003955D7"/>
    <w:rsid w:val="00397FF1"/>
    <w:rsid w:val="003A2160"/>
    <w:rsid w:val="003A3AA0"/>
    <w:rsid w:val="003B3D39"/>
    <w:rsid w:val="003B5D24"/>
    <w:rsid w:val="003B6839"/>
    <w:rsid w:val="003C3E78"/>
    <w:rsid w:val="003C48F4"/>
    <w:rsid w:val="003C6C3A"/>
    <w:rsid w:val="003C7809"/>
    <w:rsid w:val="003D16DA"/>
    <w:rsid w:val="003E28BB"/>
    <w:rsid w:val="003E3FA7"/>
    <w:rsid w:val="003E450C"/>
    <w:rsid w:val="003E5BDD"/>
    <w:rsid w:val="003E66F4"/>
    <w:rsid w:val="003F0131"/>
    <w:rsid w:val="004116B5"/>
    <w:rsid w:val="00411F32"/>
    <w:rsid w:val="004135AF"/>
    <w:rsid w:val="004156AF"/>
    <w:rsid w:val="00417F82"/>
    <w:rsid w:val="00423B6B"/>
    <w:rsid w:val="0042658F"/>
    <w:rsid w:val="00434D49"/>
    <w:rsid w:val="0045770F"/>
    <w:rsid w:val="00461F69"/>
    <w:rsid w:val="00464366"/>
    <w:rsid w:val="00464620"/>
    <w:rsid w:val="00473365"/>
    <w:rsid w:val="00476838"/>
    <w:rsid w:val="00476844"/>
    <w:rsid w:val="004851A1"/>
    <w:rsid w:val="004852BD"/>
    <w:rsid w:val="00487159"/>
    <w:rsid w:val="00491F2E"/>
    <w:rsid w:val="00495234"/>
    <w:rsid w:val="004A5EDB"/>
    <w:rsid w:val="004B064D"/>
    <w:rsid w:val="004B638B"/>
    <w:rsid w:val="004B6A6E"/>
    <w:rsid w:val="004C196D"/>
    <w:rsid w:val="004C2D21"/>
    <w:rsid w:val="004C5973"/>
    <w:rsid w:val="004C5D6E"/>
    <w:rsid w:val="004C5FE7"/>
    <w:rsid w:val="004C69D3"/>
    <w:rsid w:val="004C72A4"/>
    <w:rsid w:val="004E02B0"/>
    <w:rsid w:val="004E2305"/>
    <w:rsid w:val="004E2C8C"/>
    <w:rsid w:val="00501665"/>
    <w:rsid w:val="00501B31"/>
    <w:rsid w:val="00503669"/>
    <w:rsid w:val="00503D92"/>
    <w:rsid w:val="00517289"/>
    <w:rsid w:val="00520ED3"/>
    <w:rsid w:val="00521C43"/>
    <w:rsid w:val="0052536B"/>
    <w:rsid w:val="00542BAE"/>
    <w:rsid w:val="005439FC"/>
    <w:rsid w:val="005466AB"/>
    <w:rsid w:val="005510AC"/>
    <w:rsid w:val="00556717"/>
    <w:rsid w:val="005573CE"/>
    <w:rsid w:val="00561F3B"/>
    <w:rsid w:val="00582679"/>
    <w:rsid w:val="005846FF"/>
    <w:rsid w:val="00584B75"/>
    <w:rsid w:val="00586368"/>
    <w:rsid w:val="00587717"/>
    <w:rsid w:val="00596322"/>
    <w:rsid w:val="00597F9A"/>
    <w:rsid w:val="005A0B14"/>
    <w:rsid w:val="005A323E"/>
    <w:rsid w:val="005B2D9E"/>
    <w:rsid w:val="005B4A57"/>
    <w:rsid w:val="005B7B3E"/>
    <w:rsid w:val="005C068E"/>
    <w:rsid w:val="005C150A"/>
    <w:rsid w:val="005C36C5"/>
    <w:rsid w:val="005C6076"/>
    <w:rsid w:val="005D2EBB"/>
    <w:rsid w:val="005D653E"/>
    <w:rsid w:val="005D65DA"/>
    <w:rsid w:val="005E19D3"/>
    <w:rsid w:val="005E1EDB"/>
    <w:rsid w:val="005E6BF8"/>
    <w:rsid w:val="005E727A"/>
    <w:rsid w:val="005E7FF0"/>
    <w:rsid w:val="005F386A"/>
    <w:rsid w:val="005F4BCE"/>
    <w:rsid w:val="0060323E"/>
    <w:rsid w:val="006056E8"/>
    <w:rsid w:val="00605F55"/>
    <w:rsid w:val="0060724C"/>
    <w:rsid w:val="00607561"/>
    <w:rsid w:val="006141D1"/>
    <w:rsid w:val="00615E4A"/>
    <w:rsid w:val="00616E78"/>
    <w:rsid w:val="00620355"/>
    <w:rsid w:val="006206B9"/>
    <w:rsid w:val="006207F7"/>
    <w:rsid w:val="00621C72"/>
    <w:rsid w:val="0062210D"/>
    <w:rsid w:val="00623023"/>
    <w:rsid w:val="006248F8"/>
    <w:rsid w:val="006265E5"/>
    <w:rsid w:val="00631A6B"/>
    <w:rsid w:val="006339BF"/>
    <w:rsid w:val="00634B96"/>
    <w:rsid w:val="00636BB9"/>
    <w:rsid w:val="00641003"/>
    <w:rsid w:val="006423E8"/>
    <w:rsid w:val="00651086"/>
    <w:rsid w:val="00652047"/>
    <w:rsid w:val="00655994"/>
    <w:rsid w:val="00656FF5"/>
    <w:rsid w:val="00660537"/>
    <w:rsid w:val="0066482C"/>
    <w:rsid w:val="00672AE4"/>
    <w:rsid w:val="00672CCC"/>
    <w:rsid w:val="006746AC"/>
    <w:rsid w:val="006951DE"/>
    <w:rsid w:val="00695FAF"/>
    <w:rsid w:val="00697273"/>
    <w:rsid w:val="006A5B5C"/>
    <w:rsid w:val="006A6346"/>
    <w:rsid w:val="006A6634"/>
    <w:rsid w:val="006B187C"/>
    <w:rsid w:val="006B5C21"/>
    <w:rsid w:val="006C18E4"/>
    <w:rsid w:val="006C31FE"/>
    <w:rsid w:val="006D0473"/>
    <w:rsid w:val="006D081A"/>
    <w:rsid w:val="006D187A"/>
    <w:rsid w:val="006D1BD9"/>
    <w:rsid w:val="006D1D50"/>
    <w:rsid w:val="006D4E18"/>
    <w:rsid w:val="006D5DB3"/>
    <w:rsid w:val="006D6BF8"/>
    <w:rsid w:val="006E1CCA"/>
    <w:rsid w:val="0070050B"/>
    <w:rsid w:val="007019C8"/>
    <w:rsid w:val="00702097"/>
    <w:rsid w:val="00703449"/>
    <w:rsid w:val="007045FC"/>
    <w:rsid w:val="0070623D"/>
    <w:rsid w:val="00710996"/>
    <w:rsid w:val="00710F1D"/>
    <w:rsid w:val="007178B4"/>
    <w:rsid w:val="00722961"/>
    <w:rsid w:val="007330C8"/>
    <w:rsid w:val="0073642C"/>
    <w:rsid w:val="00736F04"/>
    <w:rsid w:val="00737A70"/>
    <w:rsid w:val="00740242"/>
    <w:rsid w:val="00740CD5"/>
    <w:rsid w:val="00762D00"/>
    <w:rsid w:val="007666FB"/>
    <w:rsid w:val="00766C09"/>
    <w:rsid w:val="007731B7"/>
    <w:rsid w:val="00773B41"/>
    <w:rsid w:val="00773D7C"/>
    <w:rsid w:val="0077693F"/>
    <w:rsid w:val="00781991"/>
    <w:rsid w:val="00783C0A"/>
    <w:rsid w:val="00785372"/>
    <w:rsid w:val="007866C1"/>
    <w:rsid w:val="00786BFF"/>
    <w:rsid w:val="007960A6"/>
    <w:rsid w:val="007A224E"/>
    <w:rsid w:val="007A2BD9"/>
    <w:rsid w:val="007B13D4"/>
    <w:rsid w:val="007B50B0"/>
    <w:rsid w:val="007B5AE0"/>
    <w:rsid w:val="007C1570"/>
    <w:rsid w:val="007C5225"/>
    <w:rsid w:val="007C6408"/>
    <w:rsid w:val="007D433F"/>
    <w:rsid w:val="007D5FAC"/>
    <w:rsid w:val="007D6B5D"/>
    <w:rsid w:val="007E469D"/>
    <w:rsid w:val="007E6D25"/>
    <w:rsid w:val="007F02BE"/>
    <w:rsid w:val="007F04D3"/>
    <w:rsid w:val="007F1205"/>
    <w:rsid w:val="007F5454"/>
    <w:rsid w:val="007F7B75"/>
    <w:rsid w:val="007F7E51"/>
    <w:rsid w:val="00801E77"/>
    <w:rsid w:val="0080428C"/>
    <w:rsid w:val="00806B0A"/>
    <w:rsid w:val="00806B49"/>
    <w:rsid w:val="008121DA"/>
    <w:rsid w:val="008144F1"/>
    <w:rsid w:val="00816102"/>
    <w:rsid w:val="008177D2"/>
    <w:rsid w:val="00817826"/>
    <w:rsid w:val="00822393"/>
    <w:rsid w:val="00822604"/>
    <w:rsid w:val="00822F6D"/>
    <w:rsid w:val="008236AF"/>
    <w:rsid w:val="00826FF8"/>
    <w:rsid w:val="008272DA"/>
    <w:rsid w:val="00827424"/>
    <w:rsid w:val="00830A15"/>
    <w:rsid w:val="008315E5"/>
    <w:rsid w:val="0083471F"/>
    <w:rsid w:val="00834D8B"/>
    <w:rsid w:val="00835BB5"/>
    <w:rsid w:val="00835E1C"/>
    <w:rsid w:val="00836D7B"/>
    <w:rsid w:val="008372C0"/>
    <w:rsid w:val="0084101F"/>
    <w:rsid w:val="00847D3E"/>
    <w:rsid w:val="00851FE9"/>
    <w:rsid w:val="0085414A"/>
    <w:rsid w:val="0085660D"/>
    <w:rsid w:val="00856FB2"/>
    <w:rsid w:val="008622B4"/>
    <w:rsid w:val="00870BC7"/>
    <w:rsid w:val="00873C73"/>
    <w:rsid w:val="0087486D"/>
    <w:rsid w:val="00881948"/>
    <w:rsid w:val="008831AC"/>
    <w:rsid w:val="00887E7B"/>
    <w:rsid w:val="00895827"/>
    <w:rsid w:val="008961BE"/>
    <w:rsid w:val="00896D91"/>
    <w:rsid w:val="008972FE"/>
    <w:rsid w:val="00897BB7"/>
    <w:rsid w:val="008B3053"/>
    <w:rsid w:val="008B4AC4"/>
    <w:rsid w:val="008B5136"/>
    <w:rsid w:val="008B591F"/>
    <w:rsid w:val="008B6F7E"/>
    <w:rsid w:val="008C07E4"/>
    <w:rsid w:val="008C0AC3"/>
    <w:rsid w:val="008C10C5"/>
    <w:rsid w:val="008C73EC"/>
    <w:rsid w:val="008D1FD9"/>
    <w:rsid w:val="008D487E"/>
    <w:rsid w:val="008D59C7"/>
    <w:rsid w:val="008D6EEC"/>
    <w:rsid w:val="008E09D2"/>
    <w:rsid w:val="008E338B"/>
    <w:rsid w:val="008E5310"/>
    <w:rsid w:val="008F00D8"/>
    <w:rsid w:val="008F243C"/>
    <w:rsid w:val="008F2A9E"/>
    <w:rsid w:val="008F7EB6"/>
    <w:rsid w:val="009059D3"/>
    <w:rsid w:val="009123DE"/>
    <w:rsid w:val="00913841"/>
    <w:rsid w:val="009171C9"/>
    <w:rsid w:val="00924169"/>
    <w:rsid w:val="00926C18"/>
    <w:rsid w:val="00932846"/>
    <w:rsid w:val="0093497C"/>
    <w:rsid w:val="00936384"/>
    <w:rsid w:val="00936CD2"/>
    <w:rsid w:val="009377D8"/>
    <w:rsid w:val="00941661"/>
    <w:rsid w:val="00943E55"/>
    <w:rsid w:val="00947BA5"/>
    <w:rsid w:val="009608DF"/>
    <w:rsid w:val="00965081"/>
    <w:rsid w:val="0097436B"/>
    <w:rsid w:val="009814E6"/>
    <w:rsid w:val="00983E4E"/>
    <w:rsid w:val="00984B75"/>
    <w:rsid w:val="00985BCC"/>
    <w:rsid w:val="00985CD1"/>
    <w:rsid w:val="00986935"/>
    <w:rsid w:val="00992708"/>
    <w:rsid w:val="00997DCB"/>
    <w:rsid w:val="00997F7E"/>
    <w:rsid w:val="009A7880"/>
    <w:rsid w:val="009B1BCA"/>
    <w:rsid w:val="009B2BB3"/>
    <w:rsid w:val="009B2D42"/>
    <w:rsid w:val="009C0686"/>
    <w:rsid w:val="009C43F6"/>
    <w:rsid w:val="009C503C"/>
    <w:rsid w:val="009C722E"/>
    <w:rsid w:val="009C7326"/>
    <w:rsid w:val="009C7786"/>
    <w:rsid w:val="009D10B8"/>
    <w:rsid w:val="009D350C"/>
    <w:rsid w:val="009D612A"/>
    <w:rsid w:val="009E5AF3"/>
    <w:rsid w:val="009F5FFA"/>
    <w:rsid w:val="00A01FF1"/>
    <w:rsid w:val="00A03E51"/>
    <w:rsid w:val="00A04A07"/>
    <w:rsid w:val="00A065E9"/>
    <w:rsid w:val="00A14424"/>
    <w:rsid w:val="00A14505"/>
    <w:rsid w:val="00A160FD"/>
    <w:rsid w:val="00A219F0"/>
    <w:rsid w:val="00A23B8B"/>
    <w:rsid w:val="00A243B1"/>
    <w:rsid w:val="00A252A9"/>
    <w:rsid w:val="00A25E15"/>
    <w:rsid w:val="00A2668E"/>
    <w:rsid w:val="00A32128"/>
    <w:rsid w:val="00A33E72"/>
    <w:rsid w:val="00A3499C"/>
    <w:rsid w:val="00A37000"/>
    <w:rsid w:val="00A37C02"/>
    <w:rsid w:val="00A42CF2"/>
    <w:rsid w:val="00A4468C"/>
    <w:rsid w:val="00A5436A"/>
    <w:rsid w:val="00A55DFE"/>
    <w:rsid w:val="00A7287D"/>
    <w:rsid w:val="00A7688D"/>
    <w:rsid w:val="00A802AC"/>
    <w:rsid w:val="00A85139"/>
    <w:rsid w:val="00A85CEF"/>
    <w:rsid w:val="00A86F1F"/>
    <w:rsid w:val="00A879BF"/>
    <w:rsid w:val="00A93E76"/>
    <w:rsid w:val="00A94620"/>
    <w:rsid w:val="00AA1A7F"/>
    <w:rsid w:val="00AA1E75"/>
    <w:rsid w:val="00AB14E2"/>
    <w:rsid w:val="00AC0201"/>
    <w:rsid w:val="00AC113E"/>
    <w:rsid w:val="00AC11D5"/>
    <w:rsid w:val="00AC39F3"/>
    <w:rsid w:val="00AC53C7"/>
    <w:rsid w:val="00AD33B8"/>
    <w:rsid w:val="00AE3500"/>
    <w:rsid w:val="00AE38A0"/>
    <w:rsid w:val="00AF2B6E"/>
    <w:rsid w:val="00AF3197"/>
    <w:rsid w:val="00AF4268"/>
    <w:rsid w:val="00AF76AF"/>
    <w:rsid w:val="00B014D7"/>
    <w:rsid w:val="00B02E0B"/>
    <w:rsid w:val="00B11AB1"/>
    <w:rsid w:val="00B201B1"/>
    <w:rsid w:val="00B20DF1"/>
    <w:rsid w:val="00B222B0"/>
    <w:rsid w:val="00B23AF0"/>
    <w:rsid w:val="00B25C67"/>
    <w:rsid w:val="00B269A6"/>
    <w:rsid w:val="00B3073D"/>
    <w:rsid w:val="00B33B7B"/>
    <w:rsid w:val="00B34E8E"/>
    <w:rsid w:val="00B40AE7"/>
    <w:rsid w:val="00B40D60"/>
    <w:rsid w:val="00B45FB5"/>
    <w:rsid w:val="00B6250A"/>
    <w:rsid w:val="00B62818"/>
    <w:rsid w:val="00B62A1F"/>
    <w:rsid w:val="00B65C5C"/>
    <w:rsid w:val="00B6693E"/>
    <w:rsid w:val="00B74420"/>
    <w:rsid w:val="00B745DE"/>
    <w:rsid w:val="00B90C5A"/>
    <w:rsid w:val="00B97920"/>
    <w:rsid w:val="00BA7697"/>
    <w:rsid w:val="00BA789D"/>
    <w:rsid w:val="00BB0766"/>
    <w:rsid w:val="00BB2D06"/>
    <w:rsid w:val="00BB3502"/>
    <w:rsid w:val="00BB49BA"/>
    <w:rsid w:val="00BC3C5F"/>
    <w:rsid w:val="00BD1239"/>
    <w:rsid w:val="00BD2D12"/>
    <w:rsid w:val="00BD518C"/>
    <w:rsid w:val="00BE6E86"/>
    <w:rsid w:val="00BF3511"/>
    <w:rsid w:val="00BF5625"/>
    <w:rsid w:val="00BF757E"/>
    <w:rsid w:val="00BF7607"/>
    <w:rsid w:val="00C146BD"/>
    <w:rsid w:val="00C176E7"/>
    <w:rsid w:val="00C20CD7"/>
    <w:rsid w:val="00C2270F"/>
    <w:rsid w:val="00C22F22"/>
    <w:rsid w:val="00C26337"/>
    <w:rsid w:val="00C31E23"/>
    <w:rsid w:val="00C3297E"/>
    <w:rsid w:val="00C33E36"/>
    <w:rsid w:val="00C3508A"/>
    <w:rsid w:val="00C370B2"/>
    <w:rsid w:val="00C41B6D"/>
    <w:rsid w:val="00C41D02"/>
    <w:rsid w:val="00C4517A"/>
    <w:rsid w:val="00C502B8"/>
    <w:rsid w:val="00C56AC8"/>
    <w:rsid w:val="00C5786C"/>
    <w:rsid w:val="00C6309A"/>
    <w:rsid w:val="00C66DE8"/>
    <w:rsid w:val="00C72DE4"/>
    <w:rsid w:val="00C82CEC"/>
    <w:rsid w:val="00C842D3"/>
    <w:rsid w:val="00C86FFC"/>
    <w:rsid w:val="00C9233E"/>
    <w:rsid w:val="00C93086"/>
    <w:rsid w:val="00CA1225"/>
    <w:rsid w:val="00CA2975"/>
    <w:rsid w:val="00CA3D5B"/>
    <w:rsid w:val="00CA4A01"/>
    <w:rsid w:val="00CB2999"/>
    <w:rsid w:val="00CB46A2"/>
    <w:rsid w:val="00CB5E81"/>
    <w:rsid w:val="00CB6663"/>
    <w:rsid w:val="00CC4552"/>
    <w:rsid w:val="00CC5F95"/>
    <w:rsid w:val="00CD02F0"/>
    <w:rsid w:val="00CE06DB"/>
    <w:rsid w:val="00CE7DFE"/>
    <w:rsid w:val="00CF1E31"/>
    <w:rsid w:val="00CF2132"/>
    <w:rsid w:val="00CF4F80"/>
    <w:rsid w:val="00D02BCF"/>
    <w:rsid w:val="00D039D4"/>
    <w:rsid w:val="00D129A2"/>
    <w:rsid w:val="00D12B98"/>
    <w:rsid w:val="00D13DB0"/>
    <w:rsid w:val="00D20150"/>
    <w:rsid w:val="00D23325"/>
    <w:rsid w:val="00D3220A"/>
    <w:rsid w:val="00D33DDF"/>
    <w:rsid w:val="00D35068"/>
    <w:rsid w:val="00D35C1C"/>
    <w:rsid w:val="00D371D9"/>
    <w:rsid w:val="00D40963"/>
    <w:rsid w:val="00D43389"/>
    <w:rsid w:val="00D458E0"/>
    <w:rsid w:val="00D5020A"/>
    <w:rsid w:val="00D50FED"/>
    <w:rsid w:val="00D52AF1"/>
    <w:rsid w:val="00D54770"/>
    <w:rsid w:val="00D666C5"/>
    <w:rsid w:val="00D67C94"/>
    <w:rsid w:val="00D70BD0"/>
    <w:rsid w:val="00D74C2A"/>
    <w:rsid w:val="00D84119"/>
    <w:rsid w:val="00D8499F"/>
    <w:rsid w:val="00D85494"/>
    <w:rsid w:val="00D868BF"/>
    <w:rsid w:val="00D9358A"/>
    <w:rsid w:val="00D963D1"/>
    <w:rsid w:val="00D965BE"/>
    <w:rsid w:val="00D9693D"/>
    <w:rsid w:val="00DA2C3D"/>
    <w:rsid w:val="00DA472A"/>
    <w:rsid w:val="00DB7145"/>
    <w:rsid w:val="00DC1DD1"/>
    <w:rsid w:val="00DC3B6E"/>
    <w:rsid w:val="00DC4074"/>
    <w:rsid w:val="00DC7572"/>
    <w:rsid w:val="00DD78C4"/>
    <w:rsid w:val="00DE020A"/>
    <w:rsid w:val="00DE083E"/>
    <w:rsid w:val="00DE10C5"/>
    <w:rsid w:val="00DE1329"/>
    <w:rsid w:val="00DE6B9B"/>
    <w:rsid w:val="00DF3FC3"/>
    <w:rsid w:val="00DF61BD"/>
    <w:rsid w:val="00E0045D"/>
    <w:rsid w:val="00E013C0"/>
    <w:rsid w:val="00E02F17"/>
    <w:rsid w:val="00E03A23"/>
    <w:rsid w:val="00E12A2F"/>
    <w:rsid w:val="00E22007"/>
    <w:rsid w:val="00E235A4"/>
    <w:rsid w:val="00E360AF"/>
    <w:rsid w:val="00E43104"/>
    <w:rsid w:val="00E44F34"/>
    <w:rsid w:val="00E51ED0"/>
    <w:rsid w:val="00E52E59"/>
    <w:rsid w:val="00E53132"/>
    <w:rsid w:val="00E53387"/>
    <w:rsid w:val="00E55A59"/>
    <w:rsid w:val="00E56A81"/>
    <w:rsid w:val="00E57608"/>
    <w:rsid w:val="00E66107"/>
    <w:rsid w:val="00E70C98"/>
    <w:rsid w:val="00E72104"/>
    <w:rsid w:val="00E748ED"/>
    <w:rsid w:val="00E7540B"/>
    <w:rsid w:val="00E77489"/>
    <w:rsid w:val="00E909F8"/>
    <w:rsid w:val="00E9213F"/>
    <w:rsid w:val="00E9454B"/>
    <w:rsid w:val="00EA168D"/>
    <w:rsid w:val="00EA1D84"/>
    <w:rsid w:val="00EA49FC"/>
    <w:rsid w:val="00EA4A5A"/>
    <w:rsid w:val="00EB12A4"/>
    <w:rsid w:val="00EB4757"/>
    <w:rsid w:val="00EB7D4F"/>
    <w:rsid w:val="00EC38C7"/>
    <w:rsid w:val="00EC3FD9"/>
    <w:rsid w:val="00EC7202"/>
    <w:rsid w:val="00ED6F7F"/>
    <w:rsid w:val="00ED7FC6"/>
    <w:rsid w:val="00EE1F3B"/>
    <w:rsid w:val="00EF03DD"/>
    <w:rsid w:val="00EF202B"/>
    <w:rsid w:val="00EF544E"/>
    <w:rsid w:val="00EF5A26"/>
    <w:rsid w:val="00EF6B5A"/>
    <w:rsid w:val="00EF6E24"/>
    <w:rsid w:val="00EF70D3"/>
    <w:rsid w:val="00EF7336"/>
    <w:rsid w:val="00F061F8"/>
    <w:rsid w:val="00F07864"/>
    <w:rsid w:val="00F11F49"/>
    <w:rsid w:val="00F12BD0"/>
    <w:rsid w:val="00F16DEA"/>
    <w:rsid w:val="00F201DF"/>
    <w:rsid w:val="00F25794"/>
    <w:rsid w:val="00F31B53"/>
    <w:rsid w:val="00F32FC6"/>
    <w:rsid w:val="00F3388B"/>
    <w:rsid w:val="00F34277"/>
    <w:rsid w:val="00F35C39"/>
    <w:rsid w:val="00F362A2"/>
    <w:rsid w:val="00F37886"/>
    <w:rsid w:val="00F55028"/>
    <w:rsid w:val="00F60A08"/>
    <w:rsid w:val="00F61F1C"/>
    <w:rsid w:val="00F63177"/>
    <w:rsid w:val="00F6641A"/>
    <w:rsid w:val="00F71A2F"/>
    <w:rsid w:val="00F72EC4"/>
    <w:rsid w:val="00F756C2"/>
    <w:rsid w:val="00F76CF4"/>
    <w:rsid w:val="00F829CF"/>
    <w:rsid w:val="00F8333D"/>
    <w:rsid w:val="00F84232"/>
    <w:rsid w:val="00F85F5A"/>
    <w:rsid w:val="00F8625C"/>
    <w:rsid w:val="00F87A08"/>
    <w:rsid w:val="00F93D8E"/>
    <w:rsid w:val="00F9750D"/>
    <w:rsid w:val="00FA2D3A"/>
    <w:rsid w:val="00FB134A"/>
    <w:rsid w:val="00FB337B"/>
    <w:rsid w:val="00FB5309"/>
    <w:rsid w:val="00FC3F26"/>
    <w:rsid w:val="00FC7DB2"/>
    <w:rsid w:val="00FE4C97"/>
    <w:rsid w:val="00FE5375"/>
    <w:rsid w:val="00FE655B"/>
    <w:rsid w:val="00FF24B0"/>
    <w:rsid w:val="00FF27BD"/>
    <w:rsid w:val="00FF5714"/>
    <w:rsid w:val="00FF5B07"/>
  </w:rsids>
  <m:mathPr>
    <m:mathFont m:val="Cambria Math"/>
    <m:brkBin m:val="before"/>
    <m:brkBinSub m:val="--"/>
    <m:smallFrac m:val="0"/>
    <m:dispDef/>
    <m:lMargin m:val="0"/>
    <m:rMargin m:val="0"/>
    <m:defJc m:val="centerGroup"/>
    <m:wrapIndent m:val="1440"/>
    <m:intLim m:val="subSup"/>
    <m:naryLim m:val="undOvr"/>
  </m:mathPr>
  <w:themeFontLang w:val="it-I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E40142"/>
  <w15:chartTrackingRefBased/>
  <w15:docId w15:val="{A138A15E-EEF0-49D1-8388-C931D1CA5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paragraph" w:styleId="Titolo1">
    <w:name w:val="heading 1"/>
    <w:basedOn w:val="Normale"/>
    <w:link w:val="Titolo1Carattere"/>
    <w:uiPriority w:val="9"/>
    <w:qFormat/>
    <w:rsid w:val="00242F93"/>
    <w:pPr>
      <w:spacing w:before="100" w:beforeAutospacing="1" w:after="100" w:afterAutospacing="1"/>
      <w:outlineLvl w:val="0"/>
    </w:pPr>
    <w:rPr>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35783E"/>
    <w:pPr>
      <w:tabs>
        <w:tab w:val="center" w:pos="4819"/>
        <w:tab w:val="right" w:pos="9638"/>
      </w:tabs>
    </w:pPr>
  </w:style>
  <w:style w:type="paragraph" w:styleId="Pidipagina">
    <w:name w:val="footer"/>
    <w:basedOn w:val="Normale"/>
    <w:rsid w:val="0035783E"/>
    <w:pPr>
      <w:tabs>
        <w:tab w:val="center" w:pos="4819"/>
        <w:tab w:val="right" w:pos="9638"/>
      </w:tabs>
    </w:pPr>
  </w:style>
  <w:style w:type="paragraph" w:customStyle="1" w:styleId="Default">
    <w:name w:val="Default"/>
    <w:rsid w:val="009B1BCA"/>
    <w:pPr>
      <w:widowControl w:val="0"/>
      <w:autoSpaceDE w:val="0"/>
      <w:autoSpaceDN w:val="0"/>
      <w:adjustRightInd w:val="0"/>
    </w:pPr>
    <w:rPr>
      <w:rFonts w:ascii="Helvetica" w:eastAsia="MS Mincho" w:hAnsi="Helvetica" w:cs="Helvetica"/>
      <w:color w:val="000000"/>
      <w:sz w:val="24"/>
      <w:szCs w:val="24"/>
      <w:lang w:val="en-US" w:eastAsia="en-US"/>
    </w:rPr>
  </w:style>
  <w:style w:type="paragraph" w:styleId="Paragrafoelenco">
    <w:name w:val="List Paragraph"/>
    <w:basedOn w:val="Normale"/>
    <w:uiPriority w:val="34"/>
    <w:qFormat/>
    <w:rsid w:val="002511CD"/>
    <w:pPr>
      <w:spacing w:after="160" w:line="256" w:lineRule="auto"/>
      <w:ind w:left="720"/>
      <w:contextualSpacing/>
    </w:pPr>
    <w:rPr>
      <w:rFonts w:ascii="Calibri" w:eastAsia="Calibri" w:hAnsi="Calibri"/>
      <w:sz w:val="22"/>
      <w:szCs w:val="22"/>
      <w:lang w:eastAsia="en-US"/>
    </w:rPr>
  </w:style>
  <w:style w:type="character" w:styleId="Collegamentoipertestuale">
    <w:name w:val="Hyperlink"/>
    <w:uiPriority w:val="99"/>
    <w:unhideWhenUsed/>
    <w:rsid w:val="00147994"/>
    <w:rPr>
      <w:color w:val="0000FF"/>
      <w:u w:val="single"/>
    </w:rPr>
  </w:style>
  <w:style w:type="paragraph" w:styleId="Revisione">
    <w:name w:val="Revision"/>
    <w:hidden/>
    <w:uiPriority w:val="99"/>
    <w:semiHidden/>
    <w:rsid w:val="00CE06DB"/>
    <w:rPr>
      <w:sz w:val="24"/>
      <w:szCs w:val="24"/>
    </w:rPr>
  </w:style>
  <w:style w:type="character" w:customStyle="1" w:styleId="Titolo1Carattere">
    <w:name w:val="Titolo 1 Carattere"/>
    <w:basedOn w:val="Carpredefinitoparagrafo"/>
    <w:link w:val="Titolo1"/>
    <w:uiPriority w:val="9"/>
    <w:rsid w:val="00242F93"/>
    <w:rPr>
      <w:b/>
      <w:bCs/>
      <w:kern w:val="36"/>
      <w:sz w:val="48"/>
      <w:szCs w:val="48"/>
    </w:rPr>
  </w:style>
  <w:style w:type="paragraph" w:styleId="NormaleWeb">
    <w:name w:val="Normal (Web)"/>
    <w:basedOn w:val="Normale"/>
    <w:uiPriority w:val="99"/>
    <w:unhideWhenUsed/>
    <w:rsid w:val="00242F93"/>
    <w:pPr>
      <w:spacing w:before="100" w:beforeAutospacing="1" w:after="100" w:afterAutospacing="1"/>
    </w:pPr>
  </w:style>
  <w:style w:type="character" w:styleId="Menzionenonrisolta">
    <w:name w:val="Unresolved Mention"/>
    <w:basedOn w:val="Carpredefinitoparagrafo"/>
    <w:uiPriority w:val="99"/>
    <w:semiHidden/>
    <w:unhideWhenUsed/>
    <w:rsid w:val="00342F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3196252">
      <w:bodyDiv w:val="1"/>
      <w:marLeft w:val="0"/>
      <w:marRight w:val="0"/>
      <w:marTop w:val="0"/>
      <w:marBottom w:val="0"/>
      <w:divBdr>
        <w:top w:val="none" w:sz="0" w:space="0" w:color="auto"/>
        <w:left w:val="none" w:sz="0" w:space="0" w:color="auto"/>
        <w:bottom w:val="none" w:sz="0" w:space="0" w:color="auto"/>
        <w:right w:val="none" w:sz="0" w:space="0" w:color="auto"/>
      </w:divBdr>
    </w:div>
    <w:div w:id="703865884">
      <w:bodyDiv w:val="1"/>
      <w:marLeft w:val="0"/>
      <w:marRight w:val="0"/>
      <w:marTop w:val="0"/>
      <w:marBottom w:val="0"/>
      <w:divBdr>
        <w:top w:val="none" w:sz="0" w:space="0" w:color="auto"/>
        <w:left w:val="none" w:sz="0" w:space="0" w:color="auto"/>
        <w:bottom w:val="none" w:sz="0" w:space="0" w:color="auto"/>
        <w:right w:val="none" w:sz="0" w:space="0" w:color="auto"/>
      </w:divBdr>
    </w:div>
    <w:div w:id="871188458">
      <w:bodyDiv w:val="1"/>
      <w:marLeft w:val="0"/>
      <w:marRight w:val="0"/>
      <w:marTop w:val="0"/>
      <w:marBottom w:val="0"/>
      <w:divBdr>
        <w:top w:val="none" w:sz="0" w:space="0" w:color="auto"/>
        <w:left w:val="none" w:sz="0" w:space="0" w:color="auto"/>
        <w:bottom w:val="none" w:sz="0" w:space="0" w:color="auto"/>
        <w:right w:val="none" w:sz="0" w:space="0" w:color="auto"/>
      </w:divBdr>
      <w:divsChild>
        <w:div w:id="296104361">
          <w:marLeft w:val="0"/>
          <w:marRight w:val="0"/>
          <w:marTop w:val="0"/>
          <w:marBottom w:val="0"/>
          <w:divBdr>
            <w:top w:val="none" w:sz="0" w:space="0" w:color="auto"/>
            <w:left w:val="none" w:sz="0" w:space="0" w:color="auto"/>
            <w:bottom w:val="none" w:sz="0" w:space="0" w:color="auto"/>
            <w:right w:val="none" w:sz="0" w:space="0" w:color="auto"/>
          </w:divBdr>
          <w:divsChild>
            <w:div w:id="331958771">
              <w:marLeft w:val="0"/>
              <w:marRight w:val="0"/>
              <w:marTop w:val="0"/>
              <w:marBottom w:val="0"/>
              <w:divBdr>
                <w:top w:val="none" w:sz="0" w:space="0" w:color="auto"/>
                <w:left w:val="none" w:sz="0" w:space="0" w:color="auto"/>
                <w:bottom w:val="none" w:sz="0" w:space="0" w:color="auto"/>
                <w:right w:val="none" w:sz="0" w:space="0" w:color="auto"/>
              </w:divBdr>
              <w:divsChild>
                <w:div w:id="59305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414743">
      <w:bodyDiv w:val="1"/>
      <w:marLeft w:val="0"/>
      <w:marRight w:val="0"/>
      <w:marTop w:val="0"/>
      <w:marBottom w:val="0"/>
      <w:divBdr>
        <w:top w:val="none" w:sz="0" w:space="0" w:color="auto"/>
        <w:left w:val="none" w:sz="0" w:space="0" w:color="auto"/>
        <w:bottom w:val="none" w:sz="0" w:space="0" w:color="auto"/>
        <w:right w:val="none" w:sz="0" w:space="0" w:color="auto"/>
      </w:divBdr>
    </w:div>
    <w:div w:id="1233854723">
      <w:bodyDiv w:val="1"/>
      <w:marLeft w:val="0"/>
      <w:marRight w:val="0"/>
      <w:marTop w:val="0"/>
      <w:marBottom w:val="0"/>
      <w:divBdr>
        <w:top w:val="none" w:sz="0" w:space="0" w:color="auto"/>
        <w:left w:val="none" w:sz="0" w:space="0" w:color="auto"/>
        <w:bottom w:val="none" w:sz="0" w:space="0" w:color="auto"/>
        <w:right w:val="none" w:sz="0" w:space="0" w:color="auto"/>
      </w:divBdr>
      <w:divsChild>
        <w:div w:id="1223172434">
          <w:marLeft w:val="0"/>
          <w:marRight w:val="0"/>
          <w:marTop w:val="45"/>
          <w:marBottom w:val="0"/>
          <w:divBdr>
            <w:top w:val="none" w:sz="0" w:space="0" w:color="auto"/>
            <w:left w:val="none" w:sz="0" w:space="0" w:color="auto"/>
            <w:bottom w:val="none" w:sz="0" w:space="0" w:color="auto"/>
            <w:right w:val="none" w:sz="0" w:space="0" w:color="auto"/>
          </w:divBdr>
        </w:div>
      </w:divsChild>
    </w:div>
    <w:div w:id="2145729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EECEAA-EB64-46A5-8A21-C44DC0664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1535</Words>
  <Characters>8755</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Microsoft Office User</cp:lastModifiedBy>
  <cp:revision>3</cp:revision>
  <cp:lastPrinted>2024-05-31T14:20:00Z</cp:lastPrinted>
  <dcterms:created xsi:type="dcterms:W3CDTF">2024-07-10T13:43:00Z</dcterms:created>
  <dcterms:modified xsi:type="dcterms:W3CDTF">2024-07-10T13:48:00Z</dcterms:modified>
</cp:coreProperties>
</file>