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6FFE" w:rsidRPr="00E56FFE" w:rsidRDefault="00E56FFE" w:rsidP="00E56FFE">
      <w:pPr>
        <w:ind w:left="2832" w:firstLine="708"/>
        <w:rPr>
          <w:b/>
          <w:u w:val="single"/>
        </w:rPr>
      </w:pPr>
      <w:r w:rsidRPr="00E56FFE">
        <w:rPr>
          <w:b/>
          <w:u w:val="single"/>
        </w:rPr>
        <w:t>COMUNICATO STAMPA</w:t>
      </w:r>
    </w:p>
    <w:p w:rsidR="00E56FFE" w:rsidRDefault="00E56FFE" w:rsidP="00E56FFE">
      <w:pPr>
        <w:ind w:left="2832" w:firstLine="708"/>
        <w:rPr>
          <w:b/>
        </w:rPr>
      </w:pPr>
    </w:p>
    <w:p w:rsidR="003C1BC5" w:rsidRPr="00E56FFE" w:rsidRDefault="003C1BC5" w:rsidP="00E56FFE">
      <w:pPr>
        <w:ind w:left="2832" w:firstLine="708"/>
        <w:rPr>
          <w:b/>
        </w:rPr>
      </w:pPr>
      <w:r w:rsidRPr="00E56FFE">
        <w:rPr>
          <w:b/>
        </w:rPr>
        <w:t>BOTTEGHELLE STREET</w:t>
      </w:r>
    </w:p>
    <w:p w:rsidR="003C1BC5" w:rsidRPr="00E56FFE" w:rsidRDefault="003C1BC5" w:rsidP="003C1BC5">
      <w:pPr>
        <w:jc w:val="center"/>
        <w:rPr>
          <w:b/>
        </w:rPr>
      </w:pPr>
      <w:r w:rsidRPr="00E56FFE">
        <w:rPr>
          <w:b/>
        </w:rPr>
        <w:t>di</w:t>
      </w:r>
    </w:p>
    <w:p w:rsidR="003C1BC5" w:rsidRPr="00E56FFE" w:rsidRDefault="003C1BC5" w:rsidP="003C1BC5">
      <w:pPr>
        <w:jc w:val="center"/>
        <w:rPr>
          <w:b/>
        </w:rPr>
      </w:pPr>
      <w:r w:rsidRPr="00E56FFE">
        <w:rPr>
          <w:b/>
        </w:rPr>
        <w:t>PAOLO QUARESIMA</w:t>
      </w:r>
    </w:p>
    <w:p w:rsidR="00B51012" w:rsidRPr="00E56FFE" w:rsidRDefault="00B51012" w:rsidP="003C1BC5">
      <w:pPr>
        <w:jc w:val="center"/>
        <w:rPr>
          <w:b/>
        </w:rPr>
      </w:pPr>
    </w:p>
    <w:p w:rsidR="00A135CF" w:rsidRPr="00E56FFE" w:rsidRDefault="00B51012" w:rsidP="00A135CF">
      <w:pPr>
        <w:jc w:val="center"/>
        <w:rPr>
          <w:b/>
        </w:rPr>
      </w:pPr>
      <w:r w:rsidRPr="00E56FFE">
        <w:rPr>
          <w:b/>
        </w:rPr>
        <w:t>Opening 18 Luglio</w:t>
      </w:r>
    </w:p>
    <w:p w:rsidR="00B51012" w:rsidRPr="00E56FFE" w:rsidRDefault="00B51012" w:rsidP="00B51012">
      <w:pPr>
        <w:jc w:val="center"/>
        <w:rPr>
          <w:b/>
        </w:rPr>
      </w:pPr>
    </w:p>
    <w:p w:rsidR="003C1BC5" w:rsidRPr="00E56FFE" w:rsidRDefault="003C1BC5" w:rsidP="003C1BC5">
      <w:pPr>
        <w:jc w:val="center"/>
        <w:rPr>
          <w:b/>
        </w:rPr>
      </w:pPr>
      <w:r w:rsidRPr="00E56FFE">
        <w:rPr>
          <w:b/>
        </w:rPr>
        <w:t>LIQUID ART SYSTEM</w:t>
      </w:r>
    </w:p>
    <w:p w:rsidR="003C1BC5" w:rsidRPr="00E56FFE" w:rsidRDefault="003C1BC5" w:rsidP="003C1BC5">
      <w:pPr>
        <w:jc w:val="center"/>
        <w:rPr>
          <w:b/>
        </w:rPr>
      </w:pPr>
      <w:r w:rsidRPr="00E56FFE">
        <w:rPr>
          <w:b/>
        </w:rPr>
        <w:t>Capri</w:t>
      </w:r>
    </w:p>
    <w:p w:rsidR="003C1BC5" w:rsidRPr="00E56FFE" w:rsidRDefault="003C1BC5" w:rsidP="003C1BC5">
      <w:pPr>
        <w:jc w:val="center"/>
        <w:rPr>
          <w:b/>
        </w:rPr>
      </w:pPr>
      <w:r w:rsidRPr="00E56FFE">
        <w:rPr>
          <w:b/>
        </w:rPr>
        <w:t>Via Vittorio Emanuele, 56</w:t>
      </w:r>
    </w:p>
    <w:p w:rsidR="003C1BC5" w:rsidRPr="00E56FFE" w:rsidRDefault="003C1BC5" w:rsidP="003C1BC5">
      <w:pPr>
        <w:jc w:val="center"/>
        <w:rPr>
          <w:b/>
        </w:rPr>
      </w:pPr>
    </w:p>
    <w:p w:rsidR="003C1BC5" w:rsidRPr="00E56FFE" w:rsidRDefault="003C1BC5" w:rsidP="003C1BC5">
      <w:pPr>
        <w:jc w:val="both"/>
        <w:rPr>
          <w:rFonts w:eastAsia="Times New Roman" w:cs="Times New Roman"/>
        </w:rPr>
      </w:pPr>
      <w:r w:rsidRPr="00E56FFE">
        <w:rPr>
          <w:rFonts w:eastAsia="Times New Roman" w:cs="Arial"/>
          <w:b/>
          <w:i/>
        </w:rPr>
        <w:t>Botteghelle Street</w:t>
      </w:r>
      <w:r w:rsidRPr="00E56FFE">
        <w:rPr>
          <w:rFonts w:eastAsia="Times New Roman" w:cs="Arial"/>
        </w:rPr>
        <w:t xml:space="preserve"> è il titolo dell'</w:t>
      </w:r>
      <w:r w:rsidRPr="00E56FFE">
        <w:rPr>
          <w:rFonts w:eastAsia="Times New Roman" w:cs="Arial"/>
          <w:b/>
        </w:rPr>
        <w:t xml:space="preserve">installazione pittorica </w:t>
      </w:r>
      <w:r w:rsidRPr="00E56FFE">
        <w:rPr>
          <w:rFonts w:eastAsia="Times New Roman" w:cs="Arial"/>
        </w:rPr>
        <w:t xml:space="preserve">di </w:t>
      </w:r>
      <w:r w:rsidRPr="00E56FFE">
        <w:rPr>
          <w:rFonts w:eastAsia="Times New Roman" w:cs="Arial"/>
          <w:b/>
        </w:rPr>
        <w:t>Paolo Quaresima</w:t>
      </w:r>
      <w:r w:rsidRPr="00E56FFE">
        <w:rPr>
          <w:rFonts w:eastAsia="Times New Roman" w:cs="Arial"/>
        </w:rPr>
        <w:t xml:space="preserve"> pensata appositamente per gli spazi espositivi di </w:t>
      </w:r>
      <w:r w:rsidRPr="00E56FFE">
        <w:rPr>
          <w:rFonts w:eastAsia="Times New Roman" w:cs="Arial"/>
          <w:b/>
        </w:rPr>
        <w:t>Liquid Art System</w:t>
      </w:r>
      <w:r w:rsidRPr="00E56FFE">
        <w:rPr>
          <w:rFonts w:eastAsia="Times New Roman" w:cs="Arial"/>
        </w:rPr>
        <w:t xml:space="preserve"> a </w:t>
      </w:r>
      <w:r w:rsidRPr="00E56FFE">
        <w:rPr>
          <w:rFonts w:eastAsia="Times New Roman" w:cs="Arial"/>
          <w:b/>
        </w:rPr>
        <w:t>Capri</w:t>
      </w:r>
      <w:r w:rsidRPr="00E56FFE">
        <w:rPr>
          <w:rFonts w:eastAsia="Times New Roman" w:cs="Arial"/>
        </w:rPr>
        <w:t xml:space="preserve"> .</w:t>
      </w:r>
    </w:p>
    <w:p w:rsidR="003C1BC5" w:rsidRPr="00E56FFE" w:rsidRDefault="003C1BC5" w:rsidP="003C1BC5">
      <w:pPr>
        <w:jc w:val="both"/>
        <w:rPr>
          <w:rFonts w:eastAsia="Times New Roman" w:cs="Times New Roman"/>
        </w:rPr>
      </w:pPr>
      <w:r w:rsidRPr="00E56FFE">
        <w:rPr>
          <w:rFonts w:eastAsia="Times New Roman" w:cs="Arial"/>
        </w:rPr>
        <w:t xml:space="preserve">Il progetto, appena ultimato dall'arista meranese, consiste in un </w:t>
      </w:r>
      <w:r w:rsidRPr="00E56FFE">
        <w:rPr>
          <w:rFonts w:eastAsia="Times New Roman" w:cs="Arial"/>
          <w:b/>
        </w:rPr>
        <w:t>pentittico</w:t>
      </w:r>
      <w:r w:rsidRPr="00E56FFE">
        <w:rPr>
          <w:rFonts w:eastAsia="Times New Roman" w:cs="Arial"/>
        </w:rPr>
        <w:t xml:space="preserve"> di oltre 6 metri di lunghezza, una </w:t>
      </w:r>
      <w:r w:rsidRPr="00E56FFE">
        <w:rPr>
          <w:rFonts w:eastAsia="Times New Roman" w:cs="Arial"/>
          <w:b/>
        </w:rPr>
        <w:t>composizione scenografica di oggetti di uso comune e botteghe</w:t>
      </w:r>
      <w:r w:rsidRPr="00E56FFE">
        <w:rPr>
          <w:rFonts w:eastAsia="Times New Roman" w:cs="Arial"/>
        </w:rPr>
        <w:t xml:space="preserve"> dal sapore antico, come l'</w:t>
      </w:r>
      <w:proofErr w:type="spellStart"/>
      <w:r w:rsidRPr="00E56FFE">
        <w:rPr>
          <w:rFonts w:eastAsia="Times New Roman" w:cs="Arial"/>
        </w:rPr>
        <w:t>olaro</w:t>
      </w:r>
      <w:proofErr w:type="spellEnd"/>
      <w:r w:rsidRPr="00E56FFE">
        <w:rPr>
          <w:rFonts w:eastAsia="Times New Roman" w:cs="Arial"/>
        </w:rPr>
        <w:t>,  l'ornatore , l'emporio, restituiti in pittura in modo sorprendentemente fedele.</w:t>
      </w:r>
    </w:p>
    <w:p w:rsidR="003C1BC5" w:rsidRPr="00E56FFE" w:rsidRDefault="003C1BC5" w:rsidP="003C1BC5">
      <w:pPr>
        <w:jc w:val="both"/>
        <w:rPr>
          <w:rFonts w:eastAsia="Times New Roman" w:cs="Times New Roman"/>
        </w:rPr>
      </w:pPr>
      <w:r w:rsidRPr="00E56FFE">
        <w:rPr>
          <w:rFonts w:eastAsia="Times New Roman" w:cs="Times New Roman"/>
        </w:rPr>
        <w:t>Ed è così che proprio lungo la strada caprese mecca dello shopping per eccellenza, un tempo colorata da tante botteghe artigiane, </w:t>
      </w:r>
      <w:r w:rsidRPr="00E56FFE">
        <w:rPr>
          <w:rFonts w:eastAsia="Times New Roman" w:cs="Arial"/>
        </w:rPr>
        <w:t xml:space="preserve">dove oggi sorge la sede principale del circuito di gallerie fondato da </w:t>
      </w:r>
      <w:r w:rsidRPr="00E56FFE">
        <w:rPr>
          <w:rFonts w:eastAsia="Times New Roman" w:cs="Arial"/>
          <w:b/>
        </w:rPr>
        <w:t>Franco Senesi</w:t>
      </w:r>
      <w:r w:rsidRPr="00E56FFE">
        <w:rPr>
          <w:rFonts w:eastAsia="Times New Roman" w:cs="Arial"/>
        </w:rPr>
        <w:t xml:space="preserve">, a partire dal </w:t>
      </w:r>
      <w:r w:rsidRPr="00E56FFE">
        <w:rPr>
          <w:rFonts w:eastAsia="Times New Roman" w:cs="Arial"/>
          <w:b/>
        </w:rPr>
        <w:t>18 luglio</w:t>
      </w:r>
      <w:r w:rsidRPr="00E56FFE">
        <w:rPr>
          <w:rFonts w:eastAsia="Times New Roman" w:cs="Arial"/>
        </w:rPr>
        <w:t>, sarà quasi impossibile non notare già dalla vetrina l'imponente opera di Quaresima.</w:t>
      </w:r>
    </w:p>
    <w:p w:rsidR="003C1BC5" w:rsidRPr="00E56FFE" w:rsidRDefault="003C1BC5" w:rsidP="003C1BC5">
      <w:pPr>
        <w:jc w:val="both"/>
        <w:rPr>
          <w:rFonts w:eastAsia="Times New Roman" w:cs="Times New Roman"/>
        </w:rPr>
      </w:pPr>
      <w:r w:rsidRPr="00E56FFE">
        <w:rPr>
          <w:rFonts w:eastAsia="Times New Roman" w:cs="Arial"/>
        </w:rPr>
        <w:t>Soprannominato "</w:t>
      </w:r>
      <w:r w:rsidRPr="00E56FFE">
        <w:rPr>
          <w:rFonts w:eastAsia="Times New Roman" w:cs="Arial"/>
          <w:b/>
        </w:rPr>
        <w:t>il pittore delle piccole cose</w:t>
      </w:r>
      <w:r w:rsidRPr="00E56FFE">
        <w:rPr>
          <w:rFonts w:eastAsia="Times New Roman" w:cs="Arial"/>
        </w:rPr>
        <w:t>", l'artista vede negli oggetti molto più del loro valore d'uso: li considera come "</w:t>
      </w:r>
      <w:r w:rsidRPr="00E56FFE">
        <w:rPr>
          <w:rFonts w:eastAsia="Times New Roman" w:cs="Arial"/>
          <w:b/>
        </w:rPr>
        <w:t>contenitori di memorie</w:t>
      </w:r>
      <w:r w:rsidRPr="00E56FFE">
        <w:rPr>
          <w:rFonts w:eastAsia="Times New Roman" w:cs="Arial"/>
        </w:rPr>
        <w:t xml:space="preserve">", ritratti in assenza.  Una porta scheggiata, una caffettiera che reca i segni del tempo , o una brocca di latta smaltata: </w:t>
      </w:r>
      <w:r w:rsidRPr="00E56FFE">
        <w:rPr>
          <w:rFonts w:eastAsia="Times New Roman" w:cs="Arial"/>
          <w:b/>
        </w:rPr>
        <w:t>le opere di Quaresima sono ambienti, scorci, teatrini, rappresentazioni</w:t>
      </w:r>
      <w:r w:rsidRPr="00E56FFE">
        <w:rPr>
          <w:rFonts w:eastAsia="Times New Roman" w:cs="Arial"/>
        </w:rPr>
        <w:t xml:space="preserve"> dunque,  </w:t>
      </w:r>
      <w:r w:rsidRPr="00E56FFE">
        <w:rPr>
          <w:rFonts w:eastAsia="Times New Roman" w:cs="Arial"/>
          <w:b/>
        </w:rPr>
        <w:t>in cui l’uomo</w:t>
      </w:r>
      <w:r w:rsidRPr="00E56FFE">
        <w:rPr>
          <w:rFonts w:eastAsia="Times New Roman" w:cs="Arial"/>
        </w:rPr>
        <w:t xml:space="preserve">, pur essendo una presenza costante nell’inquadratura, </w:t>
      </w:r>
      <w:r w:rsidRPr="00E56FFE">
        <w:rPr>
          <w:rFonts w:eastAsia="Times New Roman" w:cs="Arial"/>
          <w:b/>
        </w:rPr>
        <w:t>è invisibile</w:t>
      </w:r>
      <w:r w:rsidRPr="00E56FFE">
        <w:rPr>
          <w:rFonts w:eastAsia="Times New Roman" w:cs="Arial"/>
        </w:rPr>
        <w:t>, assente, come se  fosse appena uscito.</w:t>
      </w:r>
    </w:p>
    <w:p w:rsidR="003C1BC5" w:rsidRPr="00E56FFE" w:rsidRDefault="003C1BC5" w:rsidP="003C1BC5">
      <w:pPr>
        <w:jc w:val="both"/>
        <w:rPr>
          <w:rFonts w:eastAsia="Times New Roman" w:cs="Times New Roman"/>
        </w:rPr>
      </w:pPr>
      <w:r w:rsidRPr="00E56FFE">
        <w:rPr>
          <w:rFonts w:eastAsia="Times New Roman" w:cs="Arial"/>
        </w:rPr>
        <w:t xml:space="preserve">È nelle sbeccature, nelle rotture, nei segni dell’uso e dell’usura che si riconoscono le tracce dell’uomo, a sottolineare così la dialettica tra l’oggetto e la sua funzione al di sotto della quale emerge, con forza, tutto il </w:t>
      </w:r>
      <w:r w:rsidRPr="00E56FFE">
        <w:rPr>
          <w:rFonts w:eastAsia="Times New Roman" w:cs="Arial"/>
          <w:b/>
        </w:rPr>
        <w:t>fascino della quotidianità</w:t>
      </w:r>
      <w:r w:rsidRPr="00E56FFE">
        <w:rPr>
          <w:rFonts w:eastAsia="Times New Roman" w:cs="Arial"/>
        </w:rPr>
        <w:t>.</w:t>
      </w:r>
    </w:p>
    <w:p w:rsidR="003C1BC5" w:rsidRPr="00E56FFE" w:rsidRDefault="003C1BC5" w:rsidP="003C1BC5">
      <w:pPr>
        <w:jc w:val="both"/>
        <w:rPr>
          <w:rFonts w:eastAsia="Times New Roman" w:cs="Times New Roman"/>
        </w:rPr>
      </w:pPr>
      <w:r w:rsidRPr="00E56FFE">
        <w:rPr>
          <w:rFonts w:eastAsia="Times New Roman" w:cs="Arial"/>
          <w:b/>
        </w:rPr>
        <w:t>Cose di casa</w:t>
      </w:r>
      <w:r w:rsidR="006121D8" w:rsidRPr="00E56FFE">
        <w:rPr>
          <w:rFonts w:eastAsia="Times New Roman" w:cs="Arial"/>
        </w:rPr>
        <w:t xml:space="preserve"> che portano alla luce un</w:t>
      </w:r>
      <w:r w:rsidRPr="00E56FFE">
        <w:rPr>
          <w:rFonts w:eastAsia="Times New Roman" w:cs="Arial"/>
        </w:rPr>
        <w:t xml:space="preserve"> </w:t>
      </w:r>
      <w:r w:rsidR="00C37AC8" w:rsidRPr="00E56FFE">
        <w:rPr>
          <w:rFonts w:eastAsia="Times New Roman" w:cs="Arial"/>
          <w:b/>
        </w:rPr>
        <w:t xml:space="preserve">teatro </w:t>
      </w:r>
      <w:r w:rsidRPr="00E56FFE">
        <w:rPr>
          <w:rFonts w:eastAsia="Times New Roman" w:cs="Arial"/>
          <w:b/>
        </w:rPr>
        <w:t>silenzioso</w:t>
      </w:r>
      <w:r w:rsidRPr="00E56FFE">
        <w:rPr>
          <w:rFonts w:eastAsia="Times New Roman" w:cs="Arial"/>
        </w:rPr>
        <w:t xml:space="preserve"> dove a parlare sono proprio gli oggetti, ognuno con la sua storia. </w:t>
      </w:r>
    </w:p>
    <w:p w:rsidR="003C1BC5" w:rsidRPr="00E56FFE" w:rsidRDefault="003C1BC5" w:rsidP="003C1BC5">
      <w:pPr>
        <w:jc w:val="both"/>
        <w:rPr>
          <w:rFonts w:eastAsia="Times New Roman" w:cs="Times New Roman"/>
        </w:rPr>
      </w:pPr>
      <w:r w:rsidRPr="00E56FFE">
        <w:rPr>
          <w:rFonts w:eastAsia="Times New Roman" w:cs="Arial"/>
        </w:rPr>
        <w:t xml:space="preserve">Nelle raffigurazioni di Quaresima , </w:t>
      </w:r>
      <w:r w:rsidRPr="00E56FFE">
        <w:rPr>
          <w:rFonts w:eastAsia="Times New Roman" w:cs="Arial"/>
          <w:b/>
        </w:rPr>
        <w:t>utensili apparentati per forma e colore si dispongono armoniosamente come piccoli o grandi gruppi familiari</w:t>
      </w:r>
      <w:r w:rsidRPr="00E56FFE">
        <w:rPr>
          <w:rFonts w:eastAsia="Times New Roman" w:cs="Arial"/>
        </w:rPr>
        <w:t>: una mise-en-scène  prima certosinamente studiata, e poi composta e disegnata dall'artista.</w:t>
      </w:r>
    </w:p>
    <w:p w:rsidR="00A135CF" w:rsidRPr="00E56FFE" w:rsidRDefault="00E56FFE" w:rsidP="00A135CF">
      <w:pPr>
        <w:rPr>
          <w:rFonts w:cs="Arial"/>
          <w:color w:val="222222"/>
        </w:rPr>
      </w:pPr>
      <w:r w:rsidRPr="00E56FFE">
        <w:rPr>
          <w:rFonts w:eastAsia="Times New Roman" w:cs="Arial"/>
        </w:rPr>
        <w:t xml:space="preserve">Sulle </w:t>
      </w:r>
      <w:r w:rsidR="003C1BC5" w:rsidRPr="00E56FFE">
        <w:rPr>
          <w:rFonts w:eastAsia="Times New Roman" w:cs="Arial"/>
        </w:rPr>
        <w:t>sue opere, Quaresima</w:t>
      </w:r>
      <w:r w:rsidRPr="00E56FFE">
        <w:rPr>
          <w:rFonts w:eastAsia="Times New Roman" w:cs="Arial"/>
        </w:rPr>
        <w:t xml:space="preserve"> commenta: “Dipingo con una </w:t>
      </w:r>
      <w:r w:rsidRPr="00E56FFE">
        <w:rPr>
          <w:rFonts w:eastAsia="Times New Roman" w:cs="Arial"/>
          <w:b/>
        </w:rPr>
        <w:t>tecnica realista</w:t>
      </w:r>
      <w:r w:rsidRPr="00E56FFE">
        <w:rPr>
          <w:rFonts w:eastAsia="Times New Roman" w:cs="Arial"/>
        </w:rPr>
        <w:t xml:space="preserve">, ma sono distante dalla visione realista dell’arte. Dipingo atmosfere a tratti surreali, ma non sono sicuramente surrealista. Dipingo </w:t>
      </w:r>
      <w:r w:rsidRPr="00E56FFE">
        <w:rPr>
          <w:rFonts w:eastAsia="Times New Roman" w:cs="Arial"/>
          <w:b/>
        </w:rPr>
        <w:t>silenzi sospesi</w:t>
      </w:r>
      <w:r w:rsidRPr="00E56FFE">
        <w:rPr>
          <w:rFonts w:eastAsia="Times New Roman" w:cs="Arial"/>
        </w:rPr>
        <w:t>. A</w:t>
      </w:r>
      <w:r w:rsidR="003C1BC5" w:rsidRPr="00E56FFE">
        <w:rPr>
          <w:rFonts w:eastAsia="Times New Roman" w:cs="Arial"/>
        </w:rPr>
        <w:t xml:space="preserve">mo </w:t>
      </w:r>
      <w:r w:rsidR="003C1BC5" w:rsidRPr="00E56FFE">
        <w:rPr>
          <w:rFonts w:eastAsia="Times New Roman" w:cs="Arial"/>
          <w:b/>
        </w:rPr>
        <w:t xml:space="preserve">astrarre </w:t>
      </w:r>
      <w:r w:rsidR="00A135CF" w:rsidRPr="00E56FFE">
        <w:rPr>
          <w:rFonts w:eastAsia="Times New Roman" w:cs="Arial"/>
          <w:b/>
        </w:rPr>
        <w:t>dal tempo</w:t>
      </w:r>
      <w:r w:rsidR="00A135CF" w:rsidRPr="00E56FFE">
        <w:rPr>
          <w:rFonts w:eastAsia="Times New Roman" w:cs="Arial"/>
        </w:rPr>
        <w:t xml:space="preserve">, con un atteggiamento </w:t>
      </w:r>
      <w:r w:rsidRPr="00E56FFE">
        <w:rPr>
          <w:rFonts w:eastAsia="Times New Roman" w:cs="Arial"/>
        </w:rPr>
        <w:t>mai</w:t>
      </w:r>
      <w:r w:rsidR="003C1BC5" w:rsidRPr="00E56FFE">
        <w:rPr>
          <w:rFonts w:eastAsia="Times New Roman" w:cs="Arial"/>
        </w:rPr>
        <w:t xml:space="preserve"> nostalgico, ma che vuole </w:t>
      </w:r>
      <w:r w:rsidR="006121D8" w:rsidRPr="00E56FFE">
        <w:rPr>
          <w:rFonts w:eastAsia="Times New Roman" w:cs="Arial"/>
        </w:rPr>
        <w:t xml:space="preserve"> narrare </w:t>
      </w:r>
      <w:r w:rsidR="00A135CF" w:rsidRPr="00E56FFE">
        <w:rPr>
          <w:rFonts w:eastAsia="Times New Roman" w:cs="Arial"/>
          <w:b/>
        </w:rPr>
        <w:t xml:space="preserve">un </w:t>
      </w:r>
      <w:r w:rsidR="003C1BC5" w:rsidRPr="00E56FFE">
        <w:rPr>
          <w:rFonts w:eastAsia="Times New Roman" w:cs="Arial"/>
          <w:b/>
        </w:rPr>
        <w:t>rac</w:t>
      </w:r>
      <w:r w:rsidR="00A135CF" w:rsidRPr="00E56FFE">
        <w:rPr>
          <w:rFonts w:eastAsia="Times New Roman" w:cs="Arial"/>
          <w:b/>
        </w:rPr>
        <w:t xml:space="preserve">conto </w:t>
      </w:r>
      <w:r w:rsidRPr="00E56FFE">
        <w:rPr>
          <w:rFonts w:eastAsia="Times New Roman" w:cs="Arial"/>
          <w:b/>
        </w:rPr>
        <w:t>dell'oggi e di una volta</w:t>
      </w:r>
      <w:r w:rsidRPr="00E56FFE">
        <w:rPr>
          <w:rFonts w:eastAsia="Times New Roman" w:cs="Arial"/>
        </w:rPr>
        <w:t xml:space="preserve">, un </w:t>
      </w:r>
      <w:r w:rsidRPr="00E56FFE">
        <w:rPr>
          <w:rFonts w:eastAsia="Times New Roman" w:cs="Arial"/>
          <w:b/>
        </w:rPr>
        <w:t>continuo presente</w:t>
      </w:r>
      <w:r w:rsidRPr="00E56FFE">
        <w:rPr>
          <w:rFonts w:eastAsia="Times New Roman" w:cs="Arial"/>
        </w:rPr>
        <w:t>. ”</w:t>
      </w:r>
    </w:p>
    <w:p w:rsidR="003C1BC5" w:rsidRPr="00E56FFE" w:rsidRDefault="003C1BC5" w:rsidP="003C1BC5">
      <w:pPr>
        <w:jc w:val="both"/>
        <w:rPr>
          <w:rFonts w:eastAsia="Times New Roman" w:cs="Times New Roman"/>
        </w:rPr>
      </w:pPr>
      <w:r w:rsidRPr="00E56FFE">
        <w:rPr>
          <w:rFonts w:eastAsia="Times New Roman" w:cs="Arial"/>
        </w:rPr>
        <w:t xml:space="preserve">In </w:t>
      </w:r>
      <w:r w:rsidRPr="00E56FFE">
        <w:rPr>
          <w:rFonts w:eastAsia="Times New Roman" w:cs="Arial"/>
          <w:b/>
          <w:i/>
        </w:rPr>
        <w:t>Botteghelle Street</w:t>
      </w:r>
      <w:r w:rsidRPr="00E56FFE">
        <w:rPr>
          <w:rFonts w:eastAsia="Times New Roman" w:cs="Arial"/>
        </w:rPr>
        <w:t xml:space="preserve"> ogni elemento sta bene di per sé,  l'installazione , pensata per essere un tutt'uno, è infatti </w:t>
      </w:r>
      <w:r w:rsidRPr="00E56FFE">
        <w:rPr>
          <w:rFonts w:eastAsia="Times New Roman" w:cs="Arial"/>
          <w:b/>
        </w:rPr>
        <w:t>scomponibile</w:t>
      </w:r>
      <w:r w:rsidRPr="00E56FFE">
        <w:rPr>
          <w:rFonts w:eastAsia="Times New Roman" w:cs="Arial"/>
        </w:rPr>
        <w:t>,  ed ogni tavola può "vivere" anche senza le altre.</w:t>
      </w:r>
    </w:p>
    <w:p w:rsidR="00E56FFE" w:rsidRPr="00E56FFE" w:rsidRDefault="003C1BC5" w:rsidP="003C1BC5">
      <w:pPr>
        <w:jc w:val="both"/>
        <w:rPr>
          <w:rFonts w:eastAsia="Times New Roman" w:cs="Times New Roman"/>
        </w:rPr>
      </w:pPr>
      <w:r w:rsidRPr="00E56FFE">
        <w:rPr>
          <w:rFonts w:eastAsia="Times New Roman" w:cs="Times New Roman"/>
        </w:rPr>
        <w:t xml:space="preserve">Il </w:t>
      </w:r>
      <w:r w:rsidRPr="00E56FFE">
        <w:rPr>
          <w:rFonts w:eastAsia="Times New Roman" w:cs="Times New Roman"/>
          <w:b/>
        </w:rPr>
        <w:t>progetto</w:t>
      </w:r>
      <w:r w:rsidRPr="00E56FFE">
        <w:rPr>
          <w:rFonts w:eastAsia="Times New Roman" w:cs="Times New Roman"/>
        </w:rPr>
        <w:t xml:space="preserve">, realizzato nel corso di oltre un anno, è stato fortemente voluto dalla Liquid Art System e </w:t>
      </w:r>
      <w:r w:rsidRPr="00E56FFE">
        <w:rPr>
          <w:rFonts w:eastAsia="Times New Roman" w:cs="Times New Roman"/>
          <w:b/>
        </w:rPr>
        <w:t xml:space="preserve">scelto per inaugurare la stagione estiva caprese di </w:t>
      </w:r>
      <w:r w:rsidRPr="00E56FFE">
        <w:rPr>
          <w:rFonts w:eastAsia="Times New Roman" w:cs="Times New Roman"/>
        </w:rPr>
        <w:t>piccole</w:t>
      </w:r>
      <w:r w:rsidRPr="00E56FFE">
        <w:rPr>
          <w:rFonts w:eastAsia="Times New Roman" w:cs="Times New Roman"/>
          <w:b/>
        </w:rPr>
        <w:t xml:space="preserve"> mostre temporanee</w:t>
      </w:r>
      <w:r w:rsidRPr="00E56FFE">
        <w:rPr>
          <w:rFonts w:eastAsia="Times New Roman" w:cs="Times New Roman"/>
        </w:rPr>
        <w:t xml:space="preserve">. "Abbiamo seguito passo-passo l'evoluzione della composizione di Quaresima - afferma il gallerista </w:t>
      </w:r>
      <w:r w:rsidRPr="00E56FFE">
        <w:rPr>
          <w:rFonts w:eastAsia="Times New Roman" w:cs="Times New Roman"/>
          <w:b/>
        </w:rPr>
        <w:t>Franco Senesi</w:t>
      </w:r>
      <w:r w:rsidRPr="00E56FFE">
        <w:rPr>
          <w:rFonts w:eastAsia="Times New Roman" w:cs="Times New Roman"/>
        </w:rPr>
        <w:t xml:space="preserve">- la cui filosofia si sposa molto bene con il gusto della galleria per la grande </w:t>
      </w:r>
      <w:r w:rsidRPr="00E56FFE">
        <w:rPr>
          <w:rFonts w:eastAsia="Times New Roman" w:cs="Times New Roman"/>
          <w:b/>
        </w:rPr>
        <w:t>precisione tecnica</w:t>
      </w:r>
      <w:r w:rsidRPr="00E56FFE">
        <w:rPr>
          <w:rFonts w:eastAsia="Times New Roman" w:cs="Times New Roman"/>
        </w:rPr>
        <w:t xml:space="preserve"> e per un </w:t>
      </w:r>
      <w:r w:rsidRPr="00E56FFE">
        <w:rPr>
          <w:rFonts w:eastAsia="Times New Roman" w:cs="Times New Roman"/>
          <w:b/>
        </w:rPr>
        <w:t>approccio democratico</w:t>
      </w:r>
      <w:r w:rsidRPr="00E56FFE">
        <w:rPr>
          <w:rFonts w:eastAsia="Times New Roman" w:cs="Times New Roman"/>
        </w:rPr>
        <w:t xml:space="preserve"> all'arte. Un lavoro che arriva a tutti per la </w:t>
      </w:r>
      <w:r w:rsidRPr="00E56FFE">
        <w:rPr>
          <w:rFonts w:eastAsia="Times New Roman" w:cs="Times New Roman"/>
          <w:b/>
        </w:rPr>
        <w:t>resa estetica</w:t>
      </w:r>
      <w:r w:rsidRPr="00E56FFE">
        <w:rPr>
          <w:rFonts w:eastAsia="Times New Roman" w:cs="Times New Roman"/>
        </w:rPr>
        <w:t xml:space="preserve"> e per la capacità di raccontare la </w:t>
      </w:r>
      <w:r w:rsidRPr="00E56FFE">
        <w:rPr>
          <w:rFonts w:eastAsia="Times New Roman" w:cs="Times New Roman"/>
          <w:b/>
        </w:rPr>
        <w:t>bellezza racchiusa nelle piccole cose</w:t>
      </w:r>
      <w:r w:rsidRPr="00E56FFE">
        <w:rPr>
          <w:rFonts w:eastAsia="Times New Roman" w:cs="Times New Roman"/>
        </w:rPr>
        <w:t>. </w:t>
      </w:r>
      <w:r w:rsidR="00E56FFE">
        <w:rPr>
          <w:rFonts w:eastAsia="Times New Roman" w:cs="Times New Roman"/>
        </w:rPr>
        <w:t>”</w:t>
      </w:r>
      <w:r w:rsidR="00E56FFE" w:rsidRPr="00E56FFE">
        <w:rPr>
          <w:rFonts w:eastAsia="Times New Roman" w:cs="Times New Roman"/>
        </w:rPr>
        <w:t xml:space="preserve"> </w:t>
      </w:r>
    </w:p>
    <w:p w:rsidR="00E56FFE" w:rsidRDefault="003C1BC5" w:rsidP="003C1BC5">
      <w:pPr>
        <w:jc w:val="both"/>
        <w:rPr>
          <w:rFonts w:eastAsia="Times New Roman" w:cs="Times New Roman"/>
        </w:rPr>
      </w:pPr>
      <w:r w:rsidRPr="00E56FFE">
        <w:rPr>
          <w:rFonts w:eastAsia="Times New Roman" w:cs="Times New Roman"/>
        </w:rPr>
        <w:lastRenderedPageBreak/>
        <w:t>Quaresima collabora con la Liquid Art System dal 2010 , con cui ha spesso esposto</w:t>
      </w:r>
      <w:r w:rsidR="006121D8" w:rsidRPr="00E56FFE">
        <w:rPr>
          <w:rFonts w:eastAsia="Times New Roman" w:cs="Times New Roman"/>
        </w:rPr>
        <w:t>,</w:t>
      </w:r>
      <w:r w:rsidRPr="00E56FFE">
        <w:rPr>
          <w:rFonts w:eastAsia="Times New Roman" w:cs="Times New Roman"/>
        </w:rPr>
        <w:t xml:space="preserve"> oltre che a Capri e Positano</w:t>
      </w:r>
      <w:r w:rsidR="006121D8" w:rsidRPr="00E56FFE">
        <w:rPr>
          <w:rFonts w:eastAsia="Times New Roman" w:cs="Times New Roman"/>
        </w:rPr>
        <w:t>,</w:t>
      </w:r>
      <w:r w:rsidRPr="00E56FFE">
        <w:rPr>
          <w:rFonts w:eastAsia="Times New Roman" w:cs="Times New Roman"/>
        </w:rPr>
        <w:t xml:space="preserve"> nelle fiere internazionali di settore.</w:t>
      </w:r>
      <w:r w:rsidR="00E56FFE">
        <w:rPr>
          <w:rFonts w:eastAsia="Times New Roman" w:cs="Times New Roman"/>
        </w:rPr>
        <w:t xml:space="preserve"> </w:t>
      </w:r>
    </w:p>
    <w:p w:rsidR="003C1BC5" w:rsidRPr="00E56FFE" w:rsidRDefault="00E56FFE" w:rsidP="003C1BC5">
      <w:pPr>
        <w:jc w:val="both"/>
        <w:rPr>
          <w:rFonts w:eastAsia="Times New Roman" w:cs="Times New Roman"/>
        </w:rPr>
      </w:pPr>
      <w:r>
        <w:rPr>
          <w:rFonts w:eastAsia="Times New Roman" w:cs="Times New Roman"/>
        </w:rPr>
        <w:t xml:space="preserve">L’installazione </w:t>
      </w:r>
      <w:r w:rsidRPr="00E56FFE">
        <w:rPr>
          <w:rFonts w:eastAsia="Times New Roman" w:cs="Times New Roman"/>
          <w:b/>
          <w:i/>
        </w:rPr>
        <w:t>Botteghelle Street</w:t>
      </w:r>
      <w:r>
        <w:rPr>
          <w:rFonts w:eastAsia="Times New Roman" w:cs="Times New Roman"/>
        </w:rPr>
        <w:t xml:space="preserve"> sarà </w:t>
      </w:r>
      <w:r w:rsidRPr="00E56FFE">
        <w:rPr>
          <w:rFonts w:eastAsia="Times New Roman" w:cs="Times New Roman"/>
          <w:b/>
        </w:rPr>
        <w:t>visitabile</w:t>
      </w:r>
      <w:r>
        <w:rPr>
          <w:rFonts w:eastAsia="Times New Roman" w:cs="Times New Roman"/>
        </w:rPr>
        <w:t xml:space="preserve"> fino al </w:t>
      </w:r>
      <w:r w:rsidRPr="00E56FFE">
        <w:rPr>
          <w:rFonts w:eastAsia="Times New Roman" w:cs="Times New Roman"/>
          <w:b/>
        </w:rPr>
        <w:t>30 luglio</w:t>
      </w:r>
      <w:r>
        <w:rPr>
          <w:rFonts w:eastAsia="Times New Roman" w:cs="Times New Roman"/>
        </w:rPr>
        <w:t>.</w:t>
      </w:r>
    </w:p>
    <w:p w:rsidR="003C1BC5" w:rsidRPr="003C1BC5" w:rsidRDefault="003C1BC5" w:rsidP="003C1BC5">
      <w:pPr>
        <w:jc w:val="both"/>
        <w:rPr>
          <w:b/>
        </w:rPr>
      </w:pPr>
    </w:p>
    <w:p w:rsidR="003C1BC5" w:rsidRDefault="003C1BC5" w:rsidP="003C1BC5">
      <w:pPr>
        <w:jc w:val="both"/>
        <w:rPr>
          <w:b/>
        </w:rPr>
      </w:pPr>
    </w:p>
    <w:p w:rsidR="003C1BC5" w:rsidRPr="003C1BC5" w:rsidRDefault="003C1BC5" w:rsidP="003C1BC5">
      <w:pPr>
        <w:jc w:val="both"/>
        <w:rPr>
          <w:b/>
        </w:rPr>
      </w:pPr>
      <w:r w:rsidRPr="003C1BC5">
        <w:rPr>
          <w:b/>
        </w:rPr>
        <w:t>Cenni biografici</w:t>
      </w:r>
    </w:p>
    <w:p w:rsidR="003C1BC5" w:rsidRPr="003C1BC5" w:rsidRDefault="003C1BC5" w:rsidP="003C1BC5">
      <w:pPr>
        <w:jc w:val="both"/>
      </w:pPr>
    </w:p>
    <w:p w:rsidR="003C1BC5" w:rsidRPr="003C1BC5" w:rsidRDefault="003C1BC5" w:rsidP="003C1BC5">
      <w:pPr>
        <w:jc w:val="both"/>
      </w:pPr>
      <w:r w:rsidRPr="003C1BC5">
        <w:t xml:space="preserve">Paolo Quaresima è nato a Merano ( Alto Adige - </w:t>
      </w:r>
      <w:r w:rsidR="00C9274F">
        <w:t xml:space="preserve">Suedtirol, Italia ) nel 1962,  dove </w:t>
      </w:r>
      <w:r w:rsidRPr="003C1BC5">
        <w:t>oggi vive e lavora.</w:t>
      </w:r>
    </w:p>
    <w:p w:rsidR="003C1BC5" w:rsidRPr="003C1BC5" w:rsidRDefault="003C1BC5" w:rsidP="003C1BC5">
      <w:pPr>
        <w:jc w:val="both"/>
      </w:pPr>
      <w:r w:rsidRPr="003C1BC5">
        <w:t>Ottenuta la maturità classica frequenta l’Accademia di Belle Arti di Venezia diplomandosi nel 1988; da allora si dedica alla pittura.</w:t>
      </w:r>
    </w:p>
    <w:p w:rsidR="003C1BC5" w:rsidRPr="003C1BC5" w:rsidRDefault="003C1BC5" w:rsidP="003C1BC5">
      <w:pPr>
        <w:jc w:val="both"/>
      </w:pPr>
    </w:p>
    <w:p w:rsidR="003C1BC5" w:rsidRPr="003C1BC5" w:rsidRDefault="003C1BC5" w:rsidP="003C1BC5">
      <w:pPr>
        <w:jc w:val="both"/>
      </w:pPr>
      <w:r w:rsidRPr="003C1BC5">
        <w:t>Dopo gli anni di studio e gli esordi, fortemente pervasi da tematiche simboliche condotte con tecnica pittorica divisionista, Quaresima si avvicina alla figura sviluppandone una visione incentrata sulla semplice originalità e unicità dell’individuo, utilizzando una tecnica  sempre più realista.</w:t>
      </w:r>
    </w:p>
    <w:p w:rsidR="003C1BC5" w:rsidRPr="003C1BC5" w:rsidRDefault="003C1BC5" w:rsidP="003C1BC5">
      <w:pPr>
        <w:jc w:val="both"/>
      </w:pPr>
      <w:r w:rsidRPr="003C1BC5">
        <w:t>Per anni il suo lavoro è totalmente dedicato alla figura umana, ritratta in ambienti spogli ed essenziali, per non disturbare la centralità assoluta di una figura meravigliosamente ordinaria.</w:t>
      </w:r>
    </w:p>
    <w:p w:rsidR="003C1BC5" w:rsidRPr="003C1BC5" w:rsidRDefault="003C1BC5" w:rsidP="003C1BC5">
      <w:pPr>
        <w:jc w:val="both"/>
      </w:pPr>
      <w:r w:rsidRPr="003C1BC5">
        <w:t xml:space="preserve">Quindi il pittore ha esteso questa visione agli oggetti e alle vedute.  </w:t>
      </w:r>
    </w:p>
    <w:p w:rsidR="003C1BC5" w:rsidRPr="003C1BC5" w:rsidRDefault="003C1BC5" w:rsidP="003C1BC5">
      <w:pPr>
        <w:jc w:val="both"/>
      </w:pPr>
      <w:r w:rsidRPr="003C1BC5">
        <w:t>Gli oggetti, gli utensili delle giornate vengono composti in silenziose  narrazioni della vita passata tra le mani dell’uomo per farne memoria in un continuo presente.</w:t>
      </w:r>
    </w:p>
    <w:p w:rsidR="003C1BC5" w:rsidRPr="003C1BC5" w:rsidRDefault="003C1BC5" w:rsidP="003C1BC5">
      <w:pPr>
        <w:jc w:val="both"/>
      </w:pPr>
      <w:r w:rsidRPr="003C1BC5">
        <w:t>Poi i porti,  i cantieri navali, le fabbriche; coloratissimi squarci di vita e di lavoro dove trovare inaspettate tracce di bellezza.</w:t>
      </w:r>
    </w:p>
    <w:p w:rsidR="003C1BC5" w:rsidRDefault="003C1BC5" w:rsidP="003C1BC5">
      <w:pPr>
        <w:jc w:val="both"/>
      </w:pPr>
      <w:r w:rsidRPr="003C1BC5">
        <w:t>La produzione degli ultimi anni vede gli oggetti raccolti in ambienti che diventano quasi  palcoscenici di piccoli teatri dove si rappresentano angoli di vita e ritagli di quotidiano.</w:t>
      </w:r>
    </w:p>
    <w:p w:rsidR="00E56FFE" w:rsidRDefault="00E56FFE" w:rsidP="003C1BC5">
      <w:pPr>
        <w:jc w:val="both"/>
      </w:pPr>
    </w:p>
    <w:p w:rsidR="00E56FFE" w:rsidRPr="00E56FFE" w:rsidRDefault="00E56FFE" w:rsidP="003C1BC5">
      <w:pPr>
        <w:jc w:val="both"/>
        <w:rPr>
          <w:b/>
        </w:rPr>
      </w:pPr>
      <w:r w:rsidRPr="00E56FFE">
        <w:rPr>
          <w:b/>
        </w:rPr>
        <w:t>INFO E CONTATTI</w:t>
      </w:r>
    </w:p>
    <w:p w:rsidR="00E56FFE" w:rsidRDefault="00E56FFE" w:rsidP="003C1BC5">
      <w:pPr>
        <w:jc w:val="both"/>
      </w:pPr>
    </w:p>
    <w:p w:rsidR="00E56FFE" w:rsidRDefault="00E56FFE" w:rsidP="003C1BC5">
      <w:pPr>
        <w:jc w:val="both"/>
      </w:pPr>
      <w:hyperlink r:id="rId7" w:history="1">
        <w:r w:rsidRPr="00966931">
          <w:rPr>
            <w:rStyle w:val="Collegamentoipertestuale"/>
          </w:rPr>
          <w:t>Press.liquidartsystem@gmail.com</w:t>
        </w:r>
      </w:hyperlink>
    </w:p>
    <w:p w:rsidR="00E56FFE" w:rsidRDefault="00E56FFE" w:rsidP="003C1BC5">
      <w:pPr>
        <w:jc w:val="both"/>
      </w:pPr>
      <w:hyperlink r:id="rId8" w:history="1">
        <w:r w:rsidRPr="00966931">
          <w:rPr>
            <w:rStyle w:val="Collegamentoipertestuale"/>
          </w:rPr>
          <w:t>www.liquidartsystem.com</w:t>
        </w:r>
      </w:hyperlink>
    </w:p>
    <w:p w:rsidR="00E56FFE" w:rsidRPr="003C1BC5" w:rsidRDefault="00E56FFE" w:rsidP="003C1BC5">
      <w:pPr>
        <w:jc w:val="both"/>
      </w:pPr>
    </w:p>
    <w:p w:rsidR="00C9274F" w:rsidRPr="00DA2958" w:rsidRDefault="00C9274F" w:rsidP="00C9274F">
      <w:pPr>
        <w:tabs>
          <w:tab w:val="left" w:pos="555"/>
        </w:tabs>
        <w:jc w:val="both"/>
        <w:rPr>
          <w:rFonts w:ascii="Century Gothic" w:hAnsi="Century Gothic"/>
          <w:sz w:val="20"/>
          <w:szCs w:val="20"/>
        </w:rPr>
      </w:pPr>
    </w:p>
    <w:p w:rsidR="00C9274F" w:rsidRPr="00DA2958" w:rsidRDefault="00C9274F" w:rsidP="00C9274F">
      <w:pPr>
        <w:tabs>
          <w:tab w:val="left" w:pos="555"/>
        </w:tabs>
        <w:jc w:val="both"/>
        <w:rPr>
          <w:rFonts w:ascii="Century Gothic" w:hAnsi="Century Gothic"/>
          <w:sz w:val="20"/>
          <w:szCs w:val="20"/>
        </w:rPr>
      </w:pPr>
      <w:r w:rsidRPr="00DA2958">
        <w:rPr>
          <w:rFonts w:ascii="Century Gothic" w:hAnsi="Century Gothic"/>
          <w:sz w:val="20"/>
          <w:szCs w:val="20"/>
        </w:rPr>
        <w:t xml:space="preserve">       </w:t>
      </w:r>
    </w:p>
    <w:p w:rsidR="00C9274F" w:rsidRPr="00DA2958" w:rsidRDefault="00E56FFE" w:rsidP="00C9274F">
      <w:pPr>
        <w:tabs>
          <w:tab w:val="left" w:pos="555"/>
        </w:tabs>
        <w:spacing w:line="48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</w:t>
      </w:r>
      <w:bookmarkStart w:id="0" w:name="_GoBack"/>
      <w:bookmarkEnd w:id="0"/>
    </w:p>
    <w:p w:rsidR="00C9274F" w:rsidRPr="00DA2958" w:rsidRDefault="00C9274F" w:rsidP="00C9274F">
      <w:pPr>
        <w:tabs>
          <w:tab w:val="left" w:pos="555"/>
        </w:tabs>
        <w:spacing w:line="480" w:lineRule="auto"/>
        <w:jc w:val="both"/>
        <w:rPr>
          <w:rFonts w:ascii="Century Gothic" w:hAnsi="Century Gothic"/>
          <w:sz w:val="20"/>
          <w:szCs w:val="20"/>
        </w:rPr>
      </w:pPr>
      <w:r w:rsidRPr="00DA2958">
        <w:rPr>
          <w:rFonts w:ascii="Century Gothic" w:hAnsi="Century Gothic"/>
          <w:sz w:val="20"/>
          <w:szCs w:val="20"/>
        </w:rPr>
        <w:t xml:space="preserve">    </w:t>
      </w:r>
    </w:p>
    <w:p w:rsidR="003C1BC5" w:rsidRDefault="003C1BC5"/>
    <w:sectPr w:rsidR="003C1BC5" w:rsidSect="002C2D36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6FFE" w:rsidRDefault="00E56FFE" w:rsidP="00E56FFE">
      <w:r>
        <w:separator/>
      </w:r>
    </w:p>
  </w:endnote>
  <w:endnote w:type="continuationSeparator" w:id="0">
    <w:p w:rsidR="00E56FFE" w:rsidRDefault="00E56FFE" w:rsidP="00E56F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6FFE" w:rsidRDefault="00E56FFE" w:rsidP="00E56FFE">
      <w:r>
        <w:separator/>
      </w:r>
    </w:p>
  </w:footnote>
  <w:footnote w:type="continuationSeparator" w:id="0">
    <w:p w:rsidR="00E56FFE" w:rsidRDefault="00E56FFE" w:rsidP="00E56F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1BC5"/>
    <w:rsid w:val="002C2D36"/>
    <w:rsid w:val="003C1BC5"/>
    <w:rsid w:val="006121D8"/>
    <w:rsid w:val="00A135CF"/>
    <w:rsid w:val="00B51012"/>
    <w:rsid w:val="00C37AC8"/>
    <w:rsid w:val="00C9274F"/>
    <w:rsid w:val="00E56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3C1BC5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Caratterepredefinitoparagrafo"/>
    <w:rsid w:val="003C1BC5"/>
  </w:style>
  <w:style w:type="character" w:customStyle="1" w:styleId="il">
    <w:name w:val="il"/>
    <w:basedOn w:val="Caratterepredefinitoparagrafo"/>
    <w:rsid w:val="003C1BC5"/>
  </w:style>
  <w:style w:type="character" w:styleId="Collegamentoipertestuale">
    <w:name w:val="Hyperlink"/>
    <w:basedOn w:val="Caratterepredefinitoparagrafo"/>
    <w:uiPriority w:val="99"/>
    <w:unhideWhenUsed/>
    <w:rsid w:val="003C1BC5"/>
    <w:rPr>
      <w:color w:val="0000FF"/>
      <w:u w:val="single"/>
    </w:rPr>
  </w:style>
  <w:style w:type="paragraph" w:styleId="Nessunaspaziatura">
    <w:name w:val="No Spacing"/>
    <w:uiPriority w:val="1"/>
    <w:qFormat/>
    <w:rsid w:val="00C9274F"/>
    <w:rPr>
      <w:rFonts w:ascii="Calibri" w:eastAsia="Calibri" w:hAnsi="Calibri" w:cs="Times New Roman"/>
      <w:sz w:val="22"/>
      <w:szCs w:val="22"/>
      <w:lang w:eastAsia="en-US"/>
    </w:rPr>
  </w:style>
  <w:style w:type="paragraph" w:styleId="Intestazione">
    <w:name w:val="header"/>
    <w:basedOn w:val="Normale"/>
    <w:link w:val="IntestazioneCarattere"/>
    <w:uiPriority w:val="99"/>
    <w:unhideWhenUsed/>
    <w:rsid w:val="00E56FF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E56FFE"/>
  </w:style>
  <w:style w:type="paragraph" w:styleId="Pidipagina">
    <w:name w:val="footer"/>
    <w:basedOn w:val="Normale"/>
    <w:link w:val="PidipaginaCarattere"/>
    <w:uiPriority w:val="99"/>
    <w:unhideWhenUsed/>
    <w:rsid w:val="00E56FF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E56FFE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3C1BC5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Caratterepredefinitoparagrafo"/>
    <w:rsid w:val="003C1BC5"/>
  </w:style>
  <w:style w:type="character" w:customStyle="1" w:styleId="il">
    <w:name w:val="il"/>
    <w:basedOn w:val="Caratterepredefinitoparagrafo"/>
    <w:rsid w:val="003C1BC5"/>
  </w:style>
  <w:style w:type="character" w:styleId="Collegamentoipertestuale">
    <w:name w:val="Hyperlink"/>
    <w:basedOn w:val="Caratterepredefinitoparagrafo"/>
    <w:uiPriority w:val="99"/>
    <w:unhideWhenUsed/>
    <w:rsid w:val="003C1BC5"/>
    <w:rPr>
      <w:color w:val="0000FF"/>
      <w:u w:val="single"/>
    </w:rPr>
  </w:style>
  <w:style w:type="paragraph" w:styleId="Nessunaspaziatura">
    <w:name w:val="No Spacing"/>
    <w:uiPriority w:val="1"/>
    <w:qFormat/>
    <w:rsid w:val="00C9274F"/>
    <w:rPr>
      <w:rFonts w:ascii="Calibri" w:eastAsia="Calibri" w:hAnsi="Calibri" w:cs="Times New Roman"/>
      <w:sz w:val="22"/>
      <w:szCs w:val="22"/>
      <w:lang w:eastAsia="en-US"/>
    </w:rPr>
  </w:style>
  <w:style w:type="paragraph" w:styleId="Intestazione">
    <w:name w:val="header"/>
    <w:basedOn w:val="Normale"/>
    <w:link w:val="IntestazioneCarattere"/>
    <w:uiPriority w:val="99"/>
    <w:unhideWhenUsed/>
    <w:rsid w:val="00E56FF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E56FFE"/>
  </w:style>
  <w:style w:type="paragraph" w:styleId="Pidipagina">
    <w:name w:val="footer"/>
    <w:basedOn w:val="Normale"/>
    <w:link w:val="PidipaginaCarattere"/>
    <w:uiPriority w:val="99"/>
    <w:unhideWhenUsed/>
    <w:rsid w:val="00E56FF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E56F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85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5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316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92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518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089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289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8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3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2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01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9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03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83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8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52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5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2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17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694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615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6154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3312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6636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6728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46094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50208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71729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6059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92773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24521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mailto:Press.liquidartsystem@gmail.com" TargetMode="External"/><Relationship Id="rId8" Type="http://schemas.openxmlformats.org/officeDocument/2006/relationships/hyperlink" Target="http://www.liquidartsystem.com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770</Words>
  <Characters>4060</Characters>
  <Application>Microsoft Macintosh Word</Application>
  <DocSecurity>0</DocSecurity>
  <Lines>84</Lines>
  <Paragraphs>30</Paragraphs>
  <ScaleCrop>false</ScaleCrop>
  <Company/>
  <LinksUpToDate>false</LinksUpToDate>
  <CharactersWithSpaces>4800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AnnaChiara Della Corte</dc:creator>
  <cp:keywords/>
  <dc:description/>
  <cp:lastModifiedBy>AnnaChiara Della Corte</cp:lastModifiedBy>
  <cp:revision>2</cp:revision>
  <dcterms:created xsi:type="dcterms:W3CDTF">2020-07-09T09:22:00Z</dcterms:created>
  <dcterms:modified xsi:type="dcterms:W3CDTF">2020-07-09T09:22:00Z</dcterms:modified>
</cp:coreProperties>
</file>