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ffffff" w:val="clea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è lieta di presentare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ffffff" w:val="clear"/>
        <w:spacing w:line="240" w:lineRule="auto"/>
        <w:rPr>
          <w:rFonts w:ascii="Calibri" w:cs="Calibri" w:eastAsia="Calibri" w:hAnsi="Calibri"/>
          <w:b w:val="1"/>
          <w:i w:val="1"/>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ffffff" w:val="clear"/>
        <w:spacing w:line="240" w:lineRule="auto"/>
        <w:jc w:val="center"/>
        <w:rPr>
          <w:rFonts w:ascii="Calibri" w:cs="Calibri" w:eastAsia="Calibri" w:hAnsi="Calibri"/>
          <w:b w:val="1"/>
          <w:sz w:val="48"/>
          <w:szCs w:val="48"/>
        </w:rPr>
      </w:pPr>
      <w:r w:rsidDel="00000000" w:rsidR="00000000" w:rsidRPr="00000000">
        <w:rPr>
          <w:rFonts w:ascii="Calibri" w:cs="Calibri" w:eastAsia="Calibri" w:hAnsi="Calibri"/>
          <w:b w:val="1"/>
          <w:sz w:val="48"/>
          <w:szCs w:val="48"/>
          <w:rtl w:val="0"/>
        </w:rPr>
        <w:t xml:space="preserve">Anne Immelé</w:t>
      </w:r>
    </w:p>
    <w:p w:rsidR="00000000" w:rsidDel="00000000" w:rsidP="00000000" w:rsidRDefault="00000000" w:rsidRPr="00000000" w14:paraId="00000004">
      <w:pPr>
        <w:shd w:fill="ffffff" w:val="clear"/>
        <w:spacing w:line="276" w:lineRule="auto"/>
        <w:jc w:val="center"/>
        <w:rPr>
          <w:rFonts w:ascii="Calibri" w:cs="Calibri" w:eastAsia="Calibri" w:hAnsi="Calibri"/>
          <w:b w:val="1"/>
          <w:i w:val="1"/>
          <w:sz w:val="48"/>
          <w:szCs w:val="48"/>
        </w:rPr>
      </w:pPr>
      <w:r w:rsidDel="00000000" w:rsidR="00000000" w:rsidRPr="00000000">
        <w:rPr>
          <w:rFonts w:ascii="Calibri" w:cs="Calibri" w:eastAsia="Calibri" w:hAnsi="Calibri"/>
          <w:b w:val="1"/>
          <w:i w:val="1"/>
          <w:sz w:val="48"/>
          <w:szCs w:val="48"/>
          <w:rtl w:val="0"/>
        </w:rPr>
        <w:t xml:space="preserve">Melita, </w:t>
      </w:r>
      <w:r w:rsidDel="00000000" w:rsidR="00000000" w:rsidRPr="00000000">
        <w:rPr>
          <w:rFonts w:ascii="Arial Hebrew" w:cs="Arial Hebrew" w:eastAsia="Arial Hebrew" w:hAnsi="Arial Hebrew"/>
          <w:b w:val="1"/>
          <w:sz w:val="48"/>
          <w:szCs w:val="48"/>
          <w:rtl w:val="1"/>
        </w:rPr>
        <w:t xml:space="preserve">מלט</w:t>
      </w:r>
      <w:r w:rsidDel="00000000" w:rsidR="00000000" w:rsidRPr="00000000">
        <w:rPr>
          <w:rFonts w:ascii="Calibri" w:cs="Calibri" w:eastAsia="Calibri" w:hAnsi="Calibri"/>
          <w:b w:val="1"/>
          <w:i w:val="1"/>
          <w:sz w:val="48"/>
          <w:szCs w:val="48"/>
          <w:rtl w:val="0"/>
        </w:rPr>
        <w:t xml:space="preserve"> −mlṭ, </w:t>
      </w:r>
      <w:r w:rsidDel="00000000" w:rsidR="00000000" w:rsidRPr="00000000">
        <w:rPr>
          <w:rFonts w:ascii="Calibri" w:cs="Calibri" w:eastAsia="Calibri" w:hAnsi="Calibri"/>
          <w:b w:val="1"/>
          <w:i w:val="1"/>
          <w:sz w:val="48"/>
          <w:szCs w:val="48"/>
          <w:rtl w:val="0"/>
        </w:rPr>
        <w:t xml:space="preserve">refuge</w:t>
      </w:r>
    </w:p>
    <w:p w:rsidR="00000000" w:rsidDel="00000000" w:rsidP="00000000" w:rsidRDefault="00000000" w:rsidRPr="00000000" w14:paraId="00000005">
      <w:pPr>
        <w:shd w:fill="ffffff" w:val="clear"/>
        <w:spacing w:line="240" w:lineRule="auto"/>
        <w:jc w:val="cente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ffffff" w:val="clear"/>
        <w:spacing w:line="240" w:lineRule="auto"/>
        <w:jc w:val="center"/>
        <w:rPr>
          <w:rFonts w:ascii="Calibri" w:cs="Calibri" w:eastAsia="Calibri" w:hAnsi="Calibri"/>
          <w:sz w:val="28"/>
          <w:szCs w:val="28"/>
        </w:rPr>
      </w:pPr>
      <w:r w:rsidDel="00000000" w:rsidR="00000000" w:rsidRPr="00000000">
        <w:rPr>
          <w:rFonts w:ascii="Calibri" w:cs="Calibri" w:eastAsia="Calibri" w:hAnsi="Calibri"/>
          <w:sz w:val="28"/>
          <w:szCs w:val="28"/>
        </w:rPr>
        <w:drawing>
          <wp:inline distB="114300" distT="114300" distL="114300" distR="114300">
            <wp:extent cx="3586163" cy="3580205"/>
            <wp:effectExtent b="0" l="0" r="0" t="0"/>
            <wp:docPr id="10"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3586163" cy="3580205"/>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ffffff" w:val="clear"/>
        <w:spacing w:line="240" w:lineRule="auto"/>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foto di Anne Immelé, Favignana, da “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ffffff" w:val="clear"/>
        <w:spacing w:line="240" w:lineRule="auto"/>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ffffff" w:val="clea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ffffff" w:val="clear"/>
        <w:spacing w:line="240" w:lineRule="auto"/>
        <w:jc w:val="center"/>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21 giugno — 20 luglio 2024</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ffffff" w:val="clear"/>
        <w:spacing w:line="240" w:lineRule="auto"/>
        <w:jc w:val="center"/>
        <w:rPr>
          <w:rFonts w:ascii="Calibri" w:cs="Calibri" w:eastAsia="Calibri" w:hAnsi="Calibri"/>
          <w:sz w:val="26"/>
          <w:szCs w:val="26"/>
        </w:rPr>
      </w:pPr>
      <w:r w:rsidDel="00000000" w:rsidR="00000000" w:rsidRPr="00000000">
        <w:rPr>
          <w:rFonts w:ascii="Calibri" w:cs="Calibri" w:eastAsia="Calibri" w:hAnsi="Calibri"/>
          <w:color w:val="000000"/>
          <w:sz w:val="26"/>
          <w:szCs w:val="26"/>
          <w:rtl w:val="0"/>
        </w:rPr>
        <w:t xml:space="preserve"> </w:t>
      </w:r>
      <w:r w:rsidDel="00000000" w:rsidR="00000000" w:rsidRPr="00000000">
        <w:rPr>
          <w:rFonts w:ascii="Calibri" w:cs="Calibri" w:eastAsia="Calibri" w:hAnsi="Calibri"/>
          <w:b w:val="1"/>
          <w:color w:val="000000"/>
          <w:sz w:val="26"/>
          <w:szCs w:val="26"/>
          <w:highlight w:val="white"/>
          <w:rtl w:val="0"/>
        </w:rPr>
        <w:t xml:space="preserve">Église </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ffffff" w:val="clear"/>
        <w:spacing w:line="240" w:lineRule="auto"/>
        <w:jc w:val="center"/>
        <w:rPr>
          <w:rFonts w:ascii="Calibri" w:cs="Calibri" w:eastAsia="Calibri" w:hAnsi="Calibri"/>
          <w:color w:val="000000"/>
          <w:sz w:val="26"/>
          <w:szCs w:val="26"/>
        </w:rPr>
      </w:pPr>
      <w:r w:rsidDel="00000000" w:rsidR="00000000" w:rsidRPr="00000000">
        <w:rPr>
          <w:rFonts w:ascii="Calibri" w:cs="Calibri" w:eastAsia="Calibri" w:hAnsi="Calibri"/>
          <w:sz w:val="26"/>
          <w:szCs w:val="26"/>
          <w:rtl w:val="0"/>
        </w:rPr>
        <w:t xml:space="preserve">via dei Credenzieri, snc — Palermo</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ffffff" w:val="clea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0E">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t xml:space="preserve">Le attività di Église proseguono con l’inaugurazione, </w:t>
      </w:r>
      <w:r w:rsidDel="00000000" w:rsidR="00000000" w:rsidRPr="00000000">
        <w:rPr>
          <w:rFonts w:ascii="Calibri" w:cs="Calibri" w:eastAsia="Calibri" w:hAnsi="Calibri"/>
          <w:rtl w:val="0"/>
        </w:rPr>
        <w:t xml:space="preserve">venerdì</w:t>
      </w:r>
      <w:r w:rsidDel="00000000" w:rsidR="00000000" w:rsidRPr="00000000">
        <w:rPr>
          <w:rFonts w:ascii="Calibri" w:cs="Calibri" w:eastAsia="Calibri" w:hAnsi="Calibri"/>
          <w:rtl w:val="0"/>
        </w:rPr>
        <w:t xml:space="preserve"> 21 </w:t>
      </w:r>
      <w:r w:rsidDel="00000000" w:rsidR="00000000" w:rsidRPr="00000000">
        <w:rPr>
          <w:rFonts w:ascii="Calibri" w:cs="Calibri" w:eastAsia="Calibri" w:hAnsi="Calibri"/>
          <w:rtl w:val="0"/>
        </w:rPr>
        <w:t xml:space="preserve">giugno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alle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ore</w:t>
      </w:r>
      <w:r w:rsidDel="00000000" w:rsidR="00000000" w:rsidRPr="00000000">
        <w:rPr>
          <w:rFonts w:ascii="Calibri" w:cs="Calibri" w:eastAsia="Calibri" w:hAnsi="Calibri"/>
          <w:rtl w:val="0"/>
        </w:rPr>
        <w:t xml:space="preserve"> 19:00, </w:t>
      </w:r>
      <w:r w:rsidDel="00000000" w:rsidR="00000000" w:rsidRPr="00000000">
        <w:rPr>
          <w:rFonts w:ascii="Calibri" w:cs="Calibri" w:eastAsia="Calibri" w:hAnsi="Calibri"/>
          <w:rtl w:val="0"/>
        </w:rPr>
        <w:t xml:space="preserve">della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mostra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Melita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1"/>
        </w:rPr>
        <w:t xml:space="preserve">מלט</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mlṭ</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refuge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Anne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Immelé</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esposizione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invita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pubblico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immergersi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nel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progetto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lungo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termine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ha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portato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avanti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fotografa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francese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tra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il</w:t>
      </w:r>
      <w:r w:rsidDel="00000000" w:rsidR="00000000" w:rsidRPr="00000000">
        <w:rPr>
          <w:rFonts w:ascii="Calibri" w:cs="Calibri" w:eastAsia="Calibri" w:hAnsi="Calibri"/>
          <w:rtl w:val="0"/>
        </w:rPr>
        <w:t xml:space="preserve"> 2022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il</w:t>
      </w:r>
      <w:r w:rsidDel="00000000" w:rsidR="00000000" w:rsidRPr="00000000">
        <w:rPr>
          <w:rFonts w:ascii="Calibri" w:cs="Calibri" w:eastAsia="Calibri" w:hAnsi="Calibri"/>
          <w:rtl w:val="0"/>
        </w:rPr>
        <w:t xml:space="preserve"> 2023, </w:t>
      </w:r>
      <w:r w:rsidDel="00000000" w:rsidR="00000000" w:rsidRPr="00000000">
        <w:rPr>
          <w:rFonts w:ascii="Calibri" w:cs="Calibri" w:eastAsia="Calibri" w:hAnsi="Calibri"/>
          <w:rtl w:val="0"/>
        </w:rPr>
        <w:t xml:space="preserve">tra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Tunisia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isole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Malta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Sicilia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sulla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rotta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Fenici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migrazioni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contemporanee</w:t>
      </w:r>
      <w:r w:rsidDel="00000000" w:rsidR="00000000" w:rsidRPr="00000000">
        <w:rPr>
          <w:rFonts w:ascii="Calibri" w:cs="Calibri" w:eastAsia="Calibri" w:hAnsi="Calibri"/>
          <w:rtl w:val="0"/>
        </w:rPr>
        <w:t xml:space="preserve">. </w:t>
        <w:br w:type="textWrapping"/>
      </w:r>
      <w:r w:rsidDel="00000000" w:rsidR="00000000" w:rsidRPr="00000000">
        <w:rPr>
          <w:rFonts w:ascii="Calibri" w:cs="Calibri" w:eastAsia="Calibri" w:hAnsi="Calibri"/>
          <w:rtl w:val="0"/>
        </w:rPr>
        <w:t xml:space="preserve">Durante l'inaugurazione, sarà presentato il progetto con la partecipazione della fotografa. </w:t>
        <w:br w:type="textWrapping"/>
      </w:r>
    </w:p>
    <w:p w:rsidR="00000000" w:rsidDel="00000000" w:rsidP="00000000" w:rsidRDefault="00000000" w:rsidRPr="00000000" w14:paraId="0000000F">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t xml:space="preserve">Il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progetto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Anne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Immelé</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Melita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1"/>
        </w:rPr>
        <w:t xml:space="preserve">מלט</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mlṭ</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refuge</w:t>
      </w:r>
      <w:r w:rsidDel="00000000" w:rsidR="00000000" w:rsidRPr="00000000">
        <w:rPr>
          <w:rFonts w:ascii="Calibri" w:cs="Calibri" w:eastAsia="Calibri" w:hAnsi="Calibri"/>
          <w:rtl w:val="0"/>
        </w:rPr>
        <w:t xml:space="preserve">” (2022-2023) </w:t>
      </w:r>
      <w:r w:rsidDel="00000000" w:rsidR="00000000" w:rsidRPr="00000000">
        <w:rPr>
          <w:rFonts w:ascii="Calibri" w:cs="Calibri" w:eastAsia="Calibri" w:hAnsi="Calibri"/>
          <w:rtl w:val="0"/>
        </w:rPr>
        <w:t xml:space="preserve">è</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iniziato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Malta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durante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visite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fotografa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diverse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grotte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isola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quando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è</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imbattuta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tracce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civiltà</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fenicia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nel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più</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ampio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contesto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contemporaneo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crisi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migratoria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attiva</w:t>
      </w:r>
      <w:r w:rsidDel="00000000" w:rsidR="00000000" w:rsidRPr="00000000">
        <w:rPr>
          <w:rFonts w:ascii="Calibri" w:cs="Calibri" w:eastAsia="Calibri" w:hAnsi="Calibri"/>
          <w:rtl w:val="0"/>
        </w:rPr>
        <w:t xml:space="preserve">. </w:t>
      </w:r>
    </w:p>
    <w:p w:rsidR="00000000" w:rsidDel="00000000" w:rsidP="00000000" w:rsidRDefault="00000000" w:rsidRPr="00000000" w14:paraId="00000010">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br w:type="textWrapping"/>
        <w:t xml:space="preserve">Fin dall'antichità, gli esseri umani hanno cercato un rifugio come componente critica per la sopravvivenza. La nozione di rifugio è particolarmente radicata culturalmente nella storia di Malta, la cui cattolicità è fortemente legata anche nel racconto biblico del naufragio di San Paolo che trovò rifugio in una grotta dell'isola.</w:t>
      </w:r>
    </w:p>
    <w:p w:rsidR="00000000" w:rsidDel="00000000" w:rsidP="00000000" w:rsidRDefault="00000000" w:rsidRPr="00000000" w14:paraId="00000011">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t xml:space="preserve">Dalle isole maltesi, Immelé si è recata in Sicilia e in Tunisia per contemplare le rotte migratorie contemporanee attraverso il Mar Mediterraneo, facendo un'associazione poetica con i viaggi dei Fenici nell'antichità. I Fenici, per ragioni commerciali, fondarono basi in varie aree del Mediterraneo, una rete documentata di rotte attraverso questo specchio d'acqua tra il 1200 e il 300 a.C.. Anne Immelé ha fotografato grotte fenicie maltesi, resti di templi punici, siti archeologici punici come l'isola di Mozia (Sicilia), Kerkouane e Cartagine (Tunisia). La fotografa ne mette in risalto le loro caratteristiche minerali, evocando la loro atemporalità. In eco, i suoi ritratti di rifugiati subsahariani trasmettono l'effimero dei momenti e dei percorsi di vita della vita umana. </w:t>
        <w:br w:type="textWrapping"/>
        <w:t xml:space="preserve">La giustapposizione di antiche rotte di conquista commerciale e di rotte migratorie contemporanee fa emergere toccanti narrazioni condivise, consentendo anche nuove prospettive del presente.</w:t>
      </w:r>
    </w:p>
    <w:p w:rsidR="00000000" w:rsidDel="00000000" w:rsidP="00000000" w:rsidRDefault="00000000" w:rsidRPr="00000000" w14:paraId="00000012">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t xml:space="preserve">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foto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Anne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Immelé</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sono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radicate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complessità</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geopolitica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condizione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migratoria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contemporanea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distinguono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lavoro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reportage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perché</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invitano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prospettiva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temporale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geografica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più</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ampia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Come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corpo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lavoro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sua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totalità</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Melita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1"/>
        </w:rPr>
        <w:t xml:space="preserve">מלט</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mlṭ</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refuge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propone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quindi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efficacemente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propria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traiettoria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personale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politica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poetica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Hend</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Ben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Mansour</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docente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università</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Manouba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specializzata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Intercultural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Education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ha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scritto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progetto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Immelé</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presenta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come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obiezione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visiva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resistenza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discorsi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immobilizzazione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suo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progetto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fotografico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reintroduce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movimento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mobilità</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migrazione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attraverso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uso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semplice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mai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semplicistico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linee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ombre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consentono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allo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spettatore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trasportare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suo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sguardo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attraverso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spazio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tempo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migrazione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umana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è</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caratteristica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fondante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storia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umana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senza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quale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uomo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non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sarebbe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evoluto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fisicamente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così</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socialmente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culturalmente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progetto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fotografico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Anne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Immelé</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è</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importante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riprendendo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ancora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parole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Hend</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Ben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Mansour</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fotografa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francese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ha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rappresentato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migrazione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come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linea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fluida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insinua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attraverso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tempo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come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dialogo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coinvolgente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trascende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limiti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spazio</w:t>
      </w:r>
      <w:r w:rsidDel="00000000" w:rsidR="00000000" w:rsidRPr="00000000">
        <w:rPr>
          <w:rFonts w:ascii="Calibri" w:cs="Calibri" w:eastAsia="Calibri" w:hAnsi="Calibri"/>
          <w:rtl w:val="0"/>
        </w:rPr>
        <w:t xml:space="preserve">”.</w:t>
      </w:r>
    </w:p>
    <w:p w:rsidR="00000000" w:rsidDel="00000000" w:rsidP="00000000" w:rsidRDefault="00000000" w:rsidRPr="00000000" w14:paraId="00000013">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t xml:space="preserve">È importante notare il parallelo con i Fenici, antichi commercianti mediterranei che hanno contribuito, tra le altre cose, alla diffusione dell'alfabeto attraverso i loro rapporti con le civiltà del Mediterraneo, come quella greca e latina. La presenza dei Fenici in tutto il Mediterraneo sottolinea la continuità e l'interconnessione delle culture e dei flussi migratori lungo la storia, fornendo un contesto significativo per comprendere la complessità e la ricchezza dei movimenti migratori attraverso i secoli.</w:t>
      </w:r>
    </w:p>
    <w:p w:rsidR="00000000" w:rsidDel="00000000" w:rsidP="00000000" w:rsidRDefault="00000000" w:rsidRPr="00000000" w14:paraId="00000014">
      <w:pPr>
        <w:shd w:fill="ffffff" w:val="clea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5">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t xml:space="preserve">Il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riferimento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complessità</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migrazione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umana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è</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anche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nel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titolo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progetto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fotografico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infatti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Melita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1"/>
        </w:rPr>
        <w:t xml:space="preserve">מלט</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mlṭ</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refuge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combina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diverse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lingue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simboli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raccontano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significato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specifico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nel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contesto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progetto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fotografa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rtl w:val="0"/>
        </w:rPr>
        <w:t xml:space="preserve">Melita </w:t>
      </w:r>
      <w:r w:rsidDel="00000000" w:rsidR="00000000" w:rsidRPr="00000000">
        <w:rPr>
          <w:rFonts w:ascii="Calibri" w:cs="Calibri" w:eastAsia="Calibri" w:hAnsi="Calibri"/>
          <w:rtl w:val="0"/>
        </w:rPr>
        <w:t xml:space="preserve">è la traduzione  in lingua latina e araba del toponimo Malta. L’etimologia del toponimo dell’isola e dell’arcipelago maltese non è nota, tanto che gli studiosi ne danno spiegazioni paraetimologiche, mancando documenti a sostegno delle diverse ipotesi. Il termine Malta potrebbe derivare dal greco </w:t>
      </w:r>
      <w:r w:rsidDel="00000000" w:rsidR="00000000" w:rsidRPr="00000000">
        <w:rPr>
          <w:rFonts w:ascii="Calibri" w:cs="Calibri" w:eastAsia="Calibri" w:hAnsi="Calibri"/>
          <w:i w:val="1"/>
          <w:rtl w:val="0"/>
        </w:rPr>
        <w:t xml:space="preserve">meli </w:t>
      </w:r>
      <w:r w:rsidDel="00000000" w:rsidR="00000000" w:rsidRPr="00000000">
        <w:rPr>
          <w:rFonts w:ascii="Calibri" w:cs="Calibri" w:eastAsia="Calibri" w:hAnsi="Calibri"/>
          <w:rtl w:val="0"/>
        </w:rPr>
        <w:t xml:space="preserve">che significa miele, in effetti l’apicoltura nella piccola isola mediterranea era già praticata dai Fenici, ma anche dalla parola fenicia </w:t>
      </w:r>
      <w:r w:rsidDel="00000000" w:rsidR="00000000" w:rsidRPr="00000000">
        <w:rPr>
          <w:rFonts w:ascii="Calibri" w:cs="Calibri" w:eastAsia="Calibri" w:hAnsi="Calibri"/>
          <w:i w:val="1"/>
          <w:rtl w:val="0"/>
        </w:rPr>
        <w:t xml:space="preserve">malit </w:t>
      </w:r>
      <w:r w:rsidDel="00000000" w:rsidR="00000000" w:rsidRPr="00000000">
        <w:rPr>
          <w:rFonts w:ascii="Calibri" w:cs="Calibri" w:eastAsia="Calibri" w:hAnsi="Calibri"/>
          <w:rtl w:val="0"/>
        </w:rPr>
        <w:t xml:space="preserve">che letteralmente significa montagna, o, ancora, dall'ebraico </w:t>
      </w:r>
      <w:r w:rsidDel="00000000" w:rsidR="00000000" w:rsidRPr="00000000">
        <w:rPr>
          <w:rFonts w:ascii="Calibri" w:cs="Calibri" w:eastAsia="Calibri" w:hAnsi="Calibri"/>
          <w:i w:val="1"/>
          <w:rtl w:val="0"/>
        </w:rPr>
        <w:t xml:space="preserve">Malet </w:t>
      </w:r>
      <w:r w:rsidDel="00000000" w:rsidR="00000000" w:rsidRPr="00000000">
        <w:rPr>
          <w:rFonts w:ascii="Calibri" w:cs="Calibri" w:eastAsia="Calibri" w:hAnsi="Calibri"/>
          <w:rtl w:val="0"/>
        </w:rPr>
        <w:t xml:space="preserve">o dal fenicio </w:t>
      </w:r>
      <w:r w:rsidDel="00000000" w:rsidR="00000000" w:rsidRPr="00000000">
        <w:rPr>
          <w:rFonts w:ascii="Calibri" w:cs="Calibri" w:eastAsia="Calibri" w:hAnsi="Calibri"/>
          <w:i w:val="1"/>
          <w:rtl w:val="0"/>
        </w:rPr>
        <w:t xml:space="preserve">Maleth</w:t>
      </w:r>
      <w:r w:rsidDel="00000000" w:rsidR="00000000" w:rsidRPr="00000000">
        <w:rPr>
          <w:rtl w:val="0"/>
        </w:rPr>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entrambi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tradotti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come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rifugio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ricovero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asilo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ipotesi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chiaramente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legata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anche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posizione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geografica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isola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Per</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quanto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riguarda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1"/>
        </w:rPr>
        <w:t xml:space="preserve">מלט</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mlṭ</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entrambe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parole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significano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Malta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una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è</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trascrizione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lingua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ebraica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seconda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antico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maltese</w:t>
      </w:r>
      <w:r w:rsidDel="00000000" w:rsidR="00000000" w:rsidRPr="00000000">
        <w:rPr>
          <w:rFonts w:ascii="Calibri" w:cs="Calibri" w:eastAsia="Calibri" w:hAnsi="Calibri"/>
          <w:rtl w:val="0"/>
        </w:rPr>
        <w:t xml:space="preserve">.</w:t>
      </w:r>
    </w:p>
    <w:p w:rsidR="00000000" w:rsidDel="00000000" w:rsidP="00000000" w:rsidRDefault="00000000" w:rsidRPr="00000000" w14:paraId="00000016">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t xml:space="preserve">Malta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ha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lunga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storia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migrazioni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rifugiati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per</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sua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posizione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strategica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nel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Mediterraneo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certamente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questo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lega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termine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francese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titolo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ovvero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refuge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rifugio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elemento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aggiunge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ulteriore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livello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significato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titolo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sintesi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titolo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Melita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1"/>
        </w:rPr>
        <w:t xml:space="preserve">מלט</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mlṭ</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refuge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unisce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linguaggi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simboli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per</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esplorare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tematiche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migrazione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rifugio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facendo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riferimento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storia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cultura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luoghi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persone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fotografati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Anne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Immelé</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modo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complesso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multilingue</w:t>
      </w:r>
      <w:r w:rsidDel="00000000" w:rsidR="00000000" w:rsidRPr="00000000">
        <w:rPr>
          <w:rFonts w:ascii="Calibri" w:cs="Calibri" w:eastAsia="Calibri" w:hAnsi="Calibri"/>
          <w:rtl w:val="0"/>
        </w:rPr>
        <w:t xml:space="preserve">.</w:t>
      </w:r>
    </w:p>
    <w:p w:rsidR="00000000" w:rsidDel="00000000" w:rsidP="00000000" w:rsidRDefault="00000000" w:rsidRPr="00000000" w14:paraId="00000017">
      <w:pPr>
        <w:shd w:fill="ffffff" w:val="clea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8">
      <w:pPr>
        <w:spacing w:line="240" w:lineRule="auto"/>
        <w:rPr>
          <w:rFonts w:ascii="Calibri" w:cs="Calibri" w:eastAsia="Calibri" w:hAnsi="Calibri"/>
        </w:rPr>
      </w:pPr>
      <w:r w:rsidDel="00000000" w:rsidR="00000000" w:rsidRPr="00000000">
        <w:rPr>
          <w:rFonts w:ascii="Calibri" w:cs="Calibri" w:eastAsia="Calibri" w:hAnsi="Calibri"/>
          <w:rtl w:val="0"/>
        </w:rPr>
        <w:t xml:space="preserve">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Palermo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mostra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Melita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1"/>
        </w:rPr>
        <w:t xml:space="preserve">מלט</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mlṭ</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refuge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dialoga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altra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installazione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artista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Bu</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clouds</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presso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Palazzo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Butera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nei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balconi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facciata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principale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palazzo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sono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esposte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tre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bandiere</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nuvole</w:t>
      </w:r>
      <w:r w:rsidDel="00000000" w:rsidR="00000000" w:rsidRPr="00000000">
        <w:rPr>
          <w:rFonts w:ascii="Calibri" w:cs="Calibri" w:eastAsia="Calibri" w:hAnsi="Calibri"/>
          <w:rtl w:val="0"/>
        </w:rPr>
        <w:t xml:space="preserve">. </w:t>
        <w:br w:type="textWrapping"/>
      </w:r>
      <w:r w:rsidDel="00000000" w:rsidR="00000000" w:rsidRPr="00000000">
        <w:rPr>
          <w:rFonts w:ascii="Calibri" w:cs="Calibri" w:eastAsia="Calibri" w:hAnsi="Calibri"/>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bandiera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non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rappresenta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più</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idea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nazionale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Patria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quella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Umanità</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richiamo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poetico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all</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importanza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degli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scambi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tra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popoli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immagine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nuvole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evoca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altrove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oltre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frontiere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umane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reali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simboliche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convenzioni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esse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stabilite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installazione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But</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the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clouds</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è</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stata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esposta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Anne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Immelé</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dal</w:t>
      </w:r>
      <w:r w:rsidDel="00000000" w:rsidR="00000000" w:rsidRPr="00000000">
        <w:rPr>
          <w:rFonts w:ascii="Calibri" w:cs="Calibri" w:eastAsia="Calibri" w:hAnsi="Calibri"/>
          <w:rtl w:val="0"/>
        </w:rPr>
        <w:t xml:space="preserve"> 2012 </w:t>
      </w:r>
      <w:r w:rsidDel="00000000" w:rsidR="00000000" w:rsidRPr="00000000">
        <w:rPr>
          <w:rFonts w:ascii="Calibri" w:cs="Calibri" w:eastAsia="Calibri" w:hAnsi="Calibri"/>
          <w:rtl w:val="0"/>
        </w:rPr>
        <w:t xml:space="preserve">in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vari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luoghi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del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mondo</w:t>
      </w:r>
      <w:r w:rsidDel="00000000" w:rsidR="00000000" w:rsidRPr="00000000">
        <w:rPr>
          <w:rFonts w:ascii="Calibri" w:cs="Calibri" w:eastAsia="Calibri" w:hAnsi="Calibri"/>
          <w:rtl w:val="0"/>
        </w:rPr>
        <w:t xml:space="preserve">. </w:t>
      </w:r>
    </w:p>
    <w:p w:rsidR="00000000" w:rsidDel="00000000" w:rsidP="00000000" w:rsidRDefault="00000000" w:rsidRPr="00000000" w14:paraId="00000019">
      <w:pPr>
        <w:spacing w:line="240" w:lineRule="auto"/>
        <w:rPr>
          <w:rFonts w:ascii="Calibri" w:cs="Calibri" w:eastAsia="Calibri" w:hAnsi="Calibri"/>
        </w:rPr>
      </w:pPr>
      <w:r w:rsidDel="00000000" w:rsidR="00000000" w:rsidRPr="00000000">
        <w:rPr>
          <w:rFonts w:ascii="Calibri" w:cs="Calibri" w:eastAsia="Calibri" w:hAnsi="Calibri"/>
          <w:rtl w:val="0"/>
        </w:rPr>
        <w:t xml:space="preserve">Un percorso con fotografie selezionate collegherà Palazzo Butera ed Église.</w:t>
      </w:r>
    </w:p>
    <w:p w:rsidR="00000000" w:rsidDel="00000000" w:rsidP="00000000" w:rsidRDefault="00000000" w:rsidRPr="00000000" w14:paraId="0000001A">
      <w:pPr>
        <w:shd w:fill="ffffff" w:val="clea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B">
      <w:pPr>
        <w:shd w:fill="ffffff" w:val="clear"/>
        <w:spacing w:line="240" w:lineRule="auto"/>
        <w:rPr>
          <w:rFonts w:ascii="Calibri" w:cs="Calibri" w:eastAsia="Calibri" w:hAnsi="Calibri"/>
          <w:b w:val="1"/>
          <w:u w:val="single"/>
        </w:rPr>
      </w:pPr>
      <w:r w:rsidDel="00000000" w:rsidR="00000000" w:rsidRPr="00000000">
        <w:rPr>
          <w:rFonts w:ascii="Calibri" w:cs="Calibri" w:eastAsia="Calibri" w:hAnsi="Calibri"/>
          <w:b w:val="1"/>
          <w:rtl w:val="0"/>
        </w:rPr>
        <w:t xml:space="preserve">La mostra si inaugura venerdì 21 giugno e sarà visitabile fino al 20 luglio, dal martedì al venerdì dalle 16:00 alle 18:30, il sabato pomeriggio su appuntamento scrivendo a </w:t>
      </w:r>
      <w:r w:rsidDel="00000000" w:rsidR="00000000" w:rsidRPr="00000000">
        <w:rPr>
          <w:rFonts w:ascii="Calibri" w:cs="Calibri" w:eastAsia="Calibri" w:hAnsi="Calibri"/>
          <w:b w:val="1"/>
          <w:u w:val="single"/>
          <w:rtl w:val="0"/>
        </w:rPr>
        <w:t xml:space="preserve">eglisepalermo@gmail.com.</w:t>
      </w:r>
    </w:p>
    <w:p w:rsidR="00000000" w:rsidDel="00000000" w:rsidP="00000000" w:rsidRDefault="00000000" w:rsidRPr="00000000" w14:paraId="0000001C">
      <w:pPr>
        <w:shd w:fill="ffffff" w:val="clea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1D">
      <w:pPr>
        <w:shd w:fill="ffffff" w:val="clea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1E">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t xml:space="preserve">La mostra è parte di un progetto espositivo più ampio, arriva a Palermo dopo le tappe a Lab27 di Treviso e Spazju Kreattiv di Malta; successivamente, il progetto sarà esposto a Jaou Photo a Tunisi e a Stimultania a Strasburgo. La mostra itinerante si propone di viaggiare attraverso diverse città, promuovendo il dialogo interculturale e offrendo uno spazio per la riflessione e l'interazione con il pubblico.</w:t>
        <w:br w:type="textWrapping"/>
        <w:t xml:space="preserve">Mostra promossa e organizzata da Stimultania, centro di fotografia a Strasburgo.</w:t>
      </w:r>
    </w:p>
    <w:p w:rsidR="00000000" w:rsidDel="00000000" w:rsidP="00000000" w:rsidRDefault="00000000" w:rsidRPr="00000000" w14:paraId="0000001F">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t xml:space="preserve">In collaborazione con Lab27 a Treviso, Spazju Kreattiv a Malta, MaltaBiennale.2024, l'Ambasciata di Francia a Malta, l'Institut français di Palermo, Église a Palermo, Fondazione Palazzo Butera a Palermo, l’Institut français di Tunisi, il Jaou Photo festival di Tunisi e Stimultania, centro di fotografia a Strasburgo.</w:t>
      </w:r>
    </w:p>
    <w:p w:rsidR="00000000" w:rsidDel="00000000" w:rsidP="00000000" w:rsidRDefault="00000000" w:rsidRPr="00000000" w14:paraId="00000020">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t xml:space="preserve">Questa mostra si inserisce nel programma "Suite" (Seguito), avviato dal Centre national des arts plastiques (Cnap, Centro nazionale per le arti visive in Francia), con il sostegno dell’ADAGP, di Copie privée e dell'Académie des Beaux-Arts di Parigi.</w:t>
      </w:r>
    </w:p>
    <w:p w:rsidR="00000000" w:rsidDel="00000000" w:rsidP="00000000" w:rsidRDefault="00000000" w:rsidRPr="00000000" w14:paraId="00000021">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t xml:space="preserve">La mostra è sostenuta dall'Institut français nell'ambito del bando IF Export 2024.</w:t>
      </w:r>
    </w:p>
    <w:p w:rsidR="00000000" w:rsidDel="00000000" w:rsidP="00000000" w:rsidRDefault="00000000" w:rsidRPr="00000000" w14:paraId="00000022">
      <w:pPr>
        <w:shd w:fill="ffffff" w:val="clear"/>
        <w:spacing w:line="240" w:lineRule="auto"/>
        <w:rPr>
          <w:rFonts w:ascii="Calibri" w:cs="Calibri" w:eastAsia="Calibri" w:hAnsi="Calibri"/>
        </w:rPr>
      </w:pPr>
      <w:r w:rsidDel="00000000" w:rsidR="00000000" w:rsidRPr="00000000">
        <w:rPr>
          <w:rFonts w:ascii="Calibri" w:cs="Calibri" w:eastAsia="Calibri" w:hAnsi="Calibri"/>
          <w:rtl w:val="0"/>
        </w:rPr>
        <w:t xml:space="preserve">Il progetto beneficia inoltre del sostegno alla fotografia documentaria contemporanea da parte del Cnap e di una sovvenzione alla diffusione in Francia da parte della Regione Grand Est.</w:t>
      </w:r>
    </w:p>
    <w:p w:rsidR="00000000" w:rsidDel="00000000" w:rsidP="00000000" w:rsidRDefault="00000000" w:rsidRPr="00000000" w14:paraId="00000023">
      <w:pPr>
        <w:shd w:fill="ffffff" w:val="clea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line="240"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line="240"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line="240"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line="240"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line="240"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line="240"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line="240"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line="240"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line="24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BIO</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Anne Immelé, (nata nel 1972, Mulhouse, Francia) è una fotografa e curatrice di mostre con sede a Mulhouse, Francia. Le sue fotografie esaminano la miriade di dimensioni del nostro rapporto con il territorio: geografica, umana e sociale, oltre che memoriale e poetica. È attraverso il montaggio e l'esposizione che le sue immagini entrano in dialogo tra loro, creando un terreno di confronto. </w:t>
      </w:r>
    </w:p>
    <w:p w:rsidR="00000000" w:rsidDel="00000000" w:rsidP="00000000" w:rsidRDefault="00000000" w:rsidRPr="00000000" w14:paraId="00000030">
      <w:pPr>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 fotografie di Anne Immelé esaminano la miriade di dimensioni del nostro rapporto con il territorio: geografiche, umane e sociali, ma anche memoriali e poetiche. È attraverso il montaggio e la sospensione che le sue immagini entrano in dialogo tra loro, creando un terreno di confronto. Anne Immelé sperimenta confronti che mostrano contemporaneamente volti e vedute di luoghi carichi di memorie individuali e/o collettive. In questo modo, riesamina la convivenza e la condivisione di un'esperienza comune. La sua fascinazione per la disposizione di fotografie in sequenza o in forma di costellazione segue due anni di studi di cinema a Nantes, poi tre anni alla Scuola Nazionale di Fotografia di Arles. L'estetica di alcuni film ha influenzato le sue fotografie, in particolare i film di Andrei Tarkovsky, Michelangelo Antonioni e John Cassavetes. </w:t>
        <w:br w:type="textWrapping"/>
        <w:t xml:space="preserve">Nel 2013 ha fondato con Jean-Yves Guénier la Biennale di Fotografia BPM - Mulhouse, di cui è direttrice artistica e curatrice di alcune mostre, come L'autre &amp; le même (2016), L'étreinte du tourbillon (2018) al Musée des Beaux-art de Mulhouse, Zones (2018), basata sul film Stalker di Andrei Tarkovsky al Fabrikculture di Hegenheim, "Ce noir tout autour qui parait nous cerner" (2020).</w:t>
      </w:r>
    </w:p>
    <w:p w:rsidR="00000000" w:rsidDel="00000000" w:rsidP="00000000" w:rsidRDefault="00000000" w:rsidRPr="00000000" w14:paraId="00000031">
      <w:pPr>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Ha partecipato a diverse mostre. Tra le mostre recenti ricordiamo L'Atlas des Nuages, Fondazione François Schneider (2018), Comme un souvenir, Fondazione Fernet-Branca (2019), la partecipazione a 50 ans de photographie française, Parigi, Palais Royal (2020), Paysages Français, une aventure photographique alla Bibliothèque Nationale de France (2017-2018), Ce qui nous tient, ce à quoi nous tenons alla Galerie du Granit, Belfort (2018).</w:t>
      </w:r>
    </w:p>
    <w:p w:rsidR="00000000" w:rsidDel="00000000" w:rsidP="00000000" w:rsidRDefault="00000000" w:rsidRPr="00000000" w14:paraId="00000032">
      <w:pPr>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Anne Immelé, vive e lavora nella zona del Reno, insegna alla HEAR, Haute école des arts du Rhine (scuola d'arte e musica francese).</w:t>
      </w:r>
    </w:p>
    <w:p w:rsidR="00000000" w:rsidDel="00000000" w:rsidP="00000000" w:rsidRDefault="00000000" w:rsidRPr="00000000" w14:paraId="00000033">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4">
      <w:pPr>
        <w:shd w:fill="ffffff" w:val="clea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35">
      <w:pPr>
        <w:shd w:fill="ffffff" w:val="clea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36">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7">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8">
      <w:pP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Info</w:t>
      </w:r>
    </w:p>
    <w:p w:rsidR="00000000" w:rsidDel="00000000" w:rsidP="00000000" w:rsidRDefault="00000000" w:rsidRPr="00000000" w14:paraId="00000039">
      <w:pPr>
        <w:spacing w:line="240" w:lineRule="auto"/>
        <w:rPr>
          <w:rFonts w:ascii="Calibri" w:cs="Calibri" w:eastAsia="Calibri" w:hAnsi="Calibri"/>
        </w:rPr>
      </w:pPr>
      <w:r w:rsidDel="00000000" w:rsidR="00000000" w:rsidRPr="00000000">
        <w:rPr>
          <w:rFonts w:ascii="Calibri" w:cs="Calibri" w:eastAsia="Calibri" w:hAnsi="Calibri"/>
          <w:rtl w:val="0"/>
        </w:rPr>
        <w:t xml:space="preserve">Titolo</w:t>
      </w:r>
      <w:r w:rsidDel="00000000" w:rsidR="00000000" w:rsidRPr="00000000">
        <w:rPr>
          <w:rFonts w:ascii="Calibri" w:cs="Calibri" w:eastAsia="Calibri" w:hAnsi="Calibri"/>
          <w:rtl w:val="0"/>
        </w:rPr>
        <w:tab/>
        <w:tab/>
        <w:tab/>
        <w:tab/>
        <w:t xml:space="preserve">“</w:t>
      </w:r>
      <w:r w:rsidDel="00000000" w:rsidR="00000000" w:rsidRPr="00000000">
        <w:rPr>
          <w:rFonts w:ascii="Calibri" w:cs="Calibri" w:eastAsia="Calibri" w:hAnsi="Calibri"/>
          <w:rtl w:val="0"/>
        </w:rPr>
        <w:t xml:space="preserve">Melita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1"/>
        </w:rPr>
        <w:t xml:space="preserve">מלט</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mlṭ</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refuge</w:t>
      </w:r>
      <w:r w:rsidDel="00000000" w:rsidR="00000000" w:rsidRPr="00000000">
        <w:rPr>
          <w:rFonts w:ascii="Calibri" w:cs="Calibri" w:eastAsia="Calibri" w:hAnsi="Calibri"/>
          <w:rtl w:val="0"/>
        </w:rPr>
        <w:t xml:space="preserve">” </w:t>
      </w:r>
    </w:p>
    <w:p w:rsidR="00000000" w:rsidDel="00000000" w:rsidP="00000000" w:rsidRDefault="00000000" w:rsidRPr="00000000" w14:paraId="0000003A">
      <w:pPr>
        <w:spacing w:line="240" w:lineRule="auto"/>
        <w:rPr>
          <w:rFonts w:ascii="Calibri" w:cs="Calibri" w:eastAsia="Calibri" w:hAnsi="Calibri"/>
        </w:rPr>
      </w:pPr>
      <w:r w:rsidDel="00000000" w:rsidR="00000000" w:rsidRPr="00000000">
        <w:rPr>
          <w:rFonts w:ascii="Calibri" w:cs="Calibri" w:eastAsia="Calibri" w:hAnsi="Calibri"/>
          <w:rtl w:val="0"/>
        </w:rPr>
        <w:t xml:space="preserve">Fotografa</w:t>
        <w:tab/>
        <w:tab/>
        <w:tab/>
        <w:t xml:space="preserve">Anne Immelé</w:t>
      </w:r>
    </w:p>
    <w:p w:rsidR="00000000" w:rsidDel="00000000" w:rsidP="00000000" w:rsidRDefault="00000000" w:rsidRPr="00000000" w14:paraId="0000003B">
      <w:pPr>
        <w:spacing w:line="240" w:lineRule="auto"/>
        <w:rPr>
          <w:rFonts w:ascii="Calibri" w:cs="Calibri" w:eastAsia="Calibri" w:hAnsi="Calibri"/>
        </w:rPr>
      </w:pPr>
      <w:r w:rsidDel="00000000" w:rsidR="00000000" w:rsidRPr="00000000">
        <w:rPr>
          <w:rFonts w:ascii="Calibri" w:cs="Calibri" w:eastAsia="Calibri" w:hAnsi="Calibri"/>
          <w:rtl w:val="0"/>
        </w:rPr>
        <w:t xml:space="preserve">Inaugurazione</w:t>
        <w:tab/>
        <w:tab/>
        <w:tab/>
        <w:t xml:space="preserve">venerdì 21 giugno 2024 | ore 19.00</w:t>
      </w:r>
    </w:p>
    <w:p w:rsidR="00000000" w:rsidDel="00000000" w:rsidP="00000000" w:rsidRDefault="00000000" w:rsidRPr="00000000" w14:paraId="0000003C">
      <w:pPr>
        <w:spacing w:line="240" w:lineRule="auto"/>
        <w:rPr>
          <w:rFonts w:ascii="Calibri" w:cs="Calibri" w:eastAsia="Calibri" w:hAnsi="Calibri"/>
        </w:rPr>
      </w:pPr>
      <w:r w:rsidDel="00000000" w:rsidR="00000000" w:rsidRPr="00000000">
        <w:rPr>
          <w:rFonts w:ascii="Calibri" w:cs="Calibri" w:eastAsia="Calibri" w:hAnsi="Calibri"/>
          <w:rtl w:val="0"/>
        </w:rPr>
        <w:t xml:space="preserve">Date</w:t>
        <w:tab/>
        <w:tab/>
        <w:tab/>
        <w:tab/>
      </w:r>
      <w:r w:rsidDel="00000000" w:rsidR="00000000" w:rsidRPr="00000000">
        <w:rPr>
          <w:rFonts w:ascii="Calibri" w:cs="Calibri" w:eastAsia="Calibri" w:hAnsi="Calibri"/>
          <w:rtl w:val="0"/>
        </w:rPr>
        <w:t xml:space="preserve">21 giugno</w:t>
      </w:r>
      <w:r w:rsidDel="00000000" w:rsidR="00000000" w:rsidRPr="00000000">
        <w:rPr>
          <w:rFonts w:ascii="Calibri" w:cs="Calibri" w:eastAsia="Calibri" w:hAnsi="Calibri"/>
          <w:rtl w:val="0"/>
        </w:rPr>
        <w:t xml:space="preserve"> — 20 luglio 2024 </w:t>
      </w:r>
    </w:p>
    <w:p w:rsidR="00000000" w:rsidDel="00000000" w:rsidP="00000000" w:rsidRDefault="00000000" w:rsidRPr="00000000" w14:paraId="0000003D">
      <w:pPr>
        <w:spacing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Giorni e orari di apertura </w:t>
        <w:tab/>
        <w:t xml:space="preserve">martedì al venerdì, 16.00 alle 18.30 | sabato pomeriggio su </w:t>
      </w:r>
    </w:p>
    <w:p w:rsidR="00000000" w:rsidDel="00000000" w:rsidP="00000000" w:rsidRDefault="00000000" w:rsidRPr="00000000" w14:paraId="0000003E">
      <w:pPr>
        <w:spacing w:line="240" w:lineRule="auto"/>
        <w:ind w:left="2160" w:firstLine="720"/>
        <w:rPr>
          <w:rFonts w:ascii="Calibri" w:cs="Calibri" w:eastAsia="Calibri" w:hAnsi="Calibri"/>
        </w:rPr>
      </w:pPr>
      <w:r w:rsidDel="00000000" w:rsidR="00000000" w:rsidRPr="00000000">
        <w:rPr>
          <w:rFonts w:ascii="Calibri" w:cs="Calibri" w:eastAsia="Calibri" w:hAnsi="Calibri"/>
          <w:rtl w:val="0"/>
        </w:rPr>
        <w:t xml:space="preserve">appuntamento scrivendo a eglisepalermo@gmail.com</w:t>
      </w:r>
    </w:p>
    <w:p w:rsidR="00000000" w:rsidDel="00000000" w:rsidP="00000000" w:rsidRDefault="00000000" w:rsidRPr="00000000" w14:paraId="0000003F">
      <w:pPr>
        <w:spacing w:line="240" w:lineRule="auto"/>
        <w:rPr>
          <w:rFonts w:ascii="Calibri" w:cs="Calibri" w:eastAsia="Calibri" w:hAnsi="Calibri"/>
        </w:rPr>
      </w:pPr>
      <w:r w:rsidDel="00000000" w:rsidR="00000000" w:rsidRPr="00000000">
        <w:rPr>
          <w:rFonts w:ascii="Calibri" w:cs="Calibri" w:eastAsia="Calibri" w:hAnsi="Calibri"/>
          <w:rtl w:val="0"/>
        </w:rPr>
        <w:t xml:space="preserve">Sede</w:t>
        <w:tab/>
        <w:tab/>
        <w:tab/>
        <w:tab/>
        <w:t xml:space="preserve">Église | Via dei Credenzieri, snc - 90133 Palermo</w:t>
      </w:r>
    </w:p>
    <w:p w:rsidR="00000000" w:rsidDel="00000000" w:rsidP="00000000" w:rsidRDefault="00000000" w:rsidRPr="00000000" w14:paraId="00000040">
      <w:pPr>
        <w:spacing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Links</w:t>
        <w:tab/>
        <w:t xml:space="preserve"> </w:t>
        <w:tab/>
        <w:tab/>
        <w:tab/>
      </w:r>
      <w:hyperlink r:id="rId8">
        <w:r w:rsidDel="00000000" w:rsidR="00000000" w:rsidRPr="00000000">
          <w:rPr>
            <w:rFonts w:ascii="Calibri" w:cs="Calibri" w:eastAsia="Calibri" w:hAnsi="Calibri"/>
            <w:color w:val="1155cc"/>
            <w:highlight w:val="white"/>
            <w:u w:val="single"/>
            <w:rtl w:val="0"/>
          </w:rPr>
          <w:t xml:space="preserve">www.anneimmele.fr</w:t>
        </w:r>
      </w:hyperlink>
      <w:r w:rsidDel="00000000" w:rsidR="00000000" w:rsidRPr="00000000">
        <w:rPr>
          <w:rFonts w:ascii="Calibri" w:cs="Calibri" w:eastAsia="Calibri" w:hAnsi="Calibri"/>
          <w:highlight w:val="white"/>
          <w:rtl w:val="0"/>
        </w:rPr>
        <w:t xml:space="preserve"> | </w:t>
      </w:r>
      <w:hyperlink r:id="rId9">
        <w:r w:rsidDel="00000000" w:rsidR="00000000" w:rsidRPr="00000000">
          <w:rPr>
            <w:rFonts w:ascii="Calibri" w:cs="Calibri" w:eastAsia="Calibri" w:hAnsi="Calibri"/>
            <w:color w:val="1155cc"/>
            <w:u w:val="single"/>
            <w:rtl w:val="0"/>
          </w:rPr>
          <w:t xml:space="preserve">www.egliseart.com</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41">
      <w:pPr>
        <w:spacing w:line="240" w:lineRule="auto"/>
        <w:rPr>
          <w:rFonts w:ascii="Calibri" w:cs="Calibri" w:eastAsia="Calibri" w:hAnsi="Calibri"/>
        </w:rPr>
      </w:pPr>
      <w:r w:rsidDel="00000000" w:rsidR="00000000" w:rsidRPr="00000000">
        <w:rPr>
          <w:rFonts w:ascii="Calibri" w:cs="Calibri" w:eastAsia="Calibri" w:hAnsi="Calibri"/>
          <w:rtl w:val="0"/>
        </w:rPr>
        <w:tab/>
        <w:tab/>
        <w:tab/>
        <w:tab/>
      </w:r>
    </w:p>
    <w:p w:rsidR="00000000" w:rsidDel="00000000" w:rsidP="00000000" w:rsidRDefault="00000000" w:rsidRPr="00000000" w14:paraId="00000042">
      <w:pPr>
        <w:spacing w:line="240" w:lineRule="auto"/>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line="240" w:lineRule="auto"/>
        <w:jc w:val="center"/>
        <w:rPr>
          <w:color w:val="000000"/>
        </w:rPr>
      </w:pPr>
      <w:r w:rsidDel="00000000" w:rsidR="00000000" w:rsidRPr="00000000">
        <w:rPr>
          <w:rtl w:val="0"/>
        </w:rPr>
      </w:r>
    </w:p>
    <w:sectPr>
      <w:headerReference r:id="rId10" w:type="default"/>
      <w:footerReference r:id="rId11"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Arial Hebr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7">
    <w:pPr>
      <w:rPr/>
    </w:pPr>
    <w:r w:rsidDel="00000000" w:rsidR="00000000" w:rsidRPr="00000000">
      <w:rPr/>
      <w:drawing>
        <wp:inline distB="114300" distT="114300" distL="114300" distR="114300">
          <wp:extent cx="5731200" cy="774700"/>
          <wp:effectExtent b="0" l="0" r="0" t="0"/>
          <wp:docPr id="9"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5731200" cy="7747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4">
    <w:pPr>
      <w:shd w:fill="ffffff" w:val="clear"/>
      <w:spacing w:line="240" w:lineRule="auto"/>
      <w:rPr>
        <w:sz w:val="18"/>
        <w:szCs w:val="18"/>
      </w:rPr>
    </w:pPr>
    <w:r w:rsidDel="00000000" w:rsidR="00000000" w:rsidRPr="00000000">
      <w:rPr>
        <w:rFonts w:ascii="Calibri" w:cs="Calibri" w:eastAsia="Calibri" w:hAnsi="Calibri"/>
        <w:b w:val="1"/>
        <w:sz w:val="18"/>
        <w:szCs w:val="18"/>
        <w:rtl w:val="0"/>
      </w:rPr>
      <w:t xml:space="preserve">COMUNICATO STAMPA</w:t>
    </w:r>
    <w:r w:rsidDel="00000000" w:rsidR="00000000" w:rsidRPr="00000000">
      <w:rPr>
        <w:rtl w:val="0"/>
      </w:rPr>
    </w:r>
  </w:p>
  <w:p w:rsidR="00000000" w:rsidDel="00000000" w:rsidP="00000000" w:rsidRDefault="00000000" w:rsidRPr="00000000" w14:paraId="00000045">
    <w:pPr>
      <w:jc w:val="center"/>
      <w:rPr/>
    </w:pPr>
    <w:r w:rsidDel="00000000" w:rsidR="00000000" w:rsidRPr="00000000">
      <w:rPr/>
      <w:drawing>
        <wp:inline distB="114300" distT="114300" distL="114300" distR="114300">
          <wp:extent cx="772950" cy="764639"/>
          <wp:effectExtent b="0" l="0" r="0" t="0"/>
          <wp:docPr id="1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72950" cy="764639"/>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qFormat w:val="1"/>
  </w:style>
  <w:style w:type="paragraph" w:styleId="Titre1">
    <w:name w:val="heading 1"/>
    <w:basedOn w:val="Normal1"/>
    <w:next w:val="Normal1"/>
    <w:uiPriority w:val="9"/>
    <w:qFormat w:val="1"/>
    <w:rsid w:val="00A80664"/>
    <w:pPr>
      <w:keepNext w:val="1"/>
      <w:keepLines w:val="1"/>
      <w:spacing w:after="120" w:before="400"/>
      <w:outlineLvl w:val="0"/>
    </w:pPr>
    <w:rPr>
      <w:sz w:val="40"/>
      <w:szCs w:val="40"/>
    </w:rPr>
  </w:style>
  <w:style w:type="paragraph" w:styleId="Titre2">
    <w:name w:val="heading 2"/>
    <w:basedOn w:val="Normal1"/>
    <w:next w:val="Normal1"/>
    <w:uiPriority w:val="9"/>
    <w:semiHidden w:val="1"/>
    <w:unhideWhenUsed w:val="1"/>
    <w:qFormat w:val="1"/>
    <w:rsid w:val="00A80664"/>
    <w:pPr>
      <w:keepNext w:val="1"/>
      <w:keepLines w:val="1"/>
      <w:spacing w:after="120" w:before="360"/>
      <w:outlineLvl w:val="1"/>
    </w:pPr>
    <w:rPr>
      <w:sz w:val="32"/>
      <w:szCs w:val="32"/>
    </w:rPr>
  </w:style>
  <w:style w:type="paragraph" w:styleId="Titre3">
    <w:name w:val="heading 3"/>
    <w:basedOn w:val="Normal1"/>
    <w:next w:val="Normal1"/>
    <w:uiPriority w:val="9"/>
    <w:semiHidden w:val="1"/>
    <w:unhideWhenUsed w:val="1"/>
    <w:qFormat w:val="1"/>
    <w:rsid w:val="00A80664"/>
    <w:pPr>
      <w:keepNext w:val="1"/>
      <w:keepLines w:val="1"/>
      <w:spacing w:after="80" w:before="320"/>
      <w:outlineLvl w:val="2"/>
    </w:pPr>
    <w:rPr>
      <w:color w:val="434343"/>
      <w:sz w:val="28"/>
      <w:szCs w:val="28"/>
    </w:rPr>
  </w:style>
  <w:style w:type="paragraph" w:styleId="Titre4">
    <w:name w:val="heading 4"/>
    <w:basedOn w:val="Normal1"/>
    <w:next w:val="Normal1"/>
    <w:uiPriority w:val="9"/>
    <w:semiHidden w:val="1"/>
    <w:unhideWhenUsed w:val="1"/>
    <w:qFormat w:val="1"/>
    <w:rsid w:val="00A80664"/>
    <w:pPr>
      <w:keepNext w:val="1"/>
      <w:keepLines w:val="1"/>
      <w:spacing w:after="80" w:before="280"/>
      <w:outlineLvl w:val="3"/>
    </w:pPr>
    <w:rPr>
      <w:color w:val="666666"/>
      <w:sz w:val="24"/>
      <w:szCs w:val="24"/>
    </w:rPr>
  </w:style>
  <w:style w:type="paragraph" w:styleId="Titre5">
    <w:name w:val="heading 5"/>
    <w:basedOn w:val="Normal1"/>
    <w:next w:val="Normal1"/>
    <w:uiPriority w:val="9"/>
    <w:semiHidden w:val="1"/>
    <w:unhideWhenUsed w:val="1"/>
    <w:qFormat w:val="1"/>
    <w:rsid w:val="00A80664"/>
    <w:pPr>
      <w:keepNext w:val="1"/>
      <w:keepLines w:val="1"/>
      <w:spacing w:after="80" w:before="240"/>
      <w:outlineLvl w:val="4"/>
    </w:pPr>
    <w:rPr>
      <w:color w:val="666666"/>
    </w:rPr>
  </w:style>
  <w:style w:type="paragraph" w:styleId="Titre6">
    <w:name w:val="heading 6"/>
    <w:basedOn w:val="Normal1"/>
    <w:next w:val="Normal1"/>
    <w:uiPriority w:val="9"/>
    <w:semiHidden w:val="1"/>
    <w:unhideWhenUsed w:val="1"/>
    <w:qFormat w:val="1"/>
    <w:rsid w:val="00A80664"/>
    <w:pPr>
      <w:keepNext w:val="1"/>
      <w:keepLines w:val="1"/>
      <w:spacing w:after="80" w:before="240"/>
      <w:outlineLvl w:val="5"/>
    </w:pPr>
    <w:rPr>
      <w:i w:val="1"/>
      <w:color w:val="666666"/>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1"/>
    <w:next w:val="Normal1"/>
    <w:uiPriority w:val="10"/>
    <w:qFormat w:val="1"/>
    <w:rsid w:val="00A80664"/>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paragraph" w:styleId="Normal1" w:customStyle="1">
    <w:name w:val="Normal1"/>
    <w:rsid w:val="00A80664"/>
  </w:style>
  <w:style w:type="table" w:styleId="TableNormal1" w:customStyle="1">
    <w:name w:val="Table Normal"/>
    <w:rsid w:val="00A80664"/>
    <w:tblPr>
      <w:tblCellMar>
        <w:top w:w="0.0" w:type="dxa"/>
        <w:left w:w="0.0" w:type="dxa"/>
        <w:bottom w:w="0.0" w:type="dxa"/>
        <w:right w:w="0.0" w:type="dxa"/>
      </w:tblCellMar>
    </w:tblPr>
  </w:style>
  <w:style w:type="paragraph" w:styleId="Sous-titre">
    <w:name w:val="Subtitle"/>
    <w:basedOn w:val="Normal"/>
    <w:next w:val="Normal"/>
    <w:uiPriority w:val="11"/>
    <w:qFormat w:val="1"/>
    <w:pPr>
      <w:keepNext w:val="1"/>
      <w:keepLines w:val="1"/>
      <w:pBdr>
        <w:top w:space="0" w:sz="0" w:val="nil"/>
        <w:left w:space="0" w:sz="0" w:val="nil"/>
        <w:bottom w:space="0" w:sz="0" w:val="nil"/>
        <w:right w:space="0" w:sz="0" w:val="nil"/>
        <w:between w:space="0" w:sz="0" w:val="nil"/>
      </w:pBdr>
      <w:spacing w:after="320"/>
    </w:pPr>
    <w:rPr>
      <w:color w:val="666666"/>
      <w:sz w:val="30"/>
      <w:szCs w:val="30"/>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320" w:lineRule="auto"/>
    </w:pPr>
    <w:rPr>
      <w:color w:val="666666"/>
      <w:sz w:val="30"/>
      <w:szCs w:val="30"/>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www.egliseart.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hyperlink" Target="http://www.anneimmele.f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EzrK+GFCCFHzON6HLUiOBO5dAg==">CgMxLjA4AHIhMTBxajdTY2pYLVRZdjZxQWhXcHlHOXhWMHJ6aExTcTNo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2024-01-29T15:33:00Z</dcterms:created>
</cp:coreProperties>
</file>