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192" w:lineRule="auto"/>
        <w:jc w:val="center"/>
        <w:rPr>
          <w:rFonts w:ascii="Helvetica Neue" w:cs="Helvetica Neue" w:eastAsia="Helvetica Neue" w:hAnsi="Helvetica Neue"/>
          <w:b w:val="1"/>
          <w:sz w:val="26"/>
          <w:szCs w:val="26"/>
        </w:rPr>
      </w:pPr>
      <w:r w:rsidDel="00000000" w:rsidR="00000000" w:rsidRPr="00000000">
        <w:rPr>
          <w:rFonts w:ascii="Helvetica Neue" w:cs="Helvetica Neue" w:eastAsia="Helvetica Neue" w:hAnsi="Helvetica Neue"/>
          <w:b w:val="1"/>
          <w:sz w:val="26"/>
          <w:szCs w:val="26"/>
          <w:rtl w:val="0"/>
        </w:rPr>
        <w:t xml:space="preserve">EXCELSIOR HOTEL GALLIA, A LUXURY COLLECTION HOTEL, MILAN, </w:t>
      </w:r>
    </w:p>
    <w:p w:rsidR="00000000" w:rsidDel="00000000" w:rsidP="00000000" w:rsidRDefault="00000000" w:rsidRPr="00000000" w14:paraId="00000002">
      <w:pPr>
        <w:spacing w:line="192" w:lineRule="auto"/>
        <w:jc w:val="center"/>
        <w:rPr>
          <w:rFonts w:ascii="Helvetica Neue" w:cs="Helvetica Neue" w:eastAsia="Helvetica Neue" w:hAnsi="Helvetica Neue"/>
          <w:b w:val="1"/>
          <w:sz w:val="26"/>
          <w:szCs w:val="26"/>
        </w:rPr>
      </w:pPr>
      <w:r w:rsidDel="00000000" w:rsidR="00000000" w:rsidRPr="00000000">
        <w:rPr>
          <w:rFonts w:ascii="Helvetica Neue" w:cs="Helvetica Neue" w:eastAsia="Helvetica Neue" w:hAnsi="Helvetica Neue"/>
          <w:b w:val="1"/>
          <w:sz w:val="26"/>
          <w:szCs w:val="26"/>
          <w:rtl w:val="0"/>
        </w:rPr>
        <w:t xml:space="preserve">E GALLERIA DEODATO ARTE INSIEME PER CELEBRARE</w:t>
      </w:r>
    </w:p>
    <w:p w:rsidR="00000000" w:rsidDel="00000000" w:rsidP="00000000" w:rsidRDefault="00000000" w:rsidRPr="00000000" w14:paraId="00000003">
      <w:pPr>
        <w:spacing w:line="192" w:lineRule="auto"/>
        <w:jc w:val="center"/>
        <w:rPr>
          <w:rFonts w:ascii="Helvetica Neue" w:cs="Helvetica Neue" w:eastAsia="Helvetica Neue" w:hAnsi="Helvetica Neue"/>
          <w:b w:val="1"/>
          <w:sz w:val="26"/>
          <w:szCs w:val="26"/>
        </w:rPr>
      </w:pPr>
      <w:r w:rsidDel="00000000" w:rsidR="00000000" w:rsidRPr="00000000">
        <w:rPr>
          <w:rFonts w:ascii="Helvetica Neue" w:cs="Helvetica Neue" w:eastAsia="Helvetica Neue" w:hAnsi="Helvetica Neue"/>
          <w:b w:val="1"/>
          <w:sz w:val="26"/>
          <w:szCs w:val="26"/>
          <w:rtl w:val="0"/>
        </w:rPr>
        <w:t xml:space="preserve">IL GRAN PREMIO DI MONZA</w:t>
      </w:r>
    </w:p>
    <w:p w:rsidR="00000000" w:rsidDel="00000000" w:rsidP="00000000" w:rsidRDefault="00000000" w:rsidRPr="00000000" w14:paraId="00000004">
      <w:pPr>
        <w:spacing w:line="216" w:lineRule="auto"/>
        <w:jc w:val="center"/>
        <w:rPr>
          <w:rFonts w:ascii="Helvetica Neue" w:cs="Helvetica Neue" w:eastAsia="Helvetica Neue" w:hAnsi="Helvetica Neue"/>
          <w:b w:val="1"/>
          <w:strike w:val="1"/>
          <w:sz w:val="28"/>
          <w:szCs w:val="28"/>
          <w:shd w:fill="fefb00" w:val="clear"/>
        </w:rPr>
      </w:pPr>
      <w:r w:rsidDel="00000000" w:rsidR="00000000" w:rsidRPr="00000000">
        <w:rPr>
          <w:rFonts w:ascii="Helvetica Neue" w:cs="Helvetica Neue" w:eastAsia="Helvetica Neue" w:hAnsi="Helvetica Neue"/>
          <w:i w:val="1"/>
          <w:rtl w:val="0"/>
        </w:rPr>
        <w:t xml:space="preserve">In occasione dell’attesissimo evento automobilistico, dal 29 agosto al 5 settembre, l’albergo ospita una selezione di opere d’arte a tema - tra cui quella realizzata ad hoc da Daniele Fortuna - grazie alla collaborazione con la nota galleria</w:t>
      </w:r>
      <w:r w:rsidDel="00000000" w:rsidR="00000000" w:rsidRPr="00000000">
        <w:rPr>
          <w:rtl w:val="0"/>
        </w:rPr>
      </w:r>
    </w:p>
    <w:p w:rsidR="00000000" w:rsidDel="00000000" w:rsidP="00000000" w:rsidRDefault="00000000" w:rsidRPr="00000000" w14:paraId="00000005">
      <w:pPr>
        <w:spacing w:line="216" w:lineRule="auto"/>
        <w:jc w:val="center"/>
        <w:rPr>
          <w:rFonts w:ascii="Helvetica Neue" w:cs="Helvetica Neue" w:eastAsia="Helvetica Neue" w:hAnsi="Helvetica Neue"/>
          <w:i w:val="1"/>
          <w:sz w:val="22"/>
          <w:szCs w:val="22"/>
        </w:rPr>
      </w:pPr>
      <w:r w:rsidDel="00000000" w:rsidR="00000000" w:rsidRPr="00000000">
        <w:rPr>
          <w:rtl w:val="0"/>
        </w:rPr>
      </w:r>
    </w:p>
    <w:p w:rsidR="00000000" w:rsidDel="00000000" w:rsidP="00000000" w:rsidRDefault="00000000" w:rsidRPr="00000000" w14:paraId="00000006">
      <w:pPr>
        <w:spacing w:after="200" w:line="276" w:lineRule="auto"/>
        <w:jc w:val="both"/>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i w:val="1"/>
          <w:sz w:val="22"/>
          <w:szCs w:val="22"/>
          <w:rtl w:val="0"/>
        </w:rPr>
        <w:t xml:space="preserve">Milano, 22 agosto 2024 - </w:t>
      </w:r>
      <w:r w:rsidDel="00000000" w:rsidR="00000000" w:rsidRPr="00000000">
        <w:rPr>
          <w:rFonts w:ascii="Helvetica Neue" w:cs="Helvetica Neue" w:eastAsia="Helvetica Neue" w:hAnsi="Helvetica Neue"/>
          <w:sz w:val="22"/>
          <w:szCs w:val="22"/>
          <w:rtl w:val="0"/>
        </w:rPr>
        <w:t xml:space="preserve">In occasione del Formula 1 Pirelli Gran Premio d'Italia 2024, che si terrà domenica 1° settembre all'Autodromo Nazionale di Monza, </w:t>
      </w:r>
      <w:r w:rsidDel="00000000" w:rsidR="00000000" w:rsidRPr="00000000">
        <w:rPr>
          <w:rFonts w:ascii="Helvetica Neue" w:cs="Helvetica Neue" w:eastAsia="Helvetica Neue" w:hAnsi="Helvetica Neue"/>
          <w:b w:val="1"/>
          <w:sz w:val="22"/>
          <w:szCs w:val="22"/>
          <w:rtl w:val="0"/>
        </w:rPr>
        <w:t xml:space="preserve">Excelsior Hotel Gallia, a Luxury Collection Hotel, Milan,</w:t>
      </w:r>
      <w:r w:rsidDel="00000000" w:rsidR="00000000" w:rsidRPr="00000000">
        <w:rPr>
          <w:rFonts w:ascii="Helvetica Neue" w:cs="Helvetica Neue" w:eastAsia="Helvetica Neue" w:hAnsi="Helvetica Neue"/>
          <w:sz w:val="22"/>
          <w:szCs w:val="22"/>
          <w:rtl w:val="0"/>
        </w:rPr>
        <w:t xml:space="preserve"> annuncia un’esclusiva collaborazione con la </w:t>
      </w:r>
      <w:r w:rsidDel="00000000" w:rsidR="00000000" w:rsidRPr="00000000">
        <w:rPr>
          <w:rFonts w:ascii="Helvetica Neue" w:cs="Helvetica Neue" w:eastAsia="Helvetica Neue" w:hAnsi="Helvetica Neue"/>
          <w:b w:val="1"/>
          <w:sz w:val="22"/>
          <w:szCs w:val="22"/>
          <w:rtl w:val="0"/>
        </w:rPr>
        <w:t xml:space="preserve">Galleria Deodato Arte</w:t>
      </w:r>
      <w:r w:rsidDel="00000000" w:rsidR="00000000" w:rsidRPr="00000000">
        <w:rPr>
          <w:rFonts w:ascii="Helvetica Neue" w:cs="Helvetica Neue" w:eastAsia="Helvetica Neue" w:hAnsi="Helvetica Neue"/>
          <w:sz w:val="22"/>
          <w:szCs w:val="22"/>
          <w:rtl w:val="0"/>
        </w:rPr>
        <w:t xml:space="preserve">. Da </w:t>
      </w:r>
      <w:r w:rsidDel="00000000" w:rsidR="00000000" w:rsidRPr="00000000">
        <w:rPr>
          <w:rFonts w:ascii="Helvetica Neue" w:cs="Helvetica Neue" w:eastAsia="Helvetica Neue" w:hAnsi="Helvetica Neue"/>
          <w:b w:val="1"/>
          <w:sz w:val="22"/>
          <w:szCs w:val="22"/>
          <w:rtl w:val="0"/>
        </w:rPr>
        <w:t xml:space="preserve">giovedì 29 agosto a giovedì 5 settembre</w:t>
      </w:r>
      <w:r w:rsidDel="00000000" w:rsidR="00000000" w:rsidRPr="00000000">
        <w:rPr>
          <w:rFonts w:ascii="Helvetica Neue" w:cs="Helvetica Neue" w:eastAsia="Helvetica Neue" w:hAnsi="Helvetica Neue"/>
          <w:sz w:val="22"/>
          <w:szCs w:val="22"/>
          <w:rtl w:val="0"/>
        </w:rPr>
        <w:t xml:space="preserve">, l’albergo ospita una selezione di opere di alcuni degli artisti più innovativi e riconoscibili della scena contemporanea, ispirate al mondo dell’automobilismo, tra cui quella di </w:t>
      </w:r>
      <w:r w:rsidDel="00000000" w:rsidR="00000000" w:rsidRPr="00000000">
        <w:rPr>
          <w:rFonts w:ascii="Helvetica Neue" w:cs="Helvetica Neue" w:eastAsia="Helvetica Neue" w:hAnsi="Helvetica Neue"/>
          <w:b w:val="1"/>
          <w:sz w:val="22"/>
          <w:szCs w:val="22"/>
          <w:rtl w:val="0"/>
        </w:rPr>
        <w:t xml:space="preserve">Daniele Fortuna</w:t>
      </w:r>
      <w:r w:rsidDel="00000000" w:rsidR="00000000" w:rsidRPr="00000000">
        <w:rPr>
          <w:rFonts w:ascii="Helvetica Neue" w:cs="Helvetica Neue" w:eastAsia="Helvetica Neue" w:hAnsi="Helvetica Neue"/>
          <w:sz w:val="22"/>
          <w:szCs w:val="22"/>
          <w:rtl w:val="0"/>
        </w:rPr>
        <w:t xml:space="preserve">, realizzata appositamente per l’occasione e </w:t>
      </w:r>
      <w:r w:rsidDel="00000000" w:rsidR="00000000" w:rsidRPr="00000000">
        <w:rPr>
          <w:rFonts w:ascii="Helvetica Neue" w:cs="Helvetica Neue" w:eastAsia="Helvetica Neue" w:hAnsi="Helvetica Neue"/>
          <w:b w:val="1"/>
          <w:sz w:val="22"/>
          <w:szCs w:val="22"/>
          <w:rtl w:val="0"/>
        </w:rPr>
        <w:t xml:space="preserve">presentata in anteprima</w:t>
      </w:r>
      <w:r w:rsidDel="00000000" w:rsidR="00000000" w:rsidRPr="00000000">
        <w:rPr>
          <w:rFonts w:ascii="Helvetica Neue" w:cs="Helvetica Neue" w:eastAsia="Helvetica Neue" w:hAnsi="Helvetica Neue"/>
          <w:sz w:val="22"/>
          <w:szCs w:val="22"/>
          <w:rtl w:val="0"/>
        </w:rPr>
        <w:t xml:space="preserve">.</w:t>
      </w:r>
    </w:p>
    <w:p w:rsidR="00000000" w:rsidDel="00000000" w:rsidP="00000000" w:rsidRDefault="00000000" w:rsidRPr="00000000" w14:paraId="00000007">
      <w:pPr>
        <w:spacing w:after="200" w:line="276" w:lineRule="auto"/>
        <w:jc w:val="both"/>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Gli ospiti potranno inoltre ammirare “L’ambiance” di </w:t>
      </w:r>
      <w:r w:rsidDel="00000000" w:rsidR="00000000" w:rsidRPr="00000000">
        <w:rPr>
          <w:rFonts w:ascii="Helvetica Neue" w:cs="Helvetica Neue" w:eastAsia="Helvetica Neue" w:hAnsi="Helvetica Neue"/>
          <w:b w:val="1"/>
          <w:sz w:val="22"/>
          <w:szCs w:val="22"/>
          <w:rtl w:val="0"/>
        </w:rPr>
        <w:t xml:space="preserve">Mr. Brainwash</w:t>
      </w:r>
      <w:r w:rsidDel="00000000" w:rsidR="00000000" w:rsidRPr="00000000">
        <w:rPr>
          <w:rFonts w:ascii="Helvetica Neue" w:cs="Helvetica Neue" w:eastAsia="Helvetica Neue" w:hAnsi="Helvetica Neue"/>
          <w:sz w:val="22"/>
          <w:szCs w:val="22"/>
          <w:rtl w:val="0"/>
        </w:rPr>
        <w:t xml:space="preserve">, celebre per i suoi colori vivaci e messaggi positivi, che lo hanno consacrato come uno degli artisti più innovativi della sua generazione, e “Kiss Me”, soggetto iconico di </w:t>
      </w:r>
      <w:r w:rsidDel="00000000" w:rsidR="00000000" w:rsidRPr="00000000">
        <w:rPr>
          <w:rFonts w:ascii="Helvetica Neue" w:cs="Helvetica Neue" w:eastAsia="Helvetica Neue" w:hAnsi="Helvetica Neue"/>
          <w:b w:val="1"/>
          <w:sz w:val="22"/>
          <w:szCs w:val="22"/>
          <w:rtl w:val="0"/>
        </w:rPr>
        <w:t xml:space="preserve">Mr. Savethewall</w:t>
      </w:r>
      <w:r w:rsidDel="00000000" w:rsidR="00000000" w:rsidRPr="00000000">
        <w:rPr>
          <w:rFonts w:ascii="Helvetica Neue" w:cs="Helvetica Neue" w:eastAsia="Helvetica Neue" w:hAnsi="Helvetica Neue"/>
          <w:sz w:val="22"/>
          <w:szCs w:val="22"/>
          <w:rtl w:val="0"/>
        </w:rPr>
        <w:t xml:space="preserve">, noto per l’utilizzo di tecniche uniche di street art caratterizzate dall’impiego di nastro adesivo e materiali riciclabili. Completano l’esposizione “500” e “Porsche Fucsia” di </w:t>
      </w:r>
      <w:r w:rsidDel="00000000" w:rsidR="00000000" w:rsidRPr="00000000">
        <w:rPr>
          <w:rFonts w:ascii="Helvetica Neue" w:cs="Helvetica Neue" w:eastAsia="Helvetica Neue" w:hAnsi="Helvetica Neue"/>
          <w:b w:val="1"/>
          <w:sz w:val="22"/>
          <w:szCs w:val="22"/>
          <w:rtl w:val="0"/>
        </w:rPr>
        <w:t xml:space="preserve">Marco Lodola</w:t>
      </w:r>
      <w:r w:rsidDel="00000000" w:rsidR="00000000" w:rsidRPr="00000000">
        <w:rPr>
          <w:rFonts w:ascii="Helvetica Neue" w:cs="Helvetica Neue" w:eastAsia="Helvetica Neue" w:hAnsi="Helvetica Neue"/>
          <w:sz w:val="22"/>
          <w:szCs w:val="22"/>
          <w:rtl w:val="0"/>
        </w:rPr>
        <w:t xml:space="preserve">, capostipite dei “nuovi futuristi”, famoso per i suoi soggetti iconici, come la Vespa e la Fiat 500, illuminati da luci al neon e LED che creano un’atmosfera vibrante e coinvolgente.</w:t>
      </w:r>
    </w:p>
    <w:p w:rsidR="00000000" w:rsidDel="00000000" w:rsidP="00000000" w:rsidRDefault="00000000" w:rsidRPr="00000000" w14:paraId="00000008">
      <w:pPr>
        <w:spacing w:after="200" w:line="276" w:lineRule="auto"/>
        <w:jc w:val="both"/>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Grazie alla collaborazione con la Galleria Deodato Arte (</w:t>
      </w:r>
      <w:hyperlink r:id="rId7">
        <w:r w:rsidDel="00000000" w:rsidR="00000000" w:rsidRPr="00000000">
          <w:rPr>
            <w:rFonts w:ascii="Helvetica Neue" w:cs="Helvetica Neue" w:eastAsia="Helvetica Neue" w:hAnsi="Helvetica Neue"/>
            <w:sz w:val="22"/>
            <w:szCs w:val="22"/>
            <w:rtl w:val="0"/>
          </w:rPr>
          <w:t xml:space="preserve">http://www.deodato.com/</w:t>
        </w:r>
      </w:hyperlink>
      <w:r w:rsidDel="00000000" w:rsidR="00000000" w:rsidRPr="00000000">
        <w:rPr>
          <w:rFonts w:ascii="Helvetica Neue" w:cs="Helvetica Neue" w:eastAsia="Helvetica Neue" w:hAnsi="Helvetica Neue"/>
          <w:sz w:val="22"/>
          <w:szCs w:val="22"/>
          <w:rtl w:val="0"/>
        </w:rPr>
        <w:t xml:space="preserve">) - uno dei maggiori player del settore a livello internazionale, con più di 14 gallerie in Italia ed Europa, oltre a uno spazio nel metaverso -, Excelsior Hotel Gallia regala così ai suoi ospiti, e a tutto il pubblico appassionato d’arte, un’esperienza culturale e artistica capace non solo di celebrare la creatività, ma anche amplificare la magia di uno dei più attesi eventi automobilistici a livello internazionale, come il Gran Premio di Monza..</w:t>
      </w:r>
    </w:p>
    <w:p w:rsidR="00000000" w:rsidDel="00000000" w:rsidP="00000000" w:rsidRDefault="00000000" w:rsidRPr="00000000" w14:paraId="00000009">
      <w:pPr>
        <w:spacing w:after="200" w:line="276" w:lineRule="auto"/>
        <w:jc w:val="both"/>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0A">
      <w:pPr>
        <w:spacing w:after="200" w:line="276" w:lineRule="auto"/>
        <w:jc w:val="both"/>
        <w:rPr/>
      </w:pPr>
      <w:r w:rsidDel="00000000" w:rsidR="00000000" w:rsidRPr="00000000">
        <w:br w:type="page"/>
      </w:r>
      <w:r w:rsidDel="00000000" w:rsidR="00000000" w:rsidRPr="00000000">
        <w:rPr>
          <w:rtl w:val="0"/>
        </w:rPr>
      </w:r>
    </w:p>
    <w:p w:rsidR="00000000" w:rsidDel="00000000" w:rsidP="00000000" w:rsidRDefault="00000000" w:rsidRPr="00000000" w14:paraId="0000000B">
      <w:pPr>
        <w:keepLines w:val="1"/>
        <w:jc w:val="both"/>
        <w:rPr>
          <w:rFonts w:ascii="Helvetica Neue" w:cs="Helvetica Neue" w:eastAsia="Helvetica Neue" w:hAnsi="Helvetica Neue"/>
          <w:b w:val="1"/>
          <w:sz w:val="16"/>
          <w:szCs w:val="16"/>
        </w:rPr>
      </w:pPr>
      <w:r w:rsidDel="00000000" w:rsidR="00000000" w:rsidRPr="00000000">
        <w:rPr>
          <w:rtl w:val="0"/>
        </w:rPr>
      </w:r>
    </w:p>
    <w:p w:rsidR="00000000" w:rsidDel="00000000" w:rsidP="00000000" w:rsidRDefault="00000000" w:rsidRPr="00000000" w14:paraId="0000000C">
      <w:pPr>
        <w:keepLines w:val="1"/>
        <w:jc w:val="both"/>
        <w:rPr>
          <w:rFonts w:ascii="Helvetica Neue" w:cs="Helvetica Neue" w:eastAsia="Helvetica Neue" w:hAnsi="Helvetica Neue"/>
          <w:b w:val="1"/>
          <w:sz w:val="16"/>
          <w:szCs w:val="16"/>
        </w:rPr>
      </w:pPr>
      <w:r w:rsidDel="00000000" w:rsidR="00000000" w:rsidRPr="00000000">
        <w:rPr>
          <w:rtl w:val="0"/>
        </w:rPr>
      </w:r>
    </w:p>
    <w:p w:rsidR="00000000" w:rsidDel="00000000" w:rsidP="00000000" w:rsidRDefault="00000000" w:rsidRPr="00000000" w14:paraId="0000000D">
      <w:pPr>
        <w:keepLines w:val="1"/>
        <w:jc w:val="both"/>
        <w:rPr>
          <w:rFonts w:ascii="Helvetica Neue" w:cs="Helvetica Neue" w:eastAsia="Helvetica Neue" w:hAnsi="Helvetica Neue"/>
          <w:b w:val="1"/>
          <w:sz w:val="16"/>
          <w:szCs w:val="16"/>
        </w:rPr>
      </w:pPr>
      <w:r w:rsidDel="00000000" w:rsidR="00000000" w:rsidRPr="00000000">
        <w:rPr>
          <w:rFonts w:ascii="Helvetica Neue" w:cs="Helvetica Neue" w:eastAsia="Helvetica Neue" w:hAnsi="Helvetica Neue"/>
          <w:b w:val="1"/>
          <w:sz w:val="16"/>
          <w:szCs w:val="16"/>
          <w:rtl w:val="0"/>
        </w:rPr>
        <w:t xml:space="preserve">Informazioni Excelsior Hotel Gallia, a Luxury Collection Hotel, Milan</w:t>
      </w:r>
    </w:p>
    <w:p w:rsidR="00000000" w:rsidDel="00000000" w:rsidP="00000000" w:rsidRDefault="00000000" w:rsidRPr="00000000" w14:paraId="0000000E">
      <w:pPr>
        <w:jc w:val="both"/>
        <w:rPr>
          <w:rFonts w:ascii="Helvetica Neue" w:cs="Helvetica Neue" w:eastAsia="Helvetica Neue" w:hAnsi="Helvetica Neue"/>
          <w:sz w:val="16"/>
          <w:szCs w:val="16"/>
        </w:rPr>
      </w:pPr>
      <w:r w:rsidDel="00000000" w:rsidR="00000000" w:rsidRPr="00000000">
        <w:rPr>
          <w:rFonts w:ascii="Helvetica Neue" w:cs="Helvetica Neue" w:eastAsia="Helvetica Neue" w:hAnsi="Helvetica Neue"/>
          <w:sz w:val="16"/>
          <w:szCs w:val="16"/>
          <w:rtl w:val="0"/>
        </w:rPr>
        <w:t xml:space="preserve">Excelsior Hotel Gallia, a Luxury Collection Hotel, Milan, è un punto di riferimento iconico dell’ospitalità Milanese, sottoposto nel 2015 ad un meticoloso e completo lavoro di restauro del palazzo storico, con l’aggiunta di una nuova ala moderna, ubicato tra il nuovo distretto finanziario di Milano, Porta Nuova, dal paesaggio in costante evoluzione, e l’Isola, enclave creativa e artistica della città.</w:t>
      </w:r>
    </w:p>
    <w:p w:rsidR="00000000" w:rsidDel="00000000" w:rsidP="00000000" w:rsidRDefault="00000000" w:rsidRPr="00000000" w14:paraId="0000000F">
      <w:pPr>
        <w:jc w:val="both"/>
        <w:rPr>
          <w:rFonts w:ascii="Helvetica Neue" w:cs="Helvetica Neue" w:eastAsia="Helvetica Neue" w:hAnsi="Helvetica Neue"/>
          <w:sz w:val="16"/>
          <w:szCs w:val="16"/>
        </w:rPr>
      </w:pPr>
      <w:r w:rsidDel="00000000" w:rsidR="00000000" w:rsidRPr="00000000">
        <w:rPr>
          <w:rFonts w:ascii="Helvetica Neue" w:cs="Helvetica Neue" w:eastAsia="Helvetica Neue" w:hAnsi="Helvetica Neue"/>
          <w:sz w:val="16"/>
          <w:szCs w:val="16"/>
          <w:rtl w:val="0"/>
        </w:rPr>
        <w:t xml:space="preserve">Curato dal pluripremiato studio di architettura milanese Marco Piva, l’interior design dell’albergo concilia l'estetica contemporanea con l’originale stile Belle Époque dell'albergo. </w:t>
      </w:r>
    </w:p>
    <w:p w:rsidR="00000000" w:rsidDel="00000000" w:rsidP="00000000" w:rsidRDefault="00000000" w:rsidRPr="00000000" w14:paraId="00000010">
      <w:pPr>
        <w:jc w:val="both"/>
        <w:rPr>
          <w:rFonts w:ascii="Helvetica Neue" w:cs="Helvetica Neue" w:eastAsia="Helvetica Neue" w:hAnsi="Helvetica Neue"/>
          <w:sz w:val="16"/>
          <w:szCs w:val="16"/>
        </w:rPr>
      </w:pPr>
      <w:r w:rsidDel="00000000" w:rsidR="00000000" w:rsidRPr="00000000">
        <w:rPr>
          <w:rFonts w:ascii="Helvetica Neue" w:cs="Helvetica Neue" w:eastAsia="Helvetica Neue" w:hAnsi="Helvetica Neue"/>
          <w:sz w:val="16"/>
          <w:szCs w:val="16"/>
          <w:rtl w:val="0"/>
        </w:rPr>
        <w:t xml:space="preserve">Vero tributo all’artigianalità italiana, ciascuna delle 182 camere dell’Excelsior Hotel Gallia è allestita con arredi artigianali locali. L’Hotel vanta uno straordinario assortimento di 51 suite a tema, dal design unico e personalizzato: Executive, Panoramic, Atelier e Signature, Gallia Suite di 160 mq e la lussuosa Suite Katara di 1000 mq al 7° piano, con spa privata e ampia terrazza. </w:t>
      </w:r>
    </w:p>
    <w:p w:rsidR="00000000" w:rsidDel="00000000" w:rsidP="00000000" w:rsidRDefault="00000000" w:rsidRPr="00000000" w14:paraId="00000011">
      <w:pPr>
        <w:jc w:val="both"/>
        <w:rPr>
          <w:rFonts w:ascii="Helvetica Neue" w:cs="Helvetica Neue" w:eastAsia="Helvetica Neue" w:hAnsi="Helvetica Neue"/>
          <w:sz w:val="16"/>
          <w:szCs w:val="16"/>
        </w:rPr>
      </w:pPr>
      <w:r w:rsidDel="00000000" w:rsidR="00000000" w:rsidRPr="00000000">
        <w:rPr>
          <w:rFonts w:ascii="Helvetica Neue" w:cs="Helvetica Neue" w:eastAsia="Helvetica Neue" w:hAnsi="Helvetica Neue"/>
          <w:sz w:val="16"/>
          <w:szCs w:val="16"/>
          <w:rtl w:val="0"/>
        </w:rPr>
        <w:t xml:space="preserve">Il ristorante e roof-top cocktail bar Terrazza Gallia, al settimo e ultimo piano, è gestito dai giovani fratelli campani Vincenzo e Antonio Lebano con la consulenza della stellata famiglia Cerea e propone il meglio della cucina tradizionale mediterranea e lombarda con un tocco contemporaneo.</w:t>
      </w:r>
    </w:p>
    <w:p w:rsidR="00000000" w:rsidDel="00000000" w:rsidP="00000000" w:rsidRDefault="00000000" w:rsidRPr="00000000" w14:paraId="00000012">
      <w:pPr>
        <w:jc w:val="both"/>
        <w:rPr>
          <w:rFonts w:ascii="Helvetica Neue" w:cs="Helvetica Neue" w:eastAsia="Helvetica Neue" w:hAnsi="Helvetica Neue"/>
          <w:sz w:val="16"/>
          <w:szCs w:val="16"/>
        </w:rPr>
      </w:pPr>
      <w:r w:rsidDel="00000000" w:rsidR="00000000" w:rsidRPr="00000000">
        <w:rPr>
          <w:rFonts w:ascii="Helvetica Neue" w:cs="Helvetica Neue" w:eastAsia="Helvetica Neue" w:hAnsi="Helvetica Neue"/>
          <w:sz w:val="16"/>
          <w:szCs w:val="16"/>
          <w:rtl w:val="0"/>
        </w:rPr>
        <w:t xml:space="preserve">L’albergo offre ai suoi ospiti anche l’esclusiva Shiseido Spa Milano, dove riti giapponesi plurisecolari sono offerti in armonioso connubio con 87 anni di ospitalità italiana. Posizionato su due interi piani avvolti da luce naturale, calma e relax, il Centro Benessere è un paradiso ovattato nel cuore stesso dell’Hotel e offre un raffinato ambiente per esperienze rivitalizzanti, una cabina del sale dell’Himalaya, percorsi idroterapici, bagno turco, una sauna secca e una umida. </w:t>
      </w:r>
    </w:p>
    <w:p w:rsidR="00000000" w:rsidDel="00000000" w:rsidP="00000000" w:rsidRDefault="00000000" w:rsidRPr="00000000" w14:paraId="00000013">
      <w:pPr>
        <w:rPr>
          <w:rFonts w:ascii="Helvetica Neue" w:cs="Helvetica Neue" w:eastAsia="Helvetica Neue" w:hAnsi="Helvetica Neue"/>
          <w:sz w:val="16"/>
          <w:szCs w:val="16"/>
        </w:rPr>
      </w:pPr>
      <w:r w:rsidDel="00000000" w:rsidR="00000000" w:rsidRPr="00000000">
        <w:rPr>
          <w:rtl w:val="0"/>
        </w:rPr>
      </w:r>
    </w:p>
    <w:p w:rsidR="00000000" w:rsidDel="00000000" w:rsidP="00000000" w:rsidRDefault="00000000" w:rsidRPr="00000000" w14:paraId="00000014">
      <w:pPr>
        <w:rPr>
          <w:rFonts w:ascii="Helvetica Neue" w:cs="Helvetica Neue" w:eastAsia="Helvetica Neue" w:hAnsi="Helvetica Neue"/>
          <w:b w:val="1"/>
          <w:sz w:val="16"/>
          <w:szCs w:val="16"/>
        </w:rPr>
      </w:pPr>
      <w:r w:rsidDel="00000000" w:rsidR="00000000" w:rsidRPr="00000000">
        <w:rPr>
          <w:rFonts w:ascii="Helvetica Neue" w:cs="Helvetica Neue" w:eastAsia="Helvetica Neue" w:hAnsi="Helvetica Neue"/>
          <w:b w:val="1"/>
          <w:sz w:val="16"/>
          <w:szCs w:val="16"/>
          <w:rtl w:val="0"/>
        </w:rPr>
        <w:t xml:space="preserve">Informazioni su The Luxury Collection Hotels &amp; Resorts</w:t>
      </w:r>
    </w:p>
    <w:p w:rsidR="00000000" w:rsidDel="00000000" w:rsidP="00000000" w:rsidRDefault="00000000" w:rsidRPr="00000000" w14:paraId="00000015">
      <w:pPr>
        <w:jc w:val="both"/>
        <w:rPr>
          <w:rFonts w:ascii="Helvetica Neue" w:cs="Helvetica Neue" w:eastAsia="Helvetica Neue" w:hAnsi="Helvetica Neue"/>
          <w:sz w:val="16"/>
          <w:szCs w:val="16"/>
        </w:rPr>
      </w:pPr>
      <w:r w:rsidDel="00000000" w:rsidR="00000000" w:rsidRPr="00000000">
        <w:rPr>
          <w:rFonts w:ascii="Helvetica Neue" w:cs="Helvetica Neue" w:eastAsia="Helvetica Neue" w:hAnsi="Helvetica Neue"/>
          <w:sz w:val="16"/>
          <w:szCs w:val="16"/>
          <w:rtl w:val="0"/>
        </w:rPr>
        <w:t xml:space="preserve">The Luxury Collection® parte di Marriott International, Inc, riunisce una selezione di hotel e resort che offrono esperienze uniche ed autentiche ed evocano tesori e memorie durature. The Luxury Collection offre all’ esploratore globale  accesso alle destinazioni più affascinanti del mondo. Ogni hotel e resort è un esempio unico e prezioso della destinazione in cui si trova, un vero e proprio accesso alle tradizioni e al fascino del luogo. Creato nel 1906 sotto il brand CIGA come collezione delle più celebri e simboliche proprietà d’Europa, oggi il marchio The Luxury Collection raccoglie oltre 120 hotel e resort fra i più famosi del mondo, in più di 35 paesi e nelle città e destinazioni più spettacolari. Tutti gli alberghi The Luxury Collection, alcuni dei quali testimoni di tradizioni centenarie, sono riconosciuti a livello internazionale per essere fra i più affascinanti del mondo. </w:t>
      </w:r>
    </w:p>
    <w:p w:rsidR="00000000" w:rsidDel="00000000" w:rsidP="00000000" w:rsidRDefault="00000000" w:rsidRPr="00000000" w14:paraId="00000016">
      <w:pPr>
        <w:jc w:val="both"/>
        <w:rPr>
          <w:rFonts w:ascii="Helvetica Neue" w:cs="Helvetica Neue" w:eastAsia="Helvetica Neue" w:hAnsi="Helvetica Neue"/>
          <w:sz w:val="16"/>
          <w:szCs w:val="16"/>
        </w:rPr>
      </w:pPr>
      <w:r w:rsidDel="00000000" w:rsidR="00000000" w:rsidRPr="00000000">
        <w:rPr>
          <w:rFonts w:ascii="Helvetica Neue" w:cs="Helvetica Neue" w:eastAsia="Helvetica Neue" w:hAnsi="Helvetica Neue"/>
          <w:sz w:val="16"/>
          <w:szCs w:val="16"/>
          <w:rtl w:val="0"/>
        </w:rPr>
        <w:t xml:space="preserve">Per ulteriori informazioni e per le nuove aperture, visitare </w:t>
      </w:r>
      <w:hyperlink r:id="rId8">
        <w:r w:rsidDel="00000000" w:rsidR="00000000" w:rsidRPr="00000000">
          <w:rPr>
            <w:rFonts w:ascii="Helvetica Neue" w:cs="Helvetica Neue" w:eastAsia="Helvetica Neue" w:hAnsi="Helvetica Neue"/>
            <w:sz w:val="16"/>
            <w:szCs w:val="16"/>
            <w:u w:val="single"/>
            <w:rtl w:val="0"/>
          </w:rPr>
          <w:t xml:space="preserve">theluxurycollection.com</w:t>
        </w:r>
      </w:hyperlink>
      <w:r w:rsidDel="00000000" w:rsidR="00000000" w:rsidRPr="00000000">
        <w:rPr>
          <w:rFonts w:ascii="Helvetica Neue" w:cs="Helvetica Neue" w:eastAsia="Helvetica Neue" w:hAnsi="Helvetica Neue"/>
          <w:sz w:val="16"/>
          <w:szCs w:val="16"/>
          <w:rtl w:val="0"/>
        </w:rPr>
        <w:t xml:space="preserve"> o seguire </w:t>
      </w:r>
      <w:hyperlink r:id="rId9">
        <w:r w:rsidDel="00000000" w:rsidR="00000000" w:rsidRPr="00000000">
          <w:rPr>
            <w:rFonts w:ascii="Helvetica Neue" w:cs="Helvetica Neue" w:eastAsia="Helvetica Neue" w:hAnsi="Helvetica Neue"/>
            <w:sz w:val="16"/>
            <w:szCs w:val="16"/>
            <w:u w:val="single"/>
            <w:rtl w:val="0"/>
          </w:rPr>
          <w:t xml:space="preserve">Instagram</w:t>
        </w:r>
      </w:hyperlink>
      <w:r w:rsidDel="00000000" w:rsidR="00000000" w:rsidRPr="00000000">
        <w:rPr>
          <w:rFonts w:ascii="Helvetica Neue" w:cs="Helvetica Neue" w:eastAsia="Helvetica Neue" w:hAnsi="Helvetica Neue"/>
          <w:sz w:val="16"/>
          <w:szCs w:val="16"/>
          <w:rtl w:val="0"/>
        </w:rPr>
        <w:t xml:space="preserve"> e </w:t>
      </w:r>
      <w:hyperlink r:id="rId10">
        <w:r w:rsidDel="00000000" w:rsidR="00000000" w:rsidRPr="00000000">
          <w:rPr>
            <w:rFonts w:ascii="Helvetica Neue" w:cs="Helvetica Neue" w:eastAsia="Helvetica Neue" w:hAnsi="Helvetica Neue"/>
            <w:sz w:val="16"/>
            <w:szCs w:val="16"/>
            <w:u w:val="single"/>
            <w:rtl w:val="0"/>
          </w:rPr>
          <w:t xml:space="preserve">Facebook</w:t>
        </w:r>
      </w:hyperlink>
      <w:r w:rsidDel="00000000" w:rsidR="00000000" w:rsidRPr="00000000">
        <w:rPr>
          <w:rFonts w:ascii="Helvetica Neue" w:cs="Helvetica Neue" w:eastAsia="Helvetica Neue" w:hAnsi="Helvetica Neue"/>
          <w:sz w:val="16"/>
          <w:szCs w:val="16"/>
          <w:rtl w:val="0"/>
        </w:rPr>
        <w:t xml:space="preserve">. The Luxury Collection è orgogliosa di partecipare a Marriott Bonvoy, il programma di viaggio globale di Marriott International. Il programma offre ai membri uno straordinario portafoglio di marchi globali, esperienze uniche su </w:t>
      </w:r>
      <w:hyperlink r:id="rId11">
        <w:r w:rsidDel="00000000" w:rsidR="00000000" w:rsidRPr="00000000">
          <w:rPr>
            <w:rFonts w:ascii="Helvetica Neue" w:cs="Helvetica Neue" w:eastAsia="Helvetica Neue" w:hAnsi="Helvetica Neue"/>
            <w:sz w:val="16"/>
            <w:szCs w:val="16"/>
            <w:u w:val="single"/>
            <w:rtl w:val="0"/>
          </w:rPr>
          <w:t xml:space="preserve">Marriott Bonvoy Moments</w:t>
        </w:r>
      </w:hyperlink>
      <w:r w:rsidDel="00000000" w:rsidR="00000000" w:rsidRPr="00000000">
        <w:rPr>
          <w:rFonts w:ascii="Helvetica Neue" w:cs="Helvetica Neue" w:eastAsia="Helvetica Neue" w:hAnsi="Helvetica Neue"/>
          <w:sz w:val="16"/>
          <w:szCs w:val="16"/>
          <w:u w:val="single"/>
          <w:rtl w:val="0"/>
        </w:rPr>
        <w:t xml:space="preserve"> </w:t>
      </w:r>
      <w:r w:rsidDel="00000000" w:rsidR="00000000" w:rsidRPr="00000000">
        <w:rPr>
          <w:rFonts w:ascii="Helvetica Neue" w:cs="Helvetica Neue" w:eastAsia="Helvetica Neue" w:hAnsi="Helvetica Neue"/>
          <w:sz w:val="16"/>
          <w:szCs w:val="16"/>
          <w:rtl w:val="0"/>
        </w:rPr>
        <w:t xml:space="preserve">e vantaggi senza pari tra cui punti validi per soggiorni e pernottamenti gratuiti in alberghi del gruppo e per il riconoscimento dello status Elite. Per iscriversi gratuitamente o per ulteriori informazioni sul programma, visitare </w:t>
      </w:r>
      <w:hyperlink r:id="rId12">
        <w:r w:rsidDel="00000000" w:rsidR="00000000" w:rsidRPr="00000000">
          <w:rPr>
            <w:rFonts w:ascii="Helvetica Neue" w:cs="Helvetica Neue" w:eastAsia="Helvetica Neue" w:hAnsi="Helvetica Neue"/>
            <w:sz w:val="16"/>
            <w:szCs w:val="16"/>
            <w:u w:val="single"/>
            <w:rtl w:val="0"/>
          </w:rPr>
          <w:t xml:space="preserve">marriottbonvoy.com</w:t>
        </w:r>
      </w:hyperlink>
      <w:r w:rsidDel="00000000" w:rsidR="00000000" w:rsidRPr="00000000">
        <w:rPr>
          <w:rFonts w:ascii="Helvetica Neue" w:cs="Helvetica Neue" w:eastAsia="Helvetica Neue" w:hAnsi="Helvetica Neue"/>
          <w:sz w:val="16"/>
          <w:szCs w:val="16"/>
          <w:rtl w:val="0"/>
        </w:rPr>
        <w:t xml:space="preserve">. </w:t>
      </w:r>
    </w:p>
    <w:p w:rsidR="00000000" w:rsidDel="00000000" w:rsidP="00000000" w:rsidRDefault="00000000" w:rsidRPr="00000000" w14:paraId="00000017">
      <w:pPr>
        <w:rPr>
          <w:rFonts w:ascii="Helvetica Neue" w:cs="Helvetica Neue" w:eastAsia="Helvetica Neue" w:hAnsi="Helvetica Neue"/>
          <w:sz w:val="16"/>
          <w:szCs w:val="16"/>
        </w:rPr>
      </w:pPr>
      <w:r w:rsidDel="00000000" w:rsidR="00000000" w:rsidRPr="00000000">
        <w:rPr>
          <w:rtl w:val="0"/>
        </w:rPr>
      </w:r>
    </w:p>
    <w:p w:rsidR="00000000" w:rsidDel="00000000" w:rsidP="00000000" w:rsidRDefault="00000000" w:rsidRPr="00000000" w14:paraId="00000018">
      <w:pPr>
        <w:rPr>
          <w:rFonts w:ascii="Helvetica Neue" w:cs="Helvetica Neue" w:eastAsia="Helvetica Neue" w:hAnsi="Helvetica Neue"/>
          <w:b w:val="1"/>
        </w:rPr>
      </w:pPr>
      <w:r w:rsidDel="00000000" w:rsidR="00000000" w:rsidRPr="00000000">
        <w:rPr>
          <w:rFonts w:ascii="Helvetica Neue" w:cs="Helvetica Neue" w:eastAsia="Helvetica Neue" w:hAnsi="Helvetica Neue"/>
          <w:b w:val="1"/>
          <w:sz w:val="16"/>
          <w:szCs w:val="16"/>
          <w:rtl w:val="0"/>
        </w:rPr>
        <w:t xml:space="preserve">Informazioni su Marriott International Inc</w:t>
      </w:r>
      <w:r w:rsidDel="00000000" w:rsidR="00000000" w:rsidRPr="00000000">
        <w:rPr>
          <w:rtl w:val="0"/>
        </w:rPr>
      </w:r>
    </w:p>
    <w:p w:rsidR="00000000" w:rsidDel="00000000" w:rsidP="00000000" w:rsidRDefault="00000000" w:rsidRPr="00000000" w14:paraId="00000019">
      <w:pPr>
        <w:jc w:val="both"/>
        <w:rPr>
          <w:rFonts w:ascii="Helvetica Neue" w:cs="Helvetica Neue" w:eastAsia="Helvetica Neue" w:hAnsi="Helvetica Neue"/>
          <w:sz w:val="16"/>
          <w:szCs w:val="16"/>
        </w:rPr>
      </w:pPr>
      <w:r w:rsidDel="00000000" w:rsidR="00000000" w:rsidRPr="00000000">
        <w:rPr>
          <w:rFonts w:ascii="Helvetica Neue" w:cs="Helvetica Neue" w:eastAsia="Helvetica Neue" w:hAnsi="Helvetica Neue"/>
          <w:sz w:val="16"/>
          <w:szCs w:val="16"/>
          <w:rtl w:val="0"/>
        </w:rPr>
        <w:t xml:space="preserve">Marriott International, Inc. (NASDAQ: MAR) è una società con sede a Bethesda (Maryland, Stati Uniti) e conta quasi 8.700 proprietà e più di 30 brand in oltre 139 paesi e territori. Marriott è una società di gestione e franchising di hotel, oltre a essere licenziataria di resort in multiproprietà in tutto il mondo. La società offre Marriott Bonvoy®, pluripremiato programma di viaggio. Per ulteriori informazioni si rimanda al sito web www.marriott.com e, per le ultime novità sull'azienda, a www.marriottnewscenter.com. Puoi anche seguirci su Facebook e @MarriottIntl su X e Instagram.</w:t>
      </w:r>
    </w:p>
    <w:p w:rsidR="00000000" w:rsidDel="00000000" w:rsidP="00000000" w:rsidRDefault="00000000" w:rsidRPr="00000000" w14:paraId="0000001A">
      <w:pPr>
        <w:rPr>
          <w:rFonts w:ascii="Helvetica Neue" w:cs="Helvetica Neue" w:eastAsia="Helvetica Neue" w:hAnsi="Helvetica Neue"/>
          <w:sz w:val="16"/>
          <w:szCs w:val="16"/>
        </w:rPr>
      </w:pPr>
      <w:r w:rsidDel="00000000" w:rsidR="00000000" w:rsidRPr="00000000">
        <w:rPr>
          <w:rtl w:val="0"/>
        </w:rPr>
      </w:r>
    </w:p>
    <w:p w:rsidR="00000000" w:rsidDel="00000000" w:rsidP="00000000" w:rsidRDefault="00000000" w:rsidRPr="00000000" w14:paraId="0000001B">
      <w:pPr>
        <w:jc w:val="both"/>
        <w:rPr>
          <w:rFonts w:ascii="Helvetica Neue" w:cs="Helvetica Neue" w:eastAsia="Helvetica Neue" w:hAnsi="Helvetica Neue"/>
          <w:b w:val="1"/>
          <w:sz w:val="16"/>
          <w:szCs w:val="16"/>
        </w:rPr>
      </w:pPr>
      <w:r w:rsidDel="00000000" w:rsidR="00000000" w:rsidRPr="00000000">
        <w:rPr>
          <w:rFonts w:ascii="Helvetica Neue" w:cs="Helvetica Neue" w:eastAsia="Helvetica Neue" w:hAnsi="Helvetica Neue"/>
          <w:b w:val="1"/>
          <w:sz w:val="16"/>
          <w:szCs w:val="16"/>
          <w:rtl w:val="0"/>
        </w:rPr>
        <w:t xml:space="preserve">Contatti Stampa Marriott International</w:t>
      </w:r>
    </w:p>
    <w:p w:rsidR="00000000" w:rsidDel="00000000" w:rsidP="00000000" w:rsidRDefault="00000000" w:rsidRPr="00000000" w14:paraId="0000001C">
      <w:pPr>
        <w:jc w:val="both"/>
        <w:rPr>
          <w:rFonts w:ascii="Helvetica Neue" w:cs="Helvetica Neue" w:eastAsia="Helvetica Neue" w:hAnsi="Helvetica Neue"/>
          <w:sz w:val="16"/>
          <w:szCs w:val="16"/>
        </w:rPr>
      </w:pPr>
      <w:r w:rsidDel="00000000" w:rsidR="00000000" w:rsidRPr="00000000">
        <w:rPr>
          <w:rFonts w:ascii="Helvetica Neue" w:cs="Helvetica Neue" w:eastAsia="Helvetica Neue" w:hAnsi="Helvetica Neue"/>
          <w:sz w:val="16"/>
          <w:szCs w:val="16"/>
          <w:rtl w:val="0"/>
        </w:rPr>
        <w:t xml:space="preserve">Sara Cusmà, Director of Communications Italy, Marriott International | sara.cusma@marriott.com</w:t>
      </w:r>
    </w:p>
    <w:p w:rsidR="00000000" w:rsidDel="00000000" w:rsidP="00000000" w:rsidRDefault="00000000" w:rsidRPr="00000000" w14:paraId="0000001D">
      <w:pPr>
        <w:jc w:val="both"/>
        <w:rPr>
          <w:rFonts w:ascii="Helvetica Neue" w:cs="Helvetica Neue" w:eastAsia="Helvetica Neue" w:hAnsi="Helvetica Neue"/>
          <w:sz w:val="16"/>
          <w:szCs w:val="16"/>
        </w:rPr>
      </w:pPr>
      <w:r w:rsidDel="00000000" w:rsidR="00000000" w:rsidRPr="00000000">
        <w:rPr>
          <w:rFonts w:ascii="Helvetica Neue" w:cs="Helvetica Neue" w:eastAsia="Helvetica Neue" w:hAnsi="Helvetica Neue"/>
          <w:sz w:val="16"/>
          <w:szCs w:val="16"/>
          <w:rtl w:val="0"/>
        </w:rPr>
        <w:t xml:space="preserve">Ludovica Lambertenghi, PR Executive Italy, Marriott International | ludovica.lambertenghi@marriott.com</w:t>
      </w:r>
    </w:p>
    <w:p w:rsidR="00000000" w:rsidDel="00000000" w:rsidP="00000000" w:rsidRDefault="00000000" w:rsidRPr="00000000" w14:paraId="0000001E">
      <w:pPr>
        <w:jc w:val="both"/>
        <w:rPr>
          <w:rFonts w:ascii="Helvetica Neue" w:cs="Helvetica Neue" w:eastAsia="Helvetica Neue" w:hAnsi="Helvetica Neue"/>
          <w:sz w:val="16"/>
          <w:szCs w:val="16"/>
        </w:rPr>
      </w:pPr>
      <w:r w:rsidDel="00000000" w:rsidR="00000000" w:rsidRPr="00000000">
        <w:rPr>
          <w:rFonts w:ascii="Helvetica Neue" w:cs="Helvetica Neue" w:eastAsia="Helvetica Neue" w:hAnsi="Helvetica Neue"/>
          <w:sz w:val="16"/>
          <w:szCs w:val="16"/>
          <w:rtl w:val="0"/>
        </w:rPr>
        <w:t xml:space="preserve">Lucrezia Varrella, PR Coordinator Italy, Marriott International | lucrezia.varrella@marriott.com</w:t>
      </w:r>
    </w:p>
    <w:p w:rsidR="00000000" w:rsidDel="00000000" w:rsidP="00000000" w:rsidRDefault="00000000" w:rsidRPr="00000000" w14:paraId="0000001F">
      <w:pPr>
        <w:rPr>
          <w:rFonts w:ascii="Helvetica Neue" w:cs="Helvetica Neue" w:eastAsia="Helvetica Neue" w:hAnsi="Helvetica Neue"/>
          <w:sz w:val="16"/>
          <w:szCs w:val="16"/>
        </w:rPr>
      </w:pPr>
      <w:r w:rsidDel="00000000" w:rsidR="00000000" w:rsidRPr="00000000">
        <w:rPr>
          <w:rtl w:val="0"/>
        </w:rPr>
      </w:r>
    </w:p>
    <w:p w:rsidR="00000000" w:rsidDel="00000000" w:rsidP="00000000" w:rsidRDefault="00000000" w:rsidRPr="00000000" w14:paraId="00000020">
      <w:pPr>
        <w:shd w:fill="ffffff" w:val="clear"/>
        <w:jc w:val="both"/>
        <w:rPr>
          <w:rFonts w:ascii="Helvetica Neue" w:cs="Helvetica Neue" w:eastAsia="Helvetica Neue" w:hAnsi="Helvetica Neue"/>
          <w:b w:val="1"/>
          <w:sz w:val="16"/>
          <w:szCs w:val="16"/>
        </w:rPr>
      </w:pPr>
      <w:r w:rsidDel="00000000" w:rsidR="00000000" w:rsidRPr="00000000">
        <w:rPr>
          <w:rFonts w:ascii="Helvetica Neue" w:cs="Helvetica Neue" w:eastAsia="Helvetica Neue" w:hAnsi="Helvetica Neue"/>
          <w:b w:val="1"/>
          <w:sz w:val="16"/>
          <w:szCs w:val="16"/>
          <w:rtl w:val="0"/>
        </w:rPr>
        <w:t xml:space="preserve">Ufficio stampa Alessia Rizzetto PR &amp; Communication</w:t>
      </w:r>
    </w:p>
    <w:p w:rsidR="00000000" w:rsidDel="00000000" w:rsidP="00000000" w:rsidRDefault="00000000" w:rsidRPr="00000000" w14:paraId="00000021">
      <w:pPr>
        <w:shd w:fill="ffffff" w:val="clear"/>
        <w:jc w:val="both"/>
        <w:rPr>
          <w:rFonts w:ascii="Helvetica Neue" w:cs="Helvetica Neue" w:eastAsia="Helvetica Neue" w:hAnsi="Helvetica Neue"/>
          <w:sz w:val="16"/>
          <w:szCs w:val="16"/>
        </w:rPr>
      </w:pPr>
      <w:hyperlink r:id="rId13">
        <w:r w:rsidDel="00000000" w:rsidR="00000000" w:rsidRPr="00000000">
          <w:rPr>
            <w:rFonts w:ascii="Helvetica Neue" w:cs="Helvetica Neue" w:eastAsia="Helvetica Neue" w:hAnsi="Helvetica Neue"/>
            <w:sz w:val="16"/>
            <w:szCs w:val="16"/>
            <w:u w:val="single"/>
            <w:rtl w:val="0"/>
          </w:rPr>
          <w:t xml:space="preserve">press@alessiarizzetto.com</w:t>
        </w:r>
      </w:hyperlink>
      <w:r w:rsidDel="00000000" w:rsidR="00000000" w:rsidRPr="00000000">
        <w:rPr>
          <w:rtl w:val="0"/>
        </w:rPr>
      </w:r>
    </w:p>
    <w:p w:rsidR="00000000" w:rsidDel="00000000" w:rsidP="00000000" w:rsidRDefault="00000000" w:rsidRPr="00000000" w14:paraId="00000022">
      <w:pPr>
        <w:shd w:fill="ffffff" w:val="clear"/>
        <w:jc w:val="both"/>
        <w:rPr>
          <w:rFonts w:ascii="Helvetica Neue" w:cs="Helvetica Neue" w:eastAsia="Helvetica Neue" w:hAnsi="Helvetica Neue"/>
          <w:sz w:val="16"/>
          <w:szCs w:val="16"/>
        </w:rPr>
      </w:pPr>
      <w:r w:rsidDel="00000000" w:rsidR="00000000" w:rsidRPr="00000000">
        <w:rPr>
          <w:rFonts w:ascii="Helvetica Neue" w:cs="Helvetica Neue" w:eastAsia="Helvetica Neue" w:hAnsi="Helvetica Neue"/>
          <w:sz w:val="16"/>
          <w:szCs w:val="16"/>
          <w:rtl w:val="0"/>
        </w:rPr>
        <w:t xml:space="preserve">Michelle Aggio </w:t>
      </w:r>
      <w:r w:rsidDel="00000000" w:rsidR="00000000" w:rsidRPr="00000000">
        <w:rPr>
          <w:rFonts w:ascii="Helvetica Neue" w:cs="Helvetica Neue" w:eastAsia="Helvetica Neue" w:hAnsi="Helvetica Neue"/>
          <w:sz w:val="16"/>
          <w:szCs w:val="16"/>
          <w:u w:val="single"/>
          <w:rtl w:val="0"/>
        </w:rPr>
        <w:t xml:space="preserve">michelle@alessiarizzetto.com</w:t>
      </w:r>
      <w:r w:rsidDel="00000000" w:rsidR="00000000" w:rsidRPr="00000000">
        <w:rPr>
          <w:rtl w:val="0"/>
        </w:rPr>
      </w:r>
    </w:p>
    <w:p w:rsidR="00000000" w:rsidDel="00000000" w:rsidP="00000000" w:rsidRDefault="00000000" w:rsidRPr="00000000" w14:paraId="00000023">
      <w:pPr>
        <w:jc w:val="both"/>
        <w:rPr/>
      </w:pPr>
      <w:r w:rsidDel="00000000" w:rsidR="00000000" w:rsidRPr="00000000">
        <w:rPr>
          <w:rFonts w:ascii="Helvetica Neue" w:cs="Helvetica Neue" w:eastAsia="Helvetica Neue" w:hAnsi="Helvetica Neue"/>
          <w:sz w:val="16"/>
          <w:szCs w:val="16"/>
          <w:rtl w:val="0"/>
        </w:rPr>
        <w:t xml:space="preserve">T. 340.6171803</w:t>
      </w:r>
      <w:r w:rsidDel="00000000" w:rsidR="00000000" w:rsidRPr="00000000">
        <w:rPr>
          <w:rtl w:val="0"/>
        </w:rPr>
      </w:r>
    </w:p>
    <w:sectPr>
      <w:headerReference r:id="rId14" w:type="default"/>
      <w:footerReference r:id="rId15" w:type="default"/>
      <w:pgSz w:h="15840" w:w="12240" w:orient="portrait"/>
      <w:pgMar w:bottom="1440" w:top="0" w:left="1440" w:right="1440"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Georgia"/>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tabs>
        <w:tab w:val="right" w:leader="none" w:pos="9020"/>
      </w:tabs>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4">
    <w:pPr>
      <w:tabs>
        <w:tab w:val="center" w:leader="none" w:pos="4680"/>
        <w:tab w:val="left" w:leader="none" w:pos="6240"/>
        <w:tab w:val="right" w:leader="none" w:pos="9340"/>
      </w:tabs>
      <w:jc w:val="both"/>
      <w:rPr/>
    </w:pPr>
    <w:r w:rsidDel="00000000" w:rsidR="00000000" w:rsidRPr="00000000">
      <w:rPr>
        <w:rtl w:val="0"/>
      </w:rPr>
      <w:tab/>
    </w:r>
    <w:r w:rsidDel="00000000" w:rsidR="00000000" w:rsidRPr="00000000">
      <w:rPr/>
      <w:drawing>
        <wp:inline distB="0" distT="0" distL="0" distR="0">
          <wp:extent cx="1352550" cy="1219201"/>
          <wp:effectExtent b="0" l="0" r="0" t="0"/>
          <wp:docPr descr="A picture containing letter&#10;&#10;Description automatically generated" id="1073741827" name="image1.jpg"/>
          <a:graphic>
            <a:graphicData uri="http://schemas.openxmlformats.org/drawingml/2006/picture">
              <pic:pic>
                <pic:nvPicPr>
                  <pic:cNvPr descr="A picture containing letter&#10;&#10;Description automatically generated" id="0" name="image1.jpg"/>
                  <pic:cNvPicPr preferRelativeResize="0"/>
                </pic:nvPicPr>
                <pic:blipFill>
                  <a:blip r:embed="rId1"/>
                  <a:srcRect b="28011" l="23035" r="21196" t="21727"/>
                  <a:stretch>
                    <a:fillRect/>
                  </a:stretch>
                </pic:blipFill>
                <pic:spPr>
                  <a:xfrm>
                    <a:off x="0" y="0"/>
                    <a:ext cx="1352550" cy="1219201"/>
                  </a:xfrm>
                  <a:prstGeom prst="rect"/>
                  <a:ln/>
                </pic:spPr>
              </pic:pic>
            </a:graphicData>
          </a:graphic>
        </wp:inline>
      </w:drawing>
    </w:r>
    <w:r w:rsidDel="00000000" w:rsidR="00000000" w:rsidRPr="00000000">
      <w:rPr>
        <w:rtl w:val="0"/>
      </w:rPr>
      <w:tab/>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Times New Roman" w:cs="Times New Roman" w:eastAsia="Times New Roman" w:hAnsi="Times New Roman"/>
      <w:b w:val="1"/>
      <w:i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Times New Roman" w:cs="Times New Roman" w:eastAsia="Times New Roman" w:hAnsi="Times New Roman"/>
      <w:b w:val="1"/>
      <w:i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40" w:lineRule="auto"/>
      <w:ind w:left="0" w:right="0" w:firstLine="0"/>
      <w:jc w:val="left"/>
    </w:pPr>
    <w:rPr>
      <w:rFonts w:ascii="Times New Roman" w:cs="Times New Roman" w:eastAsia="Times New Roman" w:hAnsi="Times New Roman"/>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40" w:line="240" w:lineRule="auto"/>
      <w:ind w:left="0" w:right="0" w:firstLine="0"/>
      <w:jc w:val="left"/>
    </w:pPr>
    <w:rPr>
      <w:rFonts w:ascii="Times New Roman" w:cs="Times New Roman" w:eastAsia="Times New Roman" w:hAnsi="Times New Roman"/>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20" w:line="240" w:lineRule="auto"/>
      <w:ind w:left="0" w:right="0" w:firstLine="0"/>
      <w:jc w:val="left"/>
    </w:pPr>
    <w:rPr>
      <w:rFonts w:ascii="Times New Roman" w:cs="Times New Roman" w:eastAsia="Times New Roman" w:hAnsi="Times New Roman"/>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Times New Roman" w:cs="Times New Roman" w:eastAsia="Times New Roman" w:hAnsi="Times New Roman"/>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Times New Roman" w:cs="Times New Roman" w:eastAsia="Times New Roman" w:hAnsi="Times New Roman"/>
      <w:b w:val="1"/>
      <w:i w:val="0"/>
      <w:smallCaps w:val="0"/>
      <w:strike w:val="0"/>
      <w:color w:val="000000"/>
      <w:sz w:val="72"/>
      <w:szCs w:val="7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e" w:default="1">
    <w:name w:val="Normal"/>
    <w:qFormat w:val="1"/>
    <w:rPr>
      <w:rFonts w:cs="Arial Unicode MS"/>
      <w:color w:val="000000"/>
      <w:sz w:val="24"/>
      <w:szCs w:val="24"/>
      <w:u w:color="000000"/>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character" w:styleId="Collegamentoipertestuale">
    <w:name w:val="Hyperlink"/>
    <w:rPr>
      <w:u w:val="single"/>
    </w:rPr>
  </w:style>
  <w:style w:type="table" w:styleId="TableNormal" w:customStyle="1">
    <w:name w:val="Table Normal"/>
    <w:tblPr>
      <w:tblInd w:w="0.0" w:type="dxa"/>
      <w:tblCellMar>
        <w:top w:w="0.0" w:type="dxa"/>
        <w:left w:w="0.0" w:type="dxa"/>
        <w:bottom w:w="0.0" w:type="dxa"/>
        <w:right w:w="0.0" w:type="dxa"/>
      </w:tblCellMar>
    </w:tblPr>
  </w:style>
  <w:style w:type="paragraph" w:styleId="Intestazioneepidipagina" w:customStyle="1">
    <w:name w:val="Intestazione e piè di pagina"/>
    <w:pPr>
      <w:tabs>
        <w:tab w:val="right" w:pos="9020"/>
      </w:tabs>
    </w:pPr>
    <w:rPr>
      <w:rFonts w:ascii="Helvetica Neue" w:cs="Arial Unicode MS" w:hAnsi="Helvetica Neue"/>
      <w:color w:val="000000"/>
      <w:sz w:val="24"/>
      <w:szCs w:val="24"/>
      <w14:textOutline w14:cap="flat" w14:cmpd="sng" w14:algn="ctr">
        <w14:noFill/>
        <w14:prstDash w14:val="solid"/>
        <w14:bevel/>
      </w14:textOutline>
    </w:rPr>
  </w:style>
  <w:style w:type="character" w:styleId="Link" w:customStyle="1">
    <w:name w:val="Link"/>
    <w:rPr>
      <w:outline w:val="0"/>
      <w:color w:val="0000ff"/>
      <w:u w:color="0000ff" w:val="single"/>
    </w:rPr>
  </w:style>
  <w:style w:type="character" w:styleId="Hyperlink0" w:customStyle="1">
    <w:name w:val="Hyperlink.0"/>
    <w:basedOn w:val="Link"/>
    <w:rPr>
      <w:outline w:val="0"/>
      <w:color w:val="0000ff"/>
      <w:u w:color="0000ff" w:val="single"/>
      <w:shd w:color="auto" w:fill="fefb00" w:val="clear"/>
    </w:rPr>
  </w:style>
  <w:style w:type="character" w:styleId="Nessuno" w:customStyle="1">
    <w:name w:val="Nessuno"/>
  </w:style>
  <w:style w:type="character" w:styleId="Hyperlink1" w:customStyle="1">
    <w:name w:val="Hyperlink.1"/>
    <w:basedOn w:val="Nessuno"/>
    <w:rPr>
      <w:rFonts w:ascii="Helvetica Neue" w:cs="Helvetica Neue" w:eastAsia="Helvetica Neue" w:hAnsi="Helvetica Neue"/>
      <w:sz w:val="16"/>
      <w:szCs w:val="16"/>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1" Type="http://schemas.openxmlformats.org/officeDocument/2006/relationships/hyperlink" Target="https://moments.marriottbonvoy.com/" TargetMode="External"/><Relationship Id="rId10" Type="http://schemas.openxmlformats.org/officeDocument/2006/relationships/hyperlink" Target="https://www.facebook.com/theluxurycollection/" TargetMode="External"/><Relationship Id="rId13" Type="http://schemas.openxmlformats.org/officeDocument/2006/relationships/hyperlink" Target="mailto:press@alessiarizzetto.com" TargetMode="External"/><Relationship Id="rId12" Type="http://schemas.openxmlformats.org/officeDocument/2006/relationships/hyperlink" Target="https://www.marriott.com/loyalty.mi"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instagram.com/theluxurycollection/" TargetMode="External"/><Relationship Id="rId15" Type="http://schemas.openxmlformats.org/officeDocument/2006/relationships/footer" Target="footer1.xml"/><Relationship Id="rId14"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deodato.com/" TargetMode="External"/><Relationship Id="rId8" Type="http://schemas.openxmlformats.org/officeDocument/2006/relationships/hyperlink" Target="https://the-luxury-collection.marriott.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ay9rnGZBPYcZAmHEjiqkpXErwg==">CgMxLjA4AHIhMUxmdnp3NUR2aVlkbmxsSk9GNlRxNVRzbDk3SjBpVks0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2024-08-05T11:50:00Z</dcterms:created>
</cp:coreProperties>
</file>