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7EF914" w14:textId="7CC0CEA1" w:rsidR="00F6582B" w:rsidRPr="007E0F4F" w:rsidRDefault="00F6582B" w:rsidP="007E0F4F">
      <w:pPr>
        <w:pStyle w:val="Nessunaspaziatura"/>
        <w:jc w:val="both"/>
        <w:rPr>
          <w:rFonts w:ascii="Verdana" w:hAnsi="Verdana"/>
          <w:b/>
          <w:bCs/>
          <w:sz w:val="30"/>
          <w:szCs w:val="30"/>
          <w:lang w:val="it-IT"/>
        </w:rPr>
      </w:pPr>
    </w:p>
    <w:p w14:paraId="49AE3F3E" w14:textId="77777777" w:rsidR="007D7524" w:rsidRDefault="007D7524" w:rsidP="007E0F4F">
      <w:pPr>
        <w:pStyle w:val="Nessunaspaziatura"/>
        <w:jc w:val="both"/>
        <w:rPr>
          <w:rFonts w:cstheme="minorHAnsi"/>
          <w:b/>
          <w:bCs/>
          <w:sz w:val="40"/>
          <w:szCs w:val="40"/>
          <w:lang w:val="it-IT"/>
        </w:rPr>
      </w:pPr>
    </w:p>
    <w:p w14:paraId="21D21883" w14:textId="63D02ED1" w:rsidR="000D0EB9" w:rsidRPr="007E0F4F" w:rsidRDefault="00F6582B" w:rsidP="007E0F4F">
      <w:pPr>
        <w:pStyle w:val="Nessunaspaziatura"/>
        <w:jc w:val="both"/>
        <w:rPr>
          <w:rFonts w:cstheme="minorHAnsi"/>
          <w:b/>
          <w:bCs/>
          <w:iCs/>
          <w:sz w:val="40"/>
          <w:szCs w:val="40"/>
          <w:lang w:val="it-IT"/>
        </w:rPr>
      </w:pPr>
      <w:r w:rsidRPr="007E0F4F">
        <w:rPr>
          <w:rFonts w:cstheme="minorHAnsi"/>
          <w:b/>
          <w:bCs/>
          <w:sz w:val="40"/>
          <w:szCs w:val="40"/>
          <w:lang w:val="it-IT"/>
        </w:rPr>
        <w:t xml:space="preserve">AL MUSEO DEL VETRO DI MURANO INAUGURA </w:t>
      </w:r>
      <w:r w:rsidR="00CE1748" w:rsidRPr="007E0F4F">
        <w:rPr>
          <w:rFonts w:cstheme="minorHAnsi"/>
          <w:b/>
          <w:bCs/>
          <w:i/>
          <w:sz w:val="40"/>
          <w:szCs w:val="40"/>
          <w:lang w:val="it-IT"/>
        </w:rPr>
        <w:t>SILICON DIOXIDE</w:t>
      </w:r>
      <w:r w:rsidRPr="007E0F4F">
        <w:rPr>
          <w:rFonts w:cstheme="minorHAnsi"/>
          <w:b/>
          <w:bCs/>
          <w:iCs/>
          <w:sz w:val="40"/>
          <w:szCs w:val="40"/>
          <w:lang w:val="it-IT"/>
        </w:rPr>
        <w:t>,</w:t>
      </w:r>
      <w:r w:rsidRPr="007E0F4F">
        <w:rPr>
          <w:rFonts w:cstheme="minorHAnsi"/>
          <w:b/>
          <w:bCs/>
          <w:i/>
          <w:sz w:val="40"/>
          <w:szCs w:val="40"/>
          <w:lang w:val="it-IT"/>
        </w:rPr>
        <w:t xml:space="preserve"> </w:t>
      </w:r>
      <w:r w:rsidRPr="007E0F4F">
        <w:rPr>
          <w:rFonts w:cstheme="minorHAnsi"/>
          <w:b/>
          <w:bCs/>
          <w:iCs/>
          <w:sz w:val="40"/>
          <w:szCs w:val="40"/>
          <w:lang w:val="it-IT"/>
        </w:rPr>
        <w:t>LA PERSONALE DI TONY CRAGG</w:t>
      </w:r>
    </w:p>
    <w:p w14:paraId="0790FB0E" w14:textId="77777777" w:rsidR="00CE676C" w:rsidRDefault="00CE676C" w:rsidP="00CE1748">
      <w:pPr>
        <w:pStyle w:val="Nessunaspaziatura"/>
        <w:jc w:val="both"/>
        <w:rPr>
          <w:rFonts w:ascii="Georgia" w:hAnsi="Georgia"/>
          <w:b/>
          <w:bCs/>
          <w:sz w:val="32"/>
          <w:szCs w:val="32"/>
          <w:lang w:val="it-IT"/>
        </w:rPr>
      </w:pPr>
    </w:p>
    <w:p w14:paraId="5AD3A5C7" w14:textId="25CCAA0D" w:rsidR="00CE20A7" w:rsidRPr="00D16010" w:rsidRDefault="00F6582B" w:rsidP="005732B7">
      <w:pPr>
        <w:pStyle w:val="Nessunaspaziatura"/>
        <w:jc w:val="both"/>
        <w:rPr>
          <w:rFonts w:cstheme="minorHAnsi"/>
          <w:sz w:val="24"/>
          <w:szCs w:val="24"/>
          <w:lang w:val="it-IT"/>
        </w:rPr>
      </w:pPr>
      <w:r w:rsidRPr="00D16010">
        <w:rPr>
          <w:rFonts w:cstheme="minorHAnsi"/>
          <w:i/>
          <w:iCs/>
          <w:sz w:val="24"/>
          <w:szCs w:val="24"/>
          <w:lang w:val="it-IT"/>
        </w:rPr>
        <w:t>Venezia, 3 dicembre 2021</w:t>
      </w:r>
      <w:r w:rsidRPr="00D16010">
        <w:rPr>
          <w:rFonts w:cstheme="minorHAnsi"/>
          <w:sz w:val="24"/>
          <w:szCs w:val="24"/>
          <w:lang w:val="it-IT"/>
        </w:rPr>
        <w:t xml:space="preserve"> – </w:t>
      </w:r>
      <w:r w:rsidR="005732B7" w:rsidRPr="00D16010">
        <w:rPr>
          <w:rFonts w:cstheme="minorHAnsi"/>
          <w:sz w:val="24"/>
          <w:szCs w:val="24"/>
          <w:lang w:val="it-IT"/>
        </w:rPr>
        <w:t xml:space="preserve">Una quarantina di opere, alcune totalmente inedite, compongono SILICON DIOXIDE, la nuova personale di TONY CRAGG </w:t>
      </w:r>
      <w:r w:rsidR="002A52CF">
        <w:rPr>
          <w:rFonts w:cstheme="minorHAnsi"/>
          <w:sz w:val="24"/>
          <w:szCs w:val="24"/>
          <w:lang w:val="it-IT"/>
        </w:rPr>
        <w:t>ospitata d</w:t>
      </w:r>
      <w:r w:rsidR="005732B7" w:rsidRPr="00D16010">
        <w:rPr>
          <w:rFonts w:cstheme="minorHAnsi"/>
          <w:sz w:val="24"/>
          <w:szCs w:val="24"/>
          <w:lang w:val="it-IT"/>
        </w:rPr>
        <w:t xml:space="preserve">al Museo del Vetro di Murano (VE) dal 3 dicembre 2021 al 13 marzo 2022. </w:t>
      </w:r>
    </w:p>
    <w:p w14:paraId="7368A023" w14:textId="00E481DF" w:rsidR="0039181E" w:rsidRDefault="00F6582B" w:rsidP="00FA1AEB">
      <w:pPr>
        <w:pStyle w:val="Nessunaspaziatura"/>
        <w:jc w:val="both"/>
        <w:rPr>
          <w:rFonts w:cstheme="minorHAnsi"/>
          <w:sz w:val="24"/>
          <w:szCs w:val="24"/>
          <w:lang w:val="it-IT"/>
        </w:rPr>
      </w:pPr>
      <w:r w:rsidRPr="00D16010">
        <w:rPr>
          <w:rFonts w:cstheme="minorHAnsi"/>
          <w:sz w:val="24"/>
          <w:szCs w:val="24"/>
          <w:lang w:val="it-IT"/>
        </w:rPr>
        <w:t xml:space="preserve">Inaugurata oggi alla presenza dell’artista, la mostra, che è curata </w:t>
      </w:r>
      <w:r w:rsidR="000A5F9F" w:rsidRPr="00D16010">
        <w:rPr>
          <w:rFonts w:cstheme="minorHAnsi"/>
          <w:sz w:val="24"/>
          <w:szCs w:val="24"/>
          <w:lang w:val="it-IT"/>
        </w:rPr>
        <w:t xml:space="preserve">da Berengo Studio in collaborazione con i </w:t>
      </w:r>
      <w:r w:rsidRPr="00D16010">
        <w:rPr>
          <w:rFonts w:cstheme="minorHAnsi"/>
          <w:sz w:val="24"/>
          <w:szCs w:val="24"/>
          <w:lang w:val="it-IT"/>
        </w:rPr>
        <w:t>Musei Civici di Venezia</w:t>
      </w:r>
      <w:r w:rsidR="000A5F9F" w:rsidRPr="00D16010">
        <w:rPr>
          <w:rFonts w:cstheme="minorHAnsi"/>
          <w:sz w:val="24"/>
          <w:szCs w:val="24"/>
          <w:lang w:val="it-IT"/>
        </w:rPr>
        <w:t xml:space="preserve">, </w:t>
      </w:r>
      <w:r w:rsidR="006F1D50" w:rsidRPr="00D16010">
        <w:rPr>
          <w:rFonts w:cstheme="minorHAnsi"/>
          <w:sz w:val="24"/>
          <w:szCs w:val="24"/>
          <w:lang w:val="it-IT"/>
        </w:rPr>
        <w:t>ripercorre le tappe più significative del percorso dell</w:t>
      </w:r>
      <w:r w:rsidR="00CE676C">
        <w:rPr>
          <w:rFonts w:cstheme="minorHAnsi"/>
          <w:sz w:val="24"/>
          <w:szCs w:val="24"/>
          <w:lang w:val="it-IT"/>
        </w:rPr>
        <w:t xml:space="preserve">o scultore </w:t>
      </w:r>
      <w:r w:rsidR="006F1D50" w:rsidRPr="00D16010">
        <w:rPr>
          <w:rFonts w:cstheme="minorHAnsi"/>
          <w:sz w:val="24"/>
          <w:szCs w:val="24"/>
          <w:lang w:val="it-IT"/>
        </w:rPr>
        <w:t>inglese</w:t>
      </w:r>
      <w:r w:rsidR="00CE20A7" w:rsidRPr="00D16010">
        <w:rPr>
          <w:rFonts w:cstheme="minorHAnsi"/>
          <w:sz w:val="24"/>
          <w:szCs w:val="24"/>
          <w:lang w:val="it-IT"/>
        </w:rPr>
        <w:t>,</w:t>
      </w:r>
      <w:r w:rsidR="006F1D50" w:rsidRPr="00D16010">
        <w:rPr>
          <w:rFonts w:cstheme="minorHAnsi"/>
          <w:sz w:val="24"/>
          <w:szCs w:val="24"/>
          <w:lang w:val="it-IT"/>
        </w:rPr>
        <w:t xml:space="preserve"> a partire dagli </w:t>
      </w:r>
      <w:r w:rsidR="006F1D50" w:rsidRPr="00D16010">
        <w:rPr>
          <w:rFonts w:cstheme="minorHAnsi"/>
          <w:i/>
          <w:iCs/>
          <w:sz w:val="24"/>
          <w:szCs w:val="24"/>
          <w:lang w:val="it-IT"/>
        </w:rPr>
        <w:t>assemblages</w:t>
      </w:r>
      <w:r w:rsidR="006F1D50" w:rsidRPr="00D16010">
        <w:rPr>
          <w:rFonts w:cstheme="minorHAnsi"/>
          <w:sz w:val="24"/>
          <w:szCs w:val="24"/>
          <w:lang w:val="it-IT"/>
        </w:rPr>
        <w:t xml:space="preserve">, storici lavori di grandi dimensioni dove vengono accostati e sovrapposti gruppi di oggetti. Accanto a questi importanti pezzi del passato, trovano posto </w:t>
      </w:r>
      <w:r w:rsidR="006F39A7">
        <w:rPr>
          <w:rFonts w:cstheme="minorHAnsi"/>
          <w:sz w:val="24"/>
          <w:szCs w:val="24"/>
          <w:lang w:val="it-IT"/>
        </w:rPr>
        <w:t xml:space="preserve">diverse </w:t>
      </w:r>
      <w:r w:rsidR="00CE20A7" w:rsidRPr="00D16010">
        <w:rPr>
          <w:rFonts w:cstheme="minorHAnsi"/>
          <w:sz w:val="24"/>
          <w:szCs w:val="24"/>
          <w:lang w:val="it-IT"/>
        </w:rPr>
        <w:t xml:space="preserve">opere più recenti, alcune appena ultimate, che manifestano una nuova curiosità di Cragg per i vari effetti del vetro colorato e riflettono, con espressivi avvitamenti, il percorso di ricerca intrapreso </w:t>
      </w:r>
      <w:r w:rsidR="000A5F9F" w:rsidRPr="00D16010">
        <w:rPr>
          <w:rFonts w:cstheme="minorHAnsi"/>
          <w:sz w:val="24"/>
          <w:szCs w:val="24"/>
          <w:lang w:val="it-IT"/>
        </w:rPr>
        <w:t xml:space="preserve">dall’artista negli ultimi anni </w:t>
      </w:r>
      <w:r w:rsidR="00CE20A7" w:rsidRPr="00D16010">
        <w:rPr>
          <w:rFonts w:cstheme="minorHAnsi"/>
          <w:sz w:val="24"/>
          <w:szCs w:val="24"/>
          <w:lang w:val="it-IT"/>
        </w:rPr>
        <w:t xml:space="preserve">sul concetto di fluidità </w:t>
      </w:r>
      <w:r w:rsidR="000A5F9F" w:rsidRPr="00D16010">
        <w:rPr>
          <w:rFonts w:cstheme="minorHAnsi"/>
          <w:sz w:val="24"/>
          <w:szCs w:val="24"/>
          <w:lang w:val="it-IT"/>
        </w:rPr>
        <w:t>della materia vetro.</w:t>
      </w:r>
      <w:r w:rsidR="006F39A7">
        <w:rPr>
          <w:rFonts w:cstheme="minorHAnsi"/>
          <w:sz w:val="24"/>
          <w:szCs w:val="24"/>
          <w:lang w:val="it-IT"/>
        </w:rPr>
        <w:t xml:space="preserve"> L’allestimento</w:t>
      </w:r>
      <w:r w:rsidR="0039181E">
        <w:rPr>
          <w:rFonts w:cstheme="minorHAnsi"/>
          <w:sz w:val="24"/>
          <w:szCs w:val="24"/>
          <w:lang w:val="it-IT"/>
        </w:rPr>
        <w:t xml:space="preserve">, inoltre, </w:t>
      </w:r>
      <w:r w:rsidR="006F39A7">
        <w:rPr>
          <w:rFonts w:cstheme="minorHAnsi"/>
          <w:sz w:val="24"/>
          <w:szCs w:val="24"/>
          <w:lang w:val="it-IT"/>
        </w:rPr>
        <w:t xml:space="preserve">è arricchito da una serie di disegni, </w:t>
      </w:r>
      <w:r w:rsidR="0039181E">
        <w:rPr>
          <w:rFonts w:cstheme="minorHAnsi"/>
          <w:sz w:val="24"/>
          <w:szCs w:val="24"/>
          <w:lang w:val="it-IT"/>
        </w:rPr>
        <w:t xml:space="preserve">acqueforti e acquerelli che aiutano ad immergersi nell’universo creativo dell’artista. </w:t>
      </w:r>
    </w:p>
    <w:p w14:paraId="59ACC225" w14:textId="7695A601" w:rsidR="00521541" w:rsidRPr="00D16010" w:rsidRDefault="00CF5CC1" w:rsidP="00FA1AEB">
      <w:pPr>
        <w:pStyle w:val="Nessunaspaziatura"/>
        <w:jc w:val="both"/>
        <w:rPr>
          <w:rFonts w:cstheme="minorHAnsi"/>
          <w:sz w:val="24"/>
          <w:szCs w:val="24"/>
          <w:lang w:val="it-IT"/>
        </w:rPr>
      </w:pPr>
      <w:r>
        <w:rPr>
          <w:rFonts w:cstheme="minorHAnsi"/>
          <w:sz w:val="24"/>
          <w:szCs w:val="24"/>
          <w:lang w:val="it-IT"/>
        </w:rPr>
        <w:t xml:space="preserve">Nel concept della mostra </w:t>
      </w:r>
      <w:r w:rsidR="00521541" w:rsidRPr="00D16010">
        <w:rPr>
          <w:rFonts w:cstheme="minorHAnsi"/>
          <w:sz w:val="24"/>
          <w:szCs w:val="24"/>
          <w:lang w:val="it-IT"/>
        </w:rPr>
        <w:t>assumono un particolare rilievo</w:t>
      </w:r>
      <w:r>
        <w:rPr>
          <w:rFonts w:cstheme="minorHAnsi"/>
          <w:sz w:val="24"/>
          <w:szCs w:val="24"/>
          <w:lang w:val="it-IT"/>
        </w:rPr>
        <w:t xml:space="preserve"> </w:t>
      </w:r>
      <w:r w:rsidR="00521541" w:rsidRPr="00D16010">
        <w:rPr>
          <w:rFonts w:cstheme="minorHAnsi"/>
          <w:sz w:val="24"/>
          <w:szCs w:val="24"/>
          <w:lang w:val="it-IT"/>
        </w:rPr>
        <w:t xml:space="preserve">le sculture che Cragg comincia a produrre </w:t>
      </w:r>
      <w:r w:rsidR="00630499" w:rsidRPr="00D16010">
        <w:rPr>
          <w:rFonts w:cstheme="minorHAnsi"/>
          <w:sz w:val="24"/>
          <w:szCs w:val="24"/>
          <w:lang w:val="it-IT"/>
        </w:rPr>
        <w:t>a partire dal 2009</w:t>
      </w:r>
      <w:r w:rsidR="00071457" w:rsidRPr="00D16010">
        <w:rPr>
          <w:rFonts w:cstheme="minorHAnsi"/>
          <w:sz w:val="24"/>
          <w:szCs w:val="24"/>
          <w:lang w:val="it-IT"/>
        </w:rPr>
        <w:t xml:space="preserve">, quando </w:t>
      </w:r>
      <w:r w:rsidR="00B41033" w:rsidRPr="00D16010">
        <w:rPr>
          <w:rFonts w:cstheme="minorHAnsi"/>
          <w:sz w:val="24"/>
          <w:szCs w:val="24"/>
          <w:lang w:val="it-IT"/>
        </w:rPr>
        <w:t xml:space="preserve">inizia </w:t>
      </w:r>
      <w:r w:rsidR="00071457" w:rsidRPr="00D16010">
        <w:rPr>
          <w:rFonts w:cstheme="minorHAnsi"/>
          <w:sz w:val="24"/>
          <w:szCs w:val="24"/>
          <w:lang w:val="it-IT"/>
        </w:rPr>
        <w:t xml:space="preserve">a collaborare con Berengo Studio a Murano. </w:t>
      </w:r>
      <w:r w:rsidR="008B748F" w:rsidRPr="00D16010">
        <w:rPr>
          <w:rFonts w:cstheme="minorHAnsi"/>
          <w:sz w:val="24"/>
          <w:szCs w:val="24"/>
          <w:lang w:val="it-IT"/>
        </w:rPr>
        <w:t xml:space="preserve">In una sorprendente evoluzione rispetto ai grandi assemblaggi degli anni </w:t>
      </w:r>
      <w:r w:rsidR="00B41033" w:rsidRPr="00D16010">
        <w:rPr>
          <w:rFonts w:cstheme="minorHAnsi"/>
          <w:sz w:val="24"/>
          <w:szCs w:val="24"/>
          <w:lang w:val="it-IT"/>
        </w:rPr>
        <w:t>‘</w:t>
      </w:r>
      <w:r w:rsidR="008B748F" w:rsidRPr="00D16010">
        <w:rPr>
          <w:rFonts w:cstheme="minorHAnsi"/>
          <w:sz w:val="24"/>
          <w:szCs w:val="24"/>
          <w:lang w:val="it-IT"/>
        </w:rPr>
        <w:t xml:space="preserve">90, le sculture in vetro soffiato hanno permesso a Cragg di accedere a una nuova dimensione della materia. Non più vincolato alle tradizionali forme ritrovate di bottiglie e altri oggetti classici, in questi lavori più recenti ha potuto esplorare le possibilità di manipolazione della materia allo stato fuso. Questa duttilità lo ha visto </w:t>
      </w:r>
      <w:r w:rsidR="00D61BCA" w:rsidRPr="00D16010">
        <w:rPr>
          <w:rFonts w:cstheme="minorHAnsi"/>
          <w:sz w:val="24"/>
          <w:szCs w:val="24"/>
          <w:lang w:val="it-IT"/>
        </w:rPr>
        <w:t>“</w:t>
      </w:r>
      <w:r w:rsidR="008B748F" w:rsidRPr="00D16010">
        <w:rPr>
          <w:rFonts w:cstheme="minorHAnsi"/>
          <w:sz w:val="24"/>
          <w:szCs w:val="24"/>
          <w:lang w:val="it-IT"/>
        </w:rPr>
        <w:t>coreografare</w:t>
      </w:r>
      <w:r w:rsidR="00D61BCA" w:rsidRPr="00D16010">
        <w:rPr>
          <w:rFonts w:cstheme="minorHAnsi"/>
          <w:sz w:val="24"/>
          <w:szCs w:val="24"/>
          <w:lang w:val="it-IT"/>
        </w:rPr>
        <w:t>”</w:t>
      </w:r>
      <w:r w:rsidR="00A1777F" w:rsidRPr="00D16010">
        <w:rPr>
          <w:rFonts w:cstheme="minorHAnsi"/>
          <w:sz w:val="24"/>
          <w:szCs w:val="24"/>
          <w:lang w:val="it-IT"/>
        </w:rPr>
        <w:t xml:space="preserve"> </w:t>
      </w:r>
      <w:r w:rsidR="008B748F" w:rsidRPr="00D16010">
        <w:rPr>
          <w:rFonts w:cstheme="minorHAnsi"/>
          <w:sz w:val="24"/>
          <w:szCs w:val="24"/>
          <w:lang w:val="it-IT"/>
        </w:rPr>
        <w:t xml:space="preserve">in </w:t>
      </w:r>
      <w:r w:rsidR="00B41033" w:rsidRPr="00D16010">
        <w:rPr>
          <w:rFonts w:cstheme="minorHAnsi"/>
          <w:sz w:val="24"/>
          <w:szCs w:val="24"/>
          <w:lang w:val="it-IT"/>
        </w:rPr>
        <w:t xml:space="preserve">fornace </w:t>
      </w:r>
      <w:r w:rsidR="008B748F" w:rsidRPr="00D16010">
        <w:rPr>
          <w:rFonts w:cstheme="minorHAnsi"/>
          <w:sz w:val="24"/>
          <w:szCs w:val="24"/>
          <w:lang w:val="it-IT"/>
        </w:rPr>
        <w:t>composizioni elaborate e originali</w:t>
      </w:r>
      <w:r w:rsidR="00D82A44" w:rsidRPr="00D16010">
        <w:rPr>
          <w:rFonts w:cstheme="minorHAnsi"/>
          <w:sz w:val="24"/>
          <w:szCs w:val="24"/>
          <w:lang w:val="it-IT"/>
        </w:rPr>
        <w:t>,</w:t>
      </w:r>
      <w:r w:rsidR="008B748F" w:rsidRPr="00D16010">
        <w:rPr>
          <w:rFonts w:cstheme="minorHAnsi"/>
          <w:sz w:val="24"/>
          <w:szCs w:val="24"/>
          <w:lang w:val="it-IT"/>
        </w:rPr>
        <w:t xml:space="preserve"> che sono emerse organicamente</w:t>
      </w:r>
      <w:r w:rsidR="00D61BCA" w:rsidRPr="00D16010">
        <w:rPr>
          <w:rFonts w:cstheme="minorHAnsi"/>
          <w:sz w:val="24"/>
          <w:szCs w:val="24"/>
          <w:lang w:val="it-IT"/>
        </w:rPr>
        <w:t>,</w:t>
      </w:r>
      <w:r w:rsidR="00966EA6" w:rsidRPr="00D16010">
        <w:rPr>
          <w:rFonts w:cstheme="minorHAnsi"/>
          <w:sz w:val="24"/>
          <w:szCs w:val="24"/>
          <w:lang w:val="it-IT"/>
        </w:rPr>
        <w:t xml:space="preserve"> e dalla sua mente sono </w:t>
      </w:r>
      <w:r w:rsidR="008B748F" w:rsidRPr="00D16010">
        <w:rPr>
          <w:rFonts w:cstheme="minorHAnsi"/>
          <w:sz w:val="24"/>
          <w:szCs w:val="24"/>
          <w:lang w:val="it-IT"/>
        </w:rPr>
        <w:t>scivola</w:t>
      </w:r>
      <w:r w:rsidR="00966EA6" w:rsidRPr="00D16010">
        <w:rPr>
          <w:rFonts w:cstheme="minorHAnsi"/>
          <w:sz w:val="24"/>
          <w:szCs w:val="24"/>
          <w:lang w:val="it-IT"/>
        </w:rPr>
        <w:t>te</w:t>
      </w:r>
      <w:r w:rsidR="008B748F" w:rsidRPr="00D16010">
        <w:rPr>
          <w:rFonts w:cstheme="minorHAnsi"/>
          <w:sz w:val="24"/>
          <w:szCs w:val="24"/>
          <w:lang w:val="it-IT"/>
        </w:rPr>
        <w:t xml:space="preserve"> tra le mani d</w:t>
      </w:r>
      <w:r w:rsidR="00BF686E" w:rsidRPr="00D16010">
        <w:rPr>
          <w:rFonts w:cstheme="minorHAnsi"/>
          <w:sz w:val="24"/>
          <w:szCs w:val="24"/>
          <w:lang w:val="it-IT"/>
        </w:rPr>
        <w:t xml:space="preserve">ei maestri </w:t>
      </w:r>
      <w:r w:rsidR="00224001" w:rsidRPr="00D16010">
        <w:rPr>
          <w:rFonts w:cstheme="minorHAnsi"/>
          <w:sz w:val="24"/>
          <w:szCs w:val="24"/>
          <w:lang w:val="it-IT"/>
        </w:rPr>
        <w:t xml:space="preserve">per essere </w:t>
      </w:r>
      <w:r w:rsidR="00966EA6" w:rsidRPr="00D16010">
        <w:rPr>
          <w:rFonts w:cstheme="minorHAnsi"/>
          <w:sz w:val="24"/>
          <w:szCs w:val="24"/>
          <w:lang w:val="it-IT"/>
        </w:rPr>
        <w:t xml:space="preserve">plasmate </w:t>
      </w:r>
      <w:r w:rsidR="008B748F" w:rsidRPr="00D16010">
        <w:rPr>
          <w:rFonts w:cstheme="minorHAnsi"/>
          <w:sz w:val="24"/>
          <w:szCs w:val="24"/>
          <w:lang w:val="it-IT"/>
        </w:rPr>
        <w:t>in una nuova presenza fisica, quella che resiste alla stasi della scultura e arriva invece a catturare il movimento e l</w:t>
      </w:r>
      <w:r w:rsidR="00BF686E" w:rsidRPr="00D16010">
        <w:rPr>
          <w:rFonts w:cstheme="minorHAnsi"/>
          <w:sz w:val="24"/>
          <w:szCs w:val="24"/>
          <w:lang w:val="it-IT"/>
        </w:rPr>
        <w:t>’</w:t>
      </w:r>
      <w:r w:rsidR="008B748F" w:rsidRPr="00D16010">
        <w:rPr>
          <w:rFonts w:cstheme="minorHAnsi"/>
          <w:sz w:val="24"/>
          <w:szCs w:val="24"/>
          <w:lang w:val="it-IT"/>
        </w:rPr>
        <w:t xml:space="preserve">energia di </w:t>
      </w:r>
      <w:r w:rsidR="00BF686E" w:rsidRPr="00D16010">
        <w:rPr>
          <w:rFonts w:cstheme="minorHAnsi"/>
          <w:sz w:val="24"/>
          <w:szCs w:val="24"/>
          <w:lang w:val="it-IT"/>
        </w:rPr>
        <w:t xml:space="preserve">un </w:t>
      </w:r>
      <w:r w:rsidR="008B748F" w:rsidRPr="00D16010">
        <w:rPr>
          <w:rFonts w:cstheme="minorHAnsi"/>
          <w:sz w:val="24"/>
          <w:szCs w:val="24"/>
          <w:lang w:val="it-IT"/>
        </w:rPr>
        <w:t>singolo momento.</w:t>
      </w:r>
    </w:p>
    <w:p w14:paraId="2E4D508E" w14:textId="36F77CCD" w:rsidR="003F627A" w:rsidRPr="00D16010" w:rsidRDefault="003F627A" w:rsidP="003F627A">
      <w:pPr>
        <w:pStyle w:val="Nessunaspaziatura"/>
        <w:jc w:val="both"/>
        <w:rPr>
          <w:rFonts w:cstheme="minorHAnsi"/>
          <w:sz w:val="24"/>
          <w:szCs w:val="24"/>
          <w:lang w:val="it-IT"/>
        </w:rPr>
      </w:pPr>
      <w:r w:rsidRPr="00D16010">
        <w:rPr>
          <w:rFonts w:cstheme="minorHAnsi"/>
          <w:sz w:val="24"/>
          <w:szCs w:val="24"/>
          <w:lang w:val="it-IT"/>
        </w:rPr>
        <w:t>L’indagine dell’artista, che scaturisce da un’esigenza di esplorazione ontologica della materia e dalla necessità di investigare i rapporti che regolano l’energia dinamica dei materiali, si traduce in lavori che riescono a bilanciare l’equilibrio interiore ed esteriore delle forme. Quelle di Cragg</w:t>
      </w:r>
      <w:r w:rsidR="002451DA" w:rsidRPr="00D16010">
        <w:rPr>
          <w:rFonts w:cstheme="minorHAnsi"/>
          <w:sz w:val="24"/>
          <w:szCs w:val="24"/>
          <w:lang w:val="it-IT"/>
        </w:rPr>
        <w:t xml:space="preserve"> </w:t>
      </w:r>
      <w:r w:rsidRPr="00D16010">
        <w:rPr>
          <w:rFonts w:cstheme="minorHAnsi"/>
          <w:sz w:val="24"/>
          <w:szCs w:val="24"/>
          <w:lang w:val="it-IT"/>
        </w:rPr>
        <w:t xml:space="preserve">sono opere che riflettono sulla complessità della </w:t>
      </w:r>
      <w:r w:rsidRPr="00D16010">
        <w:rPr>
          <w:rFonts w:cstheme="minorHAnsi"/>
          <w:i/>
          <w:iCs/>
          <w:sz w:val="24"/>
          <w:szCs w:val="24"/>
          <w:lang w:val="it-IT"/>
        </w:rPr>
        <w:t>physis</w:t>
      </w:r>
      <w:r w:rsidRPr="00D16010">
        <w:rPr>
          <w:rFonts w:cstheme="minorHAnsi"/>
          <w:sz w:val="24"/>
          <w:szCs w:val="24"/>
          <w:lang w:val="it-IT"/>
        </w:rPr>
        <w:t xml:space="preserve">, conciliando la totale comprensione della natura organica della realtà </w:t>
      </w:r>
      <w:r w:rsidR="006833F1">
        <w:rPr>
          <w:rFonts w:cstheme="minorHAnsi"/>
          <w:sz w:val="24"/>
          <w:szCs w:val="24"/>
          <w:lang w:val="it-IT"/>
        </w:rPr>
        <w:t>con l</w:t>
      </w:r>
      <w:r w:rsidRPr="00D16010">
        <w:rPr>
          <w:rFonts w:cstheme="minorHAnsi"/>
          <w:sz w:val="24"/>
          <w:szCs w:val="24"/>
          <w:lang w:val="it-IT"/>
        </w:rPr>
        <w:t xml:space="preserve">’accettazione delle sue caratteristiche meno intelligibili. </w:t>
      </w:r>
    </w:p>
    <w:p w14:paraId="6FC4C45A" w14:textId="21F2B58D" w:rsidR="005B649B" w:rsidRDefault="003F627A" w:rsidP="003F627A">
      <w:pPr>
        <w:pStyle w:val="Nessunaspaziatura"/>
        <w:jc w:val="both"/>
        <w:rPr>
          <w:rFonts w:cstheme="minorHAnsi"/>
          <w:sz w:val="24"/>
          <w:szCs w:val="24"/>
          <w:lang w:val="it-IT"/>
        </w:rPr>
      </w:pPr>
      <w:r w:rsidRPr="00D16010">
        <w:rPr>
          <w:rFonts w:cstheme="minorHAnsi"/>
          <w:sz w:val="24"/>
          <w:szCs w:val="24"/>
          <w:lang w:val="it-IT"/>
        </w:rPr>
        <w:t xml:space="preserve">Non è un caso, quindi, se il vetro diventa uno dei suoi principali elementi di ispirazione: il vetro è il crogiuolo in cui si fondono, rotti e ricomposti, i meccanismi organici e il potenziale libero della forma che si trans-forma, che va al di là di se stessa per diventare altro. E non è un caso, dunque, che questa mostra si chiami proprio </w:t>
      </w:r>
      <w:r w:rsidRPr="00D16010">
        <w:rPr>
          <w:rFonts w:cstheme="minorHAnsi"/>
          <w:i/>
          <w:iCs/>
          <w:sz w:val="24"/>
          <w:szCs w:val="24"/>
          <w:lang w:val="it-IT"/>
        </w:rPr>
        <w:t>Silicon Dioxide</w:t>
      </w:r>
      <w:r w:rsidRPr="00D16010">
        <w:rPr>
          <w:rFonts w:cstheme="minorHAnsi"/>
          <w:sz w:val="24"/>
          <w:szCs w:val="24"/>
          <w:lang w:val="it-IT"/>
        </w:rPr>
        <w:t xml:space="preserve">, perché è proprio quel diossido di silicio da cui nasce il vetro che contiene in sé non solo una necessaria struttura chimico-organica, ma anche la scintilla creativa della materia pronta ad esprimersi come nuova forma, nuova opera d’arte. </w:t>
      </w:r>
    </w:p>
    <w:p w14:paraId="6D541485" w14:textId="77777777" w:rsidR="00E02EB0" w:rsidRDefault="007E0F4F" w:rsidP="00D16010">
      <w:pPr>
        <w:pStyle w:val="Nessunaspaziatura"/>
        <w:jc w:val="both"/>
        <w:rPr>
          <w:rFonts w:cstheme="minorHAnsi"/>
          <w:i/>
          <w:iCs/>
          <w:sz w:val="24"/>
          <w:szCs w:val="24"/>
          <w:lang w:val="it-IT"/>
        </w:rPr>
      </w:pPr>
      <w:r w:rsidRPr="00E02EB0">
        <w:rPr>
          <w:rFonts w:cstheme="minorHAnsi"/>
          <w:i/>
          <w:iCs/>
          <w:sz w:val="24"/>
          <w:szCs w:val="24"/>
          <w:lang w:val="it-IT"/>
        </w:rPr>
        <w:t xml:space="preserve">“Il </w:t>
      </w:r>
      <w:r w:rsidR="00D16010" w:rsidRPr="00E02EB0">
        <w:rPr>
          <w:rFonts w:cstheme="minorHAnsi"/>
          <w:i/>
          <w:iCs/>
          <w:sz w:val="24"/>
          <w:szCs w:val="24"/>
          <w:lang w:val="it-IT"/>
        </w:rPr>
        <w:t>Silicon Dioxide (</w:t>
      </w:r>
      <w:r w:rsidRPr="00E02EB0">
        <w:rPr>
          <w:rFonts w:cstheme="minorHAnsi"/>
          <w:i/>
          <w:iCs/>
          <w:sz w:val="24"/>
          <w:szCs w:val="24"/>
          <w:lang w:val="it-IT"/>
        </w:rPr>
        <w:t>biossido di silicio</w:t>
      </w:r>
      <w:r w:rsidR="00D16010" w:rsidRPr="00E02EB0">
        <w:rPr>
          <w:rFonts w:cstheme="minorHAnsi"/>
          <w:i/>
          <w:iCs/>
          <w:sz w:val="24"/>
          <w:szCs w:val="24"/>
          <w:lang w:val="it-IT"/>
        </w:rPr>
        <w:t>)</w:t>
      </w:r>
      <w:r w:rsidRPr="00E02EB0">
        <w:rPr>
          <w:rFonts w:cstheme="minorHAnsi"/>
          <w:i/>
          <w:iCs/>
          <w:sz w:val="24"/>
          <w:szCs w:val="24"/>
          <w:lang w:val="it-IT"/>
        </w:rPr>
        <w:t xml:space="preserve"> è un materiale meraviglioso. Il</w:t>
      </w:r>
      <w:r w:rsidR="00D16010" w:rsidRPr="00E02EB0">
        <w:rPr>
          <w:rFonts w:cstheme="minorHAnsi"/>
          <w:i/>
          <w:iCs/>
          <w:sz w:val="24"/>
          <w:szCs w:val="24"/>
          <w:lang w:val="it-IT"/>
        </w:rPr>
        <w:t xml:space="preserve"> suo</w:t>
      </w:r>
      <w:r w:rsidRPr="00E02EB0">
        <w:rPr>
          <w:rFonts w:cstheme="minorHAnsi"/>
          <w:i/>
          <w:iCs/>
          <w:sz w:val="24"/>
          <w:szCs w:val="24"/>
          <w:lang w:val="it-IT"/>
        </w:rPr>
        <w:t xml:space="preserve"> potenziale è infinito</w:t>
      </w:r>
      <w:r w:rsidR="00D16010" w:rsidRPr="00E02EB0">
        <w:rPr>
          <w:rFonts w:cstheme="minorHAnsi"/>
          <w:i/>
          <w:iCs/>
          <w:sz w:val="24"/>
          <w:szCs w:val="24"/>
          <w:lang w:val="it-IT"/>
        </w:rPr>
        <w:t>”</w:t>
      </w:r>
      <w:r w:rsidR="00D16010" w:rsidRPr="00E02EB0">
        <w:rPr>
          <w:rFonts w:cstheme="minorHAnsi"/>
          <w:sz w:val="24"/>
          <w:szCs w:val="24"/>
          <w:lang w:val="it-IT"/>
        </w:rPr>
        <w:t xml:space="preserve">, ha affermato </w:t>
      </w:r>
      <w:r w:rsidR="00D16010" w:rsidRPr="00E02EB0">
        <w:rPr>
          <w:rFonts w:cstheme="minorHAnsi"/>
          <w:b/>
          <w:bCs/>
          <w:sz w:val="24"/>
          <w:szCs w:val="24"/>
          <w:lang w:val="it-IT"/>
        </w:rPr>
        <w:t>Tony Cragg</w:t>
      </w:r>
      <w:r w:rsidR="00D16010" w:rsidRPr="00E02EB0">
        <w:rPr>
          <w:rFonts w:cstheme="minorHAnsi"/>
          <w:sz w:val="24"/>
          <w:szCs w:val="24"/>
          <w:lang w:val="it-IT"/>
        </w:rPr>
        <w:t xml:space="preserve">, che nel descrivere il suo processo creativo ha spiegato che: </w:t>
      </w:r>
      <w:r w:rsidR="00D16010" w:rsidRPr="00E02EB0">
        <w:rPr>
          <w:rFonts w:cstheme="minorHAnsi"/>
          <w:i/>
          <w:iCs/>
          <w:sz w:val="24"/>
          <w:szCs w:val="24"/>
          <w:lang w:val="it-IT"/>
        </w:rPr>
        <w:t xml:space="preserve">“È come quando guardi qualcuno </w:t>
      </w:r>
      <w:r w:rsidR="00EB690E" w:rsidRPr="00E02EB0">
        <w:rPr>
          <w:rFonts w:cstheme="minorHAnsi"/>
          <w:i/>
          <w:iCs/>
          <w:sz w:val="24"/>
          <w:szCs w:val="24"/>
          <w:lang w:val="it-IT"/>
        </w:rPr>
        <w:t xml:space="preserve">in faccia </w:t>
      </w:r>
      <w:r w:rsidR="00D16010" w:rsidRPr="00E02EB0">
        <w:rPr>
          <w:rFonts w:cstheme="minorHAnsi"/>
          <w:i/>
          <w:iCs/>
          <w:sz w:val="24"/>
          <w:szCs w:val="24"/>
          <w:lang w:val="it-IT"/>
        </w:rPr>
        <w:t>e riesci a decifrare le sue emozioni</w:t>
      </w:r>
      <w:r w:rsidR="00EB690E" w:rsidRPr="00E02EB0">
        <w:rPr>
          <w:rFonts w:cstheme="minorHAnsi"/>
          <w:i/>
          <w:iCs/>
          <w:sz w:val="24"/>
          <w:szCs w:val="24"/>
          <w:lang w:val="it-IT"/>
        </w:rPr>
        <w:t xml:space="preserve"> e </w:t>
      </w:r>
      <w:r w:rsidR="00D16010" w:rsidRPr="00E02EB0">
        <w:rPr>
          <w:rFonts w:cstheme="minorHAnsi"/>
          <w:i/>
          <w:iCs/>
          <w:sz w:val="24"/>
          <w:szCs w:val="24"/>
          <w:lang w:val="it-IT"/>
        </w:rPr>
        <w:t>i suoi pensieri</w:t>
      </w:r>
      <w:r w:rsidR="00EB690E" w:rsidRPr="00E02EB0">
        <w:rPr>
          <w:rFonts w:cstheme="minorHAnsi"/>
          <w:i/>
          <w:iCs/>
          <w:sz w:val="24"/>
          <w:szCs w:val="24"/>
          <w:lang w:val="it-IT"/>
        </w:rPr>
        <w:t xml:space="preserve">. Ne cogli </w:t>
      </w:r>
    </w:p>
    <w:p w14:paraId="2B6A35B9" w14:textId="77777777" w:rsidR="00E02EB0" w:rsidRDefault="00E02EB0" w:rsidP="00D16010">
      <w:pPr>
        <w:pStyle w:val="Nessunaspaziatura"/>
        <w:jc w:val="both"/>
        <w:rPr>
          <w:rFonts w:cstheme="minorHAnsi"/>
          <w:i/>
          <w:iCs/>
          <w:sz w:val="24"/>
          <w:szCs w:val="24"/>
          <w:lang w:val="it-IT"/>
        </w:rPr>
      </w:pPr>
    </w:p>
    <w:p w14:paraId="06905FA7" w14:textId="77777777" w:rsidR="00E02EB0" w:rsidRDefault="00E02EB0" w:rsidP="00D16010">
      <w:pPr>
        <w:pStyle w:val="Nessunaspaziatura"/>
        <w:jc w:val="both"/>
        <w:rPr>
          <w:rFonts w:cstheme="minorHAnsi"/>
          <w:i/>
          <w:iCs/>
          <w:sz w:val="24"/>
          <w:szCs w:val="24"/>
          <w:lang w:val="it-IT"/>
        </w:rPr>
      </w:pPr>
    </w:p>
    <w:p w14:paraId="655A6BEB" w14:textId="249BC2E4" w:rsidR="00D16010" w:rsidRPr="00E02EB0" w:rsidRDefault="00EB690E" w:rsidP="00D16010">
      <w:pPr>
        <w:pStyle w:val="Nessunaspaziatura"/>
        <w:jc w:val="both"/>
        <w:rPr>
          <w:rFonts w:cstheme="minorHAnsi"/>
          <w:i/>
          <w:iCs/>
          <w:sz w:val="24"/>
          <w:szCs w:val="24"/>
          <w:lang w:val="it-IT"/>
        </w:rPr>
      </w:pPr>
      <w:r w:rsidRPr="00E02EB0">
        <w:rPr>
          <w:rFonts w:cstheme="minorHAnsi"/>
          <w:i/>
          <w:iCs/>
          <w:sz w:val="24"/>
          <w:szCs w:val="24"/>
          <w:lang w:val="it-IT"/>
        </w:rPr>
        <w:t xml:space="preserve">le espressioni e ti crei un’opinione su quel qualcuno, a tua volta provi emozioni. Accade </w:t>
      </w:r>
      <w:r w:rsidR="002A52CF" w:rsidRPr="00E02EB0">
        <w:rPr>
          <w:rFonts w:cstheme="minorHAnsi"/>
          <w:i/>
          <w:iCs/>
          <w:sz w:val="24"/>
          <w:szCs w:val="24"/>
          <w:lang w:val="it-IT"/>
        </w:rPr>
        <w:t xml:space="preserve">anche </w:t>
      </w:r>
      <w:r w:rsidRPr="00E02EB0">
        <w:rPr>
          <w:rFonts w:cstheme="minorHAnsi"/>
          <w:i/>
          <w:iCs/>
          <w:sz w:val="24"/>
          <w:szCs w:val="24"/>
          <w:lang w:val="it-IT"/>
        </w:rPr>
        <w:t>con il disegno</w:t>
      </w:r>
      <w:r w:rsidR="002A52CF" w:rsidRPr="00E02EB0">
        <w:rPr>
          <w:rFonts w:cstheme="minorHAnsi"/>
          <w:i/>
          <w:iCs/>
          <w:sz w:val="24"/>
          <w:szCs w:val="24"/>
          <w:lang w:val="it-IT"/>
        </w:rPr>
        <w:t xml:space="preserve">, </w:t>
      </w:r>
      <w:r w:rsidRPr="00E02EB0">
        <w:rPr>
          <w:rFonts w:cstheme="minorHAnsi"/>
          <w:i/>
          <w:iCs/>
          <w:sz w:val="24"/>
          <w:szCs w:val="24"/>
          <w:lang w:val="it-IT"/>
        </w:rPr>
        <w:t>ed è</w:t>
      </w:r>
      <w:r w:rsidR="00D16010" w:rsidRPr="00E02EB0">
        <w:rPr>
          <w:rFonts w:cstheme="minorHAnsi"/>
          <w:i/>
          <w:iCs/>
          <w:sz w:val="24"/>
          <w:szCs w:val="24"/>
          <w:lang w:val="it-IT"/>
        </w:rPr>
        <w:t xml:space="preserve"> lo stesso </w:t>
      </w:r>
      <w:r w:rsidRPr="00E02EB0">
        <w:rPr>
          <w:rFonts w:cstheme="minorHAnsi"/>
          <w:i/>
          <w:iCs/>
          <w:sz w:val="24"/>
          <w:szCs w:val="24"/>
          <w:lang w:val="it-IT"/>
        </w:rPr>
        <w:t xml:space="preserve">anche </w:t>
      </w:r>
      <w:r w:rsidR="00D16010" w:rsidRPr="00E02EB0">
        <w:rPr>
          <w:rFonts w:cstheme="minorHAnsi"/>
          <w:i/>
          <w:iCs/>
          <w:sz w:val="24"/>
          <w:szCs w:val="24"/>
          <w:lang w:val="it-IT"/>
        </w:rPr>
        <w:t xml:space="preserve">con il vetro. </w:t>
      </w:r>
      <w:r w:rsidRPr="00E02EB0">
        <w:rPr>
          <w:rFonts w:cstheme="minorHAnsi"/>
          <w:i/>
          <w:iCs/>
          <w:sz w:val="24"/>
          <w:szCs w:val="24"/>
          <w:lang w:val="it-IT"/>
        </w:rPr>
        <w:t>È come partire per un viaggio senza meta</w:t>
      </w:r>
      <w:r w:rsidR="00D16010" w:rsidRPr="00E02EB0">
        <w:rPr>
          <w:rFonts w:cstheme="minorHAnsi"/>
          <w:i/>
          <w:iCs/>
          <w:sz w:val="24"/>
          <w:szCs w:val="24"/>
          <w:lang w:val="it-IT"/>
        </w:rPr>
        <w:t>, non sai davvero dove stai andando</w:t>
      </w:r>
      <w:r w:rsidRPr="00E02EB0">
        <w:rPr>
          <w:rFonts w:cstheme="minorHAnsi"/>
          <w:i/>
          <w:iCs/>
          <w:sz w:val="24"/>
          <w:szCs w:val="24"/>
          <w:lang w:val="it-IT"/>
        </w:rPr>
        <w:t xml:space="preserve"> e il bello è proprio il </w:t>
      </w:r>
      <w:r w:rsidR="00D16010" w:rsidRPr="00E02EB0">
        <w:rPr>
          <w:rFonts w:cstheme="minorHAnsi"/>
          <w:i/>
          <w:iCs/>
          <w:sz w:val="24"/>
          <w:szCs w:val="24"/>
          <w:lang w:val="it-IT"/>
        </w:rPr>
        <w:t>no</w:t>
      </w:r>
      <w:r w:rsidRPr="00E02EB0">
        <w:rPr>
          <w:rFonts w:cstheme="minorHAnsi"/>
          <w:i/>
          <w:iCs/>
          <w:sz w:val="24"/>
          <w:szCs w:val="24"/>
          <w:lang w:val="it-IT"/>
        </w:rPr>
        <w:t>n</w:t>
      </w:r>
      <w:r w:rsidR="00D16010" w:rsidRPr="00E02EB0">
        <w:rPr>
          <w:rFonts w:cstheme="minorHAnsi"/>
          <w:i/>
          <w:iCs/>
          <w:sz w:val="24"/>
          <w:szCs w:val="24"/>
          <w:lang w:val="it-IT"/>
        </w:rPr>
        <w:t xml:space="preserve"> saper</w:t>
      </w:r>
      <w:r w:rsidRPr="00E02EB0">
        <w:rPr>
          <w:rFonts w:cstheme="minorHAnsi"/>
          <w:i/>
          <w:iCs/>
          <w:sz w:val="24"/>
          <w:szCs w:val="24"/>
          <w:lang w:val="it-IT"/>
        </w:rPr>
        <w:t>lo: è solo così che</w:t>
      </w:r>
      <w:r w:rsidR="00D16010" w:rsidRPr="00E02EB0">
        <w:rPr>
          <w:rFonts w:cstheme="minorHAnsi"/>
          <w:i/>
          <w:iCs/>
          <w:sz w:val="24"/>
          <w:szCs w:val="24"/>
          <w:lang w:val="it-IT"/>
        </w:rPr>
        <w:t xml:space="preserve"> all'improvviso arrivi in ​​un</w:t>
      </w:r>
      <w:r w:rsidRPr="00E02EB0">
        <w:rPr>
          <w:rFonts w:cstheme="minorHAnsi"/>
          <w:i/>
          <w:iCs/>
          <w:sz w:val="24"/>
          <w:szCs w:val="24"/>
          <w:lang w:val="it-IT"/>
        </w:rPr>
        <w:t xml:space="preserve"> luogo nuovo, in una nuova </w:t>
      </w:r>
      <w:r w:rsidR="00D16010" w:rsidRPr="00E02EB0">
        <w:rPr>
          <w:rFonts w:cstheme="minorHAnsi"/>
          <w:i/>
          <w:iCs/>
          <w:sz w:val="24"/>
          <w:szCs w:val="24"/>
          <w:lang w:val="it-IT"/>
        </w:rPr>
        <w:t>situazione</w:t>
      </w:r>
      <w:r w:rsidRPr="00E02EB0">
        <w:rPr>
          <w:rFonts w:cstheme="minorHAnsi"/>
          <w:i/>
          <w:iCs/>
          <w:sz w:val="24"/>
          <w:szCs w:val="24"/>
          <w:lang w:val="it-IT"/>
        </w:rPr>
        <w:t xml:space="preserve">. È </w:t>
      </w:r>
      <w:r w:rsidR="00D16010" w:rsidRPr="00E02EB0">
        <w:rPr>
          <w:rFonts w:cstheme="minorHAnsi"/>
          <w:i/>
          <w:iCs/>
          <w:sz w:val="24"/>
          <w:szCs w:val="24"/>
          <w:lang w:val="it-IT"/>
        </w:rPr>
        <w:t xml:space="preserve">questo </w:t>
      </w:r>
      <w:r w:rsidRPr="00E02EB0">
        <w:rPr>
          <w:rFonts w:cstheme="minorHAnsi"/>
          <w:i/>
          <w:iCs/>
          <w:sz w:val="24"/>
          <w:szCs w:val="24"/>
          <w:lang w:val="it-IT"/>
        </w:rPr>
        <w:t>il tipo di processo a cui sono</w:t>
      </w:r>
      <w:r w:rsidR="00D16010" w:rsidRPr="00E02EB0">
        <w:rPr>
          <w:rFonts w:cstheme="minorHAnsi"/>
          <w:i/>
          <w:iCs/>
          <w:sz w:val="24"/>
          <w:szCs w:val="24"/>
          <w:lang w:val="it-IT"/>
        </w:rPr>
        <w:t xml:space="preserve"> davvero interessato</w:t>
      </w:r>
      <w:r w:rsidR="002A52CF" w:rsidRPr="00E02EB0">
        <w:rPr>
          <w:rFonts w:cstheme="minorHAnsi"/>
          <w:i/>
          <w:iCs/>
          <w:sz w:val="24"/>
          <w:szCs w:val="24"/>
          <w:lang w:val="it-IT"/>
        </w:rPr>
        <w:t>”.</w:t>
      </w:r>
    </w:p>
    <w:p w14:paraId="366545B9" w14:textId="6630ACF6" w:rsidR="00DD4B59" w:rsidRPr="00E02EB0" w:rsidRDefault="00DD4B59" w:rsidP="00D16010">
      <w:pPr>
        <w:pStyle w:val="Nessunaspaziatura"/>
        <w:jc w:val="both"/>
        <w:rPr>
          <w:rFonts w:cstheme="minorHAnsi"/>
          <w:sz w:val="24"/>
          <w:szCs w:val="24"/>
          <w:lang w:val="it-IT"/>
        </w:rPr>
      </w:pPr>
    </w:p>
    <w:p w14:paraId="6054B4DD" w14:textId="797EE5FD" w:rsidR="00DD4B59" w:rsidRDefault="00DD4B59" w:rsidP="00DD4B59">
      <w:pPr>
        <w:pStyle w:val="Nessunaspaziatura"/>
        <w:jc w:val="both"/>
        <w:rPr>
          <w:rFonts w:cstheme="minorHAnsi"/>
          <w:lang w:val="it-IT"/>
        </w:rPr>
      </w:pPr>
      <w:r w:rsidRPr="00DD4B59">
        <w:rPr>
          <w:rFonts w:cstheme="minorHAnsi"/>
          <w:b/>
          <w:bCs/>
          <w:lang w:val="it-IT"/>
        </w:rPr>
        <w:t>Luigi Brugnaro</w:t>
      </w:r>
      <w:r w:rsidRPr="00DD4B59">
        <w:rPr>
          <w:rFonts w:cstheme="minorHAnsi"/>
          <w:lang w:val="it-IT"/>
        </w:rPr>
        <w:t>, Sindaco di Venezia</w:t>
      </w:r>
      <w:r>
        <w:rPr>
          <w:rFonts w:cstheme="minorHAnsi"/>
          <w:lang w:val="it-IT"/>
        </w:rPr>
        <w:t xml:space="preserve"> ha commentato: </w:t>
      </w:r>
      <w:r w:rsidR="00ED1B58" w:rsidRPr="00ED1B58">
        <w:rPr>
          <w:rFonts w:cstheme="minorHAnsi"/>
          <w:i/>
          <w:iCs/>
          <w:lang w:val="it-IT"/>
        </w:rPr>
        <w:t>"Venezia e Murano danno il benvenuto a Tony Cragg, un artista di fama internazionale e di sicuro valore che con la sua mostra omaggia la storia di quest'isola, patria del vetro e di una tradizione millenaria capace di rinnovarsi nel contemporaneo. L'incontro fra arte e tecnologia ha prodotto queste opere che trovano naturale collocazione nel nostro Museo del Vetro, per un'esposizione che è frutto del lavoro dell'artista e della sua capacità di dialogare con i nostri artigiani. Cragg è uno dei protagonisti del rinnovamento della scultura mondiale e maestro nell'uso di nuovi materiali e nuove tecnologie. Inaugurare questa esposizione dimostra quanto il vetro sia vivo, sia arte, ma soprattutto quanto, proprio in concomitanza con le celebrazioni per i 1600 anni dalla Fondazione della Città, sia importante aprire le porte dei nostri musei ad artisti che omaggino Venezia con la loro maestria".</w:t>
      </w:r>
    </w:p>
    <w:p w14:paraId="144A066F" w14:textId="77777777" w:rsidR="00ED1B58" w:rsidRPr="00DD4B59" w:rsidRDefault="00ED1B58" w:rsidP="00DD4B59">
      <w:pPr>
        <w:pStyle w:val="Nessunaspaziatura"/>
        <w:jc w:val="both"/>
        <w:rPr>
          <w:rFonts w:cstheme="minorHAnsi"/>
          <w:i/>
          <w:iCs/>
          <w:lang w:val="it-IT"/>
        </w:rPr>
      </w:pPr>
    </w:p>
    <w:p w14:paraId="746842A3" w14:textId="781DD522" w:rsidR="00DD4B59" w:rsidRPr="00EB690E" w:rsidRDefault="00DD4B59" w:rsidP="00DD4B59">
      <w:pPr>
        <w:pStyle w:val="Nessunaspaziatura"/>
        <w:jc w:val="both"/>
        <w:rPr>
          <w:rFonts w:cstheme="minorHAnsi"/>
          <w:i/>
          <w:iCs/>
          <w:lang w:val="it-IT"/>
        </w:rPr>
      </w:pPr>
      <w:r>
        <w:rPr>
          <w:rFonts w:cstheme="minorHAnsi"/>
          <w:i/>
          <w:iCs/>
          <w:lang w:val="it-IT"/>
        </w:rPr>
        <w:t>“</w:t>
      </w:r>
      <w:r w:rsidRPr="00DD4B59">
        <w:rPr>
          <w:rFonts w:cstheme="minorHAnsi"/>
          <w:i/>
          <w:iCs/>
          <w:lang w:val="it-IT"/>
        </w:rPr>
        <w:t>I temi presenti in questa esposizione, in queste installazioni, sono ricorrenti nel lavoro di Cragg, che voglio ricordare a Venezia oltre che in diverse edizioni della Biennale ha esposto in una mostra personale nella Galleria Internazionale d'Arte Moderna a Ca' Pesaro già nel 2010. L'accumulazione e l'assemblaggio come modalità concettuale, la materia piegata all'esigenza creativa e così nobilitata, sono presenti dalle prime creazioni fatte di frammenti e materiali di scarto, come nelle ultime, con l'introduzione di nuove tecniche e nuovi materiali: il legno, il bronzo, la ceramica, e naturalmente il vetro. Qui a Murano grazie al felice incontro con Berengo Studio l'opera di Cragg si è concentrata sulla duttilità di questo straordinario materiale dalle infinite possibilità che richiede perciò un grande controllo, producendo un ulteriore scarto in avanti. L'importanza di questa mostra sta anche nel proporre lavori storici e altri recentissimi, accompagnati da disegni e incisioni, a testimonianza del suo eccezionale percorso di artista</w:t>
      </w:r>
      <w:r>
        <w:rPr>
          <w:rFonts w:cstheme="minorHAnsi"/>
          <w:i/>
          <w:iCs/>
          <w:lang w:val="it-IT"/>
        </w:rPr>
        <w:t xml:space="preserve">”, </w:t>
      </w:r>
      <w:r w:rsidRPr="00DD4B59">
        <w:rPr>
          <w:rFonts w:cstheme="minorHAnsi"/>
          <w:lang w:val="it-IT"/>
        </w:rPr>
        <w:t xml:space="preserve">ha dichiarato </w:t>
      </w:r>
      <w:r w:rsidRPr="00DD4B59">
        <w:rPr>
          <w:rFonts w:cstheme="minorHAnsi"/>
          <w:b/>
          <w:bCs/>
          <w:lang w:val="it-IT"/>
        </w:rPr>
        <w:t>Gabriella Belli</w:t>
      </w:r>
      <w:r w:rsidRPr="00DD4B59">
        <w:rPr>
          <w:rFonts w:cstheme="minorHAnsi"/>
          <w:i/>
          <w:iCs/>
          <w:lang w:val="it-IT"/>
        </w:rPr>
        <w:t>, Direttore Fondazione Musei Civici</w:t>
      </w:r>
      <w:r>
        <w:rPr>
          <w:rFonts w:cstheme="minorHAnsi"/>
          <w:i/>
          <w:iCs/>
          <w:lang w:val="it-IT"/>
        </w:rPr>
        <w:t xml:space="preserve"> di Venezia.</w:t>
      </w:r>
    </w:p>
    <w:p w14:paraId="55B8B7E0" w14:textId="13A58960" w:rsidR="003F627A" w:rsidRPr="00D16010" w:rsidRDefault="003F627A" w:rsidP="00FA1AEB">
      <w:pPr>
        <w:pStyle w:val="Nessunaspaziatura"/>
        <w:jc w:val="both"/>
        <w:rPr>
          <w:rFonts w:cstheme="minorHAnsi"/>
          <w:lang w:val="it-IT"/>
        </w:rPr>
      </w:pPr>
    </w:p>
    <w:p w14:paraId="5093DA3A" w14:textId="0D21918C" w:rsidR="002451DA" w:rsidRPr="00D16010" w:rsidRDefault="002451DA" w:rsidP="002451DA">
      <w:pPr>
        <w:pStyle w:val="Nessunaspaziatura"/>
        <w:jc w:val="both"/>
        <w:rPr>
          <w:rFonts w:cstheme="minorHAnsi"/>
          <w:i/>
          <w:iCs/>
          <w:lang w:val="it-IT"/>
        </w:rPr>
      </w:pPr>
      <w:r w:rsidRPr="00D16010">
        <w:rPr>
          <w:rFonts w:cstheme="minorHAnsi"/>
          <w:i/>
          <w:iCs/>
          <w:lang w:val="it-IT"/>
        </w:rPr>
        <w:t xml:space="preserve">“Dopo oltre dieci anni di collaborazione sono onorato di portare </w:t>
      </w:r>
      <w:r w:rsidR="002B1568" w:rsidRPr="00D16010">
        <w:rPr>
          <w:rFonts w:cstheme="minorHAnsi"/>
          <w:i/>
          <w:iCs/>
          <w:lang w:val="it-IT"/>
        </w:rPr>
        <w:t xml:space="preserve">a Venezia una </w:t>
      </w:r>
      <w:r w:rsidRPr="00D16010">
        <w:rPr>
          <w:rFonts w:cstheme="minorHAnsi"/>
          <w:i/>
          <w:iCs/>
          <w:lang w:val="it-IT"/>
        </w:rPr>
        <w:t xml:space="preserve">mostra </w:t>
      </w:r>
      <w:r w:rsidR="002B1568" w:rsidRPr="00D16010">
        <w:rPr>
          <w:rFonts w:cstheme="minorHAnsi"/>
          <w:i/>
          <w:iCs/>
          <w:lang w:val="it-IT"/>
        </w:rPr>
        <w:t xml:space="preserve">di </w:t>
      </w:r>
      <w:r w:rsidRPr="00D16010">
        <w:rPr>
          <w:rFonts w:cstheme="minorHAnsi"/>
          <w:i/>
          <w:iCs/>
          <w:lang w:val="it-IT"/>
        </w:rPr>
        <w:t xml:space="preserve">Tony Cragg: Silicon Dioxide. Questa </w:t>
      </w:r>
      <w:r w:rsidR="002B1568" w:rsidRPr="00D16010">
        <w:rPr>
          <w:rFonts w:cstheme="minorHAnsi"/>
          <w:i/>
          <w:iCs/>
          <w:lang w:val="it-IT"/>
        </w:rPr>
        <w:t xml:space="preserve">è </w:t>
      </w:r>
      <w:r w:rsidRPr="00D16010">
        <w:rPr>
          <w:rFonts w:cstheme="minorHAnsi"/>
          <w:i/>
          <w:iCs/>
          <w:lang w:val="it-IT"/>
        </w:rPr>
        <w:t>la sua prima mostra personale</w:t>
      </w:r>
      <w:r w:rsidR="002A0AF7">
        <w:rPr>
          <w:rFonts w:cstheme="minorHAnsi"/>
          <w:i/>
          <w:iCs/>
          <w:lang w:val="it-IT"/>
        </w:rPr>
        <w:t xml:space="preserve"> interamente dedicata al vetro, e non poteva non essere a </w:t>
      </w:r>
      <w:r w:rsidRPr="00D16010">
        <w:rPr>
          <w:rFonts w:cstheme="minorHAnsi"/>
          <w:i/>
          <w:iCs/>
          <w:lang w:val="it-IT"/>
        </w:rPr>
        <w:t>Murano</w:t>
      </w:r>
      <w:r w:rsidR="002A0AF7">
        <w:rPr>
          <w:rFonts w:cstheme="minorHAnsi"/>
          <w:i/>
          <w:iCs/>
          <w:lang w:val="it-IT"/>
        </w:rPr>
        <w:t>. Chi verrà a vederla troverà un allestimento unico, dove il vetro viene utilizzato in maniera davvero innovativa</w:t>
      </w:r>
      <w:r w:rsidR="009C0780">
        <w:rPr>
          <w:rFonts w:cstheme="minorHAnsi"/>
          <w:i/>
          <w:iCs/>
          <w:lang w:val="it-IT"/>
        </w:rPr>
        <w:t xml:space="preserve"> e diventa materia di lavoro per l’arte contemporanea. </w:t>
      </w:r>
      <w:r w:rsidRPr="00D16010">
        <w:rPr>
          <w:rFonts w:cstheme="minorHAnsi"/>
          <w:i/>
          <w:iCs/>
          <w:lang w:val="it-IT"/>
        </w:rPr>
        <w:t xml:space="preserve">In una joint venture con la Fondazione Musei Civici di Venezia è per me un grande piacere mostrare la vibrante vita di questo materiale attraverso la mente di uno degli scultori più famosi al mondo nella cornice storica del Museo del Vetro di Murano”, </w:t>
      </w:r>
      <w:r w:rsidRPr="00D16010">
        <w:rPr>
          <w:rFonts w:cstheme="minorHAnsi"/>
          <w:lang w:val="it-IT"/>
        </w:rPr>
        <w:t>ha affermato</w:t>
      </w:r>
      <w:r w:rsidRPr="00D16010">
        <w:rPr>
          <w:rFonts w:cstheme="minorHAnsi"/>
          <w:i/>
          <w:iCs/>
          <w:lang w:val="it-IT"/>
        </w:rPr>
        <w:t xml:space="preserve"> </w:t>
      </w:r>
      <w:r w:rsidRPr="00D16010">
        <w:rPr>
          <w:rFonts w:cstheme="minorHAnsi"/>
          <w:lang w:val="it-IT"/>
        </w:rPr>
        <w:t>il</w:t>
      </w:r>
      <w:r w:rsidRPr="00D16010">
        <w:rPr>
          <w:rFonts w:cstheme="minorHAnsi"/>
          <w:i/>
          <w:iCs/>
          <w:lang w:val="it-IT"/>
        </w:rPr>
        <w:t xml:space="preserve"> </w:t>
      </w:r>
      <w:r w:rsidRPr="00D16010">
        <w:rPr>
          <w:rFonts w:cstheme="minorHAnsi"/>
          <w:lang w:val="it-IT"/>
        </w:rPr>
        <w:t xml:space="preserve">Presidente di Berengo Studio </w:t>
      </w:r>
      <w:r w:rsidRPr="00D16010">
        <w:rPr>
          <w:rFonts w:cstheme="minorHAnsi"/>
          <w:b/>
          <w:bCs/>
          <w:lang w:val="it-IT"/>
        </w:rPr>
        <w:t>Adriano</w:t>
      </w:r>
      <w:r w:rsidR="007E0F4F" w:rsidRPr="00D16010">
        <w:rPr>
          <w:rFonts w:cstheme="minorHAnsi"/>
          <w:b/>
          <w:bCs/>
          <w:lang w:val="it-IT"/>
        </w:rPr>
        <w:t xml:space="preserve"> Berengo</w:t>
      </w:r>
      <w:r w:rsidR="002B1568" w:rsidRPr="00D16010">
        <w:rPr>
          <w:rFonts w:cstheme="minorHAnsi"/>
          <w:lang w:val="it-IT"/>
        </w:rPr>
        <w:t xml:space="preserve">, che ha sottolineato come </w:t>
      </w:r>
      <w:r w:rsidR="002B1568" w:rsidRPr="00D16010">
        <w:rPr>
          <w:rFonts w:cstheme="minorHAnsi"/>
          <w:i/>
          <w:iCs/>
          <w:lang w:val="it-IT"/>
        </w:rPr>
        <w:t>“</w:t>
      </w:r>
      <w:r w:rsidRPr="00D16010">
        <w:rPr>
          <w:rFonts w:cstheme="minorHAnsi"/>
          <w:i/>
          <w:iCs/>
          <w:lang w:val="it-IT"/>
        </w:rPr>
        <w:t xml:space="preserve">Le creazioni di Cragg sono costanti paradossi di </w:t>
      </w:r>
      <w:r w:rsidR="002B1568" w:rsidRPr="00D16010">
        <w:rPr>
          <w:rFonts w:cstheme="minorHAnsi"/>
          <w:i/>
          <w:iCs/>
          <w:lang w:val="it-IT"/>
        </w:rPr>
        <w:t>‘</w:t>
      </w:r>
      <w:r w:rsidRPr="00D16010">
        <w:rPr>
          <w:rFonts w:cstheme="minorHAnsi"/>
          <w:i/>
          <w:iCs/>
          <w:lang w:val="it-IT"/>
        </w:rPr>
        <w:t>forme informi</w:t>
      </w:r>
      <w:r w:rsidR="002B1568" w:rsidRPr="00D16010">
        <w:rPr>
          <w:rFonts w:cstheme="minorHAnsi"/>
          <w:i/>
          <w:iCs/>
          <w:lang w:val="it-IT"/>
        </w:rPr>
        <w:t>’,</w:t>
      </w:r>
      <w:r w:rsidRPr="00D16010">
        <w:rPr>
          <w:rFonts w:cstheme="minorHAnsi"/>
          <w:i/>
          <w:iCs/>
          <w:lang w:val="it-IT"/>
        </w:rPr>
        <w:t xml:space="preserve"> in cui ogni opera d'arte è una pura evocazione mentale. Mentre le sue sperimentazioni in bronzo, legno e gesso sembrano </w:t>
      </w:r>
      <w:r w:rsidR="000C0249">
        <w:rPr>
          <w:rFonts w:cstheme="minorHAnsi"/>
          <w:i/>
          <w:iCs/>
          <w:lang w:val="it-IT"/>
        </w:rPr>
        <w:t>sottrarsi al</w:t>
      </w:r>
      <w:r w:rsidRPr="00D16010">
        <w:rPr>
          <w:rFonts w:cstheme="minorHAnsi"/>
          <w:i/>
          <w:iCs/>
          <w:lang w:val="it-IT"/>
        </w:rPr>
        <w:t>la gravità, le sue sculture in vetro, concepite nella materia vivente, sfidano la brillantezza e la trasparenza di questo mezzo espressivo</w:t>
      </w:r>
      <w:r w:rsidR="002B1568" w:rsidRPr="00D16010">
        <w:rPr>
          <w:rFonts w:cstheme="minorHAnsi"/>
          <w:i/>
          <w:iCs/>
          <w:lang w:val="it-IT"/>
        </w:rPr>
        <w:t>”</w:t>
      </w:r>
      <w:r w:rsidRPr="00D16010">
        <w:rPr>
          <w:rFonts w:cstheme="minorHAnsi"/>
          <w:i/>
          <w:iCs/>
          <w:lang w:val="it-IT"/>
        </w:rPr>
        <w:t>.</w:t>
      </w:r>
    </w:p>
    <w:p w14:paraId="17AB5E7D" w14:textId="63B902F3" w:rsidR="003F627A" w:rsidRPr="007E0F4F" w:rsidRDefault="003F627A" w:rsidP="00FA1AEB">
      <w:pPr>
        <w:pStyle w:val="Nessunaspaziatura"/>
        <w:jc w:val="both"/>
        <w:rPr>
          <w:rFonts w:cstheme="minorHAnsi"/>
          <w:sz w:val="20"/>
          <w:szCs w:val="20"/>
          <w:lang w:val="it-IT"/>
        </w:rPr>
      </w:pPr>
    </w:p>
    <w:p w14:paraId="4B19A9CE" w14:textId="3294320E" w:rsidR="000A5F9F" w:rsidRPr="007E0F4F" w:rsidRDefault="000A5F9F" w:rsidP="00FA1AEB">
      <w:pPr>
        <w:pStyle w:val="Nessunaspaziatura"/>
        <w:jc w:val="both"/>
        <w:rPr>
          <w:rFonts w:ascii="Verdana" w:hAnsi="Verdana"/>
          <w:sz w:val="20"/>
          <w:szCs w:val="20"/>
          <w:lang w:val="it-IT"/>
        </w:rPr>
      </w:pPr>
    </w:p>
    <w:p w14:paraId="7A512457" w14:textId="77777777" w:rsidR="000A5F9F" w:rsidRPr="007E0F4F" w:rsidRDefault="000A5F9F" w:rsidP="00FA1AEB">
      <w:pPr>
        <w:pStyle w:val="Nessunaspaziatura"/>
        <w:jc w:val="both"/>
        <w:rPr>
          <w:rFonts w:ascii="Verdana" w:hAnsi="Verdana"/>
          <w:sz w:val="20"/>
          <w:szCs w:val="20"/>
          <w:lang w:val="it-IT"/>
        </w:rPr>
      </w:pPr>
    </w:p>
    <w:p w14:paraId="46406CA6" w14:textId="77777777" w:rsidR="009652F2" w:rsidRPr="007E0F4F" w:rsidRDefault="009652F2" w:rsidP="009652F2">
      <w:pPr>
        <w:pStyle w:val="Nessunaspaziatura"/>
        <w:jc w:val="both"/>
        <w:rPr>
          <w:rFonts w:ascii="Georgia" w:hAnsi="Georgia"/>
          <w:sz w:val="20"/>
          <w:szCs w:val="20"/>
          <w:lang w:val="it-IT"/>
        </w:rPr>
      </w:pPr>
    </w:p>
    <w:p w14:paraId="114A673C" w14:textId="77777777" w:rsidR="006302FB" w:rsidRPr="002451DA" w:rsidRDefault="006302FB" w:rsidP="009652F2">
      <w:pPr>
        <w:pStyle w:val="Nessunaspaziatura"/>
        <w:jc w:val="both"/>
        <w:rPr>
          <w:rFonts w:ascii="Georgia" w:hAnsi="Georgia"/>
          <w:sz w:val="18"/>
          <w:szCs w:val="18"/>
          <w:lang w:val="it-IT"/>
        </w:rPr>
      </w:pPr>
    </w:p>
    <w:p w14:paraId="111D137C" w14:textId="490D6A46" w:rsidR="003F627A" w:rsidRPr="002451DA" w:rsidRDefault="003F627A">
      <w:pPr>
        <w:rPr>
          <w:rFonts w:ascii="Georgia" w:hAnsi="Georgia"/>
          <w:b/>
          <w:bCs/>
          <w:i/>
          <w:iCs/>
          <w:sz w:val="24"/>
          <w:szCs w:val="24"/>
          <w:lang w:val="it-IT"/>
        </w:rPr>
      </w:pPr>
    </w:p>
    <w:p w14:paraId="30AF5AD5" w14:textId="77777777" w:rsidR="003F627A" w:rsidRPr="002451DA" w:rsidRDefault="003F627A" w:rsidP="009652F2">
      <w:pPr>
        <w:pStyle w:val="Nessunaspaziatura"/>
        <w:jc w:val="both"/>
        <w:rPr>
          <w:rFonts w:ascii="Georgia" w:hAnsi="Georgia"/>
          <w:b/>
          <w:bCs/>
          <w:i/>
          <w:iCs/>
          <w:sz w:val="24"/>
          <w:szCs w:val="24"/>
          <w:lang w:val="it-IT"/>
        </w:rPr>
      </w:pPr>
    </w:p>
    <w:p w14:paraId="729FC911" w14:textId="77777777" w:rsidR="003F627A" w:rsidRPr="002451DA" w:rsidRDefault="003F627A" w:rsidP="009652F2">
      <w:pPr>
        <w:pStyle w:val="Nessunaspaziatura"/>
        <w:jc w:val="both"/>
        <w:rPr>
          <w:rFonts w:ascii="Georgia" w:hAnsi="Georgia"/>
          <w:b/>
          <w:bCs/>
          <w:i/>
          <w:iCs/>
          <w:sz w:val="24"/>
          <w:szCs w:val="24"/>
          <w:lang w:val="it-IT"/>
        </w:rPr>
      </w:pPr>
    </w:p>
    <w:p w14:paraId="2C350A0E" w14:textId="77777777" w:rsidR="003F627A" w:rsidRPr="004D5795" w:rsidRDefault="003F627A" w:rsidP="009652F2">
      <w:pPr>
        <w:pStyle w:val="Nessunaspaziatura"/>
        <w:jc w:val="both"/>
        <w:rPr>
          <w:rFonts w:cstheme="minorHAnsi"/>
          <w:sz w:val="24"/>
          <w:szCs w:val="24"/>
          <w:lang w:val="it-IT"/>
        </w:rPr>
      </w:pPr>
    </w:p>
    <w:p w14:paraId="3FAE828E" w14:textId="76F1902D" w:rsidR="00737FBB" w:rsidRPr="004D5795" w:rsidRDefault="003F627A" w:rsidP="009652F2">
      <w:pPr>
        <w:pStyle w:val="Nessunaspaziatura"/>
        <w:jc w:val="both"/>
        <w:rPr>
          <w:rFonts w:cstheme="minorHAnsi"/>
          <w:b/>
          <w:bCs/>
          <w:sz w:val="24"/>
          <w:szCs w:val="24"/>
          <w:lang w:val="it-IT"/>
        </w:rPr>
      </w:pPr>
      <w:r w:rsidRPr="004D5795">
        <w:rPr>
          <w:rFonts w:cstheme="minorHAnsi"/>
          <w:b/>
          <w:bCs/>
          <w:sz w:val="24"/>
          <w:szCs w:val="24"/>
          <w:lang w:val="it-IT"/>
        </w:rPr>
        <w:t>TONY CRAGG. SILICON DIOXIDE</w:t>
      </w:r>
    </w:p>
    <w:p w14:paraId="6EF1B5FF" w14:textId="02CAF891" w:rsidR="009652F2" w:rsidRPr="004D5795" w:rsidRDefault="009652F2" w:rsidP="009652F2">
      <w:pPr>
        <w:pStyle w:val="Nessunaspaziatura"/>
        <w:jc w:val="both"/>
        <w:rPr>
          <w:rFonts w:cstheme="minorHAnsi"/>
          <w:b/>
          <w:bCs/>
          <w:sz w:val="24"/>
          <w:szCs w:val="24"/>
          <w:lang w:val="it-IT"/>
        </w:rPr>
      </w:pPr>
      <w:r w:rsidRPr="004D5795">
        <w:rPr>
          <w:rFonts w:cstheme="minorHAnsi"/>
          <w:b/>
          <w:bCs/>
          <w:sz w:val="24"/>
          <w:szCs w:val="24"/>
          <w:lang w:val="it-IT"/>
        </w:rPr>
        <w:t>MUSEO DEL VETRO DI MURANO</w:t>
      </w:r>
    </w:p>
    <w:p w14:paraId="49DFECAD" w14:textId="60ED454B" w:rsidR="009652F2" w:rsidRPr="004D5795" w:rsidRDefault="009652F2" w:rsidP="009652F2">
      <w:pPr>
        <w:pStyle w:val="Nessunaspaziatura"/>
        <w:jc w:val="both"/>
        <w:rPr>
          <w:rFonts w:cstheme="minorHAnsi"/>
          <w:sz w:val="24"/>
          <w:szCs w:val="24"/>
          <w:lang w:val="it-IT"/>
        </w:rPr>
      </w:pPr>
      <w:r w:rsidRPr="004D5795">
        <w:rPr>
          <w:rFonts w:cstheme="minorHAnsi"/>
          <w:sz w:val="24"/>
          <w:szCs w:val="24"/>
          <w:lang w:val="it-IT"/>
        </w:rPr>
        <w:t>Dal 3 dicembre 2021 al 13 marzo 2022</w:t>
      </w:r>
      <w:r w:rsidR="005B649B">
        <w:rPr>
          <w:rFonts w:cstheme="minorHAnsi"/>
          <w:sz w:val="24"/>
          <w:szCs w:val="24"/>
          <w:lang w:val="it-IT"/>
        </w:rPr>
        <w:t>.</w:t>
      </w:r>
    </w:p>
    <w:p w14:paraId="2E877833" w14:textId="77777777" w:rsidR="009652F2" w:rsidRPr="004D5795" w:rsidRDefault="009652F2" w:rsidP="009652F2">
      <w:pPr>
        <w:pStyle w:val="Nessunaspaziatura"/>
        <w:jc w:val="both"/>
        <w:rPr>
          <w:rFonts w:cstheme="minorHAnsi"/>
          <w:sz w:val="24"/>
          <w:szCs w:val="24"/>
          <w:lang w:val="it-IT"/>
        </w:rPr>
      </w:pPr>
    </w:p>
    <w:p w14:paraId="1E1AFDB8" w14:textId="136E6568" w:rsidR="009652F2" w:rsidRPr="00CA34EB" w:rsidRDefault="009652F2" w:rsidP="006A7D54">
      <w:pPr>
        <w:pStyle w:val="Nessunaspaziatura"/>
        <w:jc w:val="both"/>
        <w:rPr>
          <w:rFonts w:cstheme="minorHAnsi"/>
          <w:i/>
          <w:iCs/>
          <w:sz w:val="24"/>
          <w:szCs w:val="24"/>
          <w:lang w:val="it-IT"/>
        </w:rPr>
      </w:pPr>
      <w:r w:rsidRPr="00CA34EB">
        <w:rPr>
          <w:rFonts w:cstheme="minorHAnsi"/>
          <w:i/>
          <w:iCs/>
          <w:sz w:val="24"/>
          <w:szCs w:val="24"/>
          <w:lang w:val="it-IT"/>
        </w:rPr>
        <w:t>L’esposizione è a cura di Berengo Studio in collaborazione con la Fondazione Musei Civici di Venezia.</w:t>
      </w:r>
    </w:p>
    <w:p w14:paraId="2D05A66A" w14:textId="77777777" w:rsidR="00595B9B" w:rsidRPr="00595B9B" w:rsidRDefault="00595B9B" w:rsidP="006A7D54">
      <w:pPr>
        <w:pStyle w:val="Nessunaspaziatura"/>
        <w:jc w:val="both"/>
        <w:rPr>
          <w:rFonts w:cstheme="minorHAnsi"/>
          <w:sz w:val="24"/>
          <w:szCs w:val="24"/>
          <w:lang w:val="it-IT"/>
        </w:rPr>
      </w:pPr>
    </w:p>
    <w:p w14:paraId="4CCE0D6B" w14:textId="77777777" w:rsidR="00595B9B" w:rsidRPr="00595B9B" w:rsidRDefault="00595B9B" w:rsidP="006A7D54">
      <w:pPr>
        <w:pStyle w:val="Nessunaspaziatura"/>
        <w:jc w:val="both"/>
        <w:rPr>
          <w:rFonts w:cstheme="minorHAnsi"/>
          <w:sz w:val="24"/>
          <w:szCs w:val="24"/>
          <w:lang w:val="it-IT"/>
        </w:rPr>
      </w:pPr>
      <w:r w:rsidRPr="00595B9B">
        <w:rPr>
          <w:rFonts w:cstheme="minorHAnsi"/>
          <w:sz w:val="24"/>
          <w:szCs w:val="24"/>
          <w:lang w:val="it-IT"/>
        </w:rPr>
        <w:t>Orari di apertura: dal giovedì alla domenica h 11:00-17:00. Ultimo ingresso ore 16.00.</w:t>
      </w:r>
    </w:p>
    <w:p w14:paraId="17E5A4B4" w14:textId="77777777" w:rsidR="00595B9B" w:rsidRPr="00595B9B" w:rsidRDefault="00595B9B" w:rsidP="006A7D54">
      <w:pPr>
        <w:pStyle w:val="Nessunaspaziatura"/>
        <w:jc w:val="both"/>
        <w:rPr>
          <w:rFonts w:cstheme="minorHAnsi"/>
          <w:sz w:val="24"/>
          <w:szCs w:val="24"/>
          <w:lang w:val="it-IT"/>
        </w:rPr>
      </w:pPr>
      <w:r w:rsidRPr="00595B9B">
        <w:rPr>
          <w:rFonts w:cstheme="minorHAnsi"/>
          <w:sz w:val="24"/>
          <w:szCs w:val="24"/>
          <w:lang w:val="it-IT"/>
        </w:rPr>
        <w:t xml:space="preserve">Chiuso: lunedì, martedì e mercoledì. </w:t>
      </w:r>
    </w:p>
    <w:p w14:paraId="5FEC5745" w14:textId="77777777" w:rsidR="00595B9B" w:rsidRPr="00595B9B" w:rsidRDefault="00595B9B" w:rsidP="006A7D54">
      <w:pPr>
        <w:pStyle w:val="Nessunaspaziatura"/>
        <w:jc w:val="both"/>
        <w:rPr>
          <w:rFonts w:cstheme="minorHAnsi"/>
          <w:sz w:val="24"/>
          <w:szCs w:val="24"/>
          <w:lang w:val="it-IT"/>
        </w:rPr>
      </w:pPr>
    </w:p>
    <w:p w14:paraId="08DCCFA8" w14:textId="77777777" w:rsidR="00595B9B" w:rsidRPr="00595B9B" w:rsidRDefault="00595B9B" w:rsidP="006A7D54">
      <w:pPr>
        <w:pStyle w:val="Nessunaspaziatura"/>
        <w:jc w:val="both"/>
        <w:rPr>
          <w:rFonts w:cstheme="minorHAnsi"/>
          <w:i/>
          <w:iCs/>
          <w:sz w:val="24"/>
          <w:szCs w:val="24"/>
          <w:lang w:val="it-IT"/>
        </w:rPr>
      </w:pPr>
      <w:r w:rsidRPr="00595B9B">
        <w:rPr>
          <w:rFonts w:cstheme="minorHAnsi"/>
          <w:i/>
          <w:iCs/>
          <w:sz w:val="24"/>
          <w:szCs w:val="24"/>
          <w:lang w:val="it-IT"/>
        </w:rPr>
        <w:t>Aperture straordinarie dalle 11.00 alle 17.00: lunedì 6, martedì 7 e mercoledì 8 dicembre 2021;  ogni giorno, da venerdì 17 dicembre 2021 a domenica 9 gennaio 2022. Ultimo ingresso ore 16.00.</w:t>
      </w:r>
    </w:p>
    <w:p w14:paraId="1A170E7D" w14:textId="77777777" w:rsidR="00595B9B" w:rsidRDefault="00595B9B" w:rsidP="006A7D54">
      <w:pPr>
        <w:pStyle w:val="Nessunaspaziatura"/>
        <w:jc w:val="both"/>
        <w:rPr>
          <w:rFonts w:ascii="Georgia" w:hAnsi="Georgia"/>
          <w:sz w:val="24"/>
          <w:szCs w:val="24"/>
          <w:lang w:val="it-IT"/>
        </w:rPr>
      </w:pPr>
    </w:p>
    <w:p w14:paraId="4570D2D9" w14:textId="4A5E35C6" w:rsidR="009652F2" w:rsidRPr="004D5795" w:rsidRDefault="009652F2" w:rsidP="006A7D54">
      <w:pPr>
        <w:pStyle w:val="Nessunaspaziatura"/>
        <w:jc w:val="both"/>
        <w:rPr>
          <w:rFonts w:cstheme="minorHAnsi"/>
          <w:sz w:val="24"/>
          <w:szCs w:val="24"/>
          <w:lang w:val="it-IT"/>
        </w:rPr>
      </w:pPr>
      <w:r w:rsidRPr="004D5795">
        <w:rPr>
          <w:rFonts w:cstheme="minorHAnsi"/>
          <w:sz w:val="24"/>
          <w:szCs w:val="24"/>
          <w:lang w:val="it-IT"/>
        </w:rPr>
        <w:t>Ingresso compreso con biglietto del Museo del Vetro. Gratuito per residenti a Venezia.</w:t>
      </w:r>
    </w:p>
    <w:p w14:paraId="4EE13E4D" w14:textId="4C2B32FE" w:rsidR="00FA1AEB" w:rsidRPr="004D5795" w:rsidRDefault="009652F2" w:rsidP="006A7D54">
      <w:pPr>
        <w:pStyle w:val="Nessunaspaziatura"/>
        <w:jc w:val="both"/>
        <w:rPr>
          <w:rFonts w:cstheme="minorHAnsi"/>
          <w:sz w:val="24"/>
          <w:szCs w:val="24"/>
          <w:lang w:val="it-IT"/>
        </w:rPr>
      </w:pPr>
      <w:r w:rsidRPr="004D5795">
        <w:rPr>
          <w:rFonts w:cstheme="minorHAnsi"/>
          <w:sz w:val="24"/>
          <w:szCs w:val="24"/>
          <w:lang w:val="it-IT"/>
        </w:rPr>
        <w:t>Accesso consentito con Green Pass (EU Digital Covid Certificate). All’interno va usata la mascherina.</w:t>
      </w:r>
    </w:p>
    <w:p w14:paraId="305005E1" w14:textId="08FE46C8" w:rsidR="0068742A" w:rsidRPr="004D5795" w:rsidRDefault="0068742A" w:rsidP="00CE1748">
      <w:pPr>
        <w:pStyle w:val="Nessunaspaziatura"/>
        <w:jc w:val="both"/>
        <w:rPr>
          <w:rFonts w:cstheme="minorHAnsi"/>
          <w:sz w:val="24"/>
          <w:szCs w:val="24"/>
          <w:lang w:val="it-IT"/>
        </w:rPr>
      </w:pPr>
    </w:p>
    <w:p w14:paraId="2A01F411" w14:textId="77777777" w:rsidR="00CA34EB" w:rsidRPr="004D5795" w:rsidRDefault="008C766A" w:rsidP="00CA34EB">
      <w:pPr>
        <w:pStyle w:val="Nessunaspaziatura"/>
        <w:jc w:val="both"/>
        <w:rPr>
          <w:rFonts w:cstheme="minorHAnsi"/>
          <w:sz w:val="24"/>
          <w:szCs w:val="24"/>
          <w:lang w:val="it-IT"/>
        </w:rPr>
      </w:pPr>
      <w:hyperlink r:id="rId7" w:history="1">
        <w:r w:rsidR="00CA34EB" w:rsidRPr="004D5795">
          <w:rPr>
            <w:rFonts w:cstheme="minorHAnsi"/>
            <w:lang w:val="it-IT"/>
          </w:rPr>
          <w:t>https://www.fondazioneberengo.org/</w:t>
        </w:r>
      </w:hyperlink>
    </w:p>
    <w:p w14:paraId="1DEE296B" w14:textId="0BCEEC38" w:rsidR="0068742A" w:rsidRPr="004D5795" w:rsidRDefault="008C766A" w:rsidP="00CE1748">
      <w:pPr>
        <w:pStyle w:val="Nessunaspaziatura"/>
        <w:jc w:val="both"/>
        <w:rPr>
          <w:rFonts w:cstheme="minorHAnsi"/>
          <w:sz w:val="24"/>
          <w:szCs w:val="24"/>
          <w:lang w:val="it-IT"/>
        </w:rPr>
      </w:pPr>
      <w:hyperlink r:id="rId8" w:history="1">
        <w:r w:rsidR="003F627A" w:rsidRPr="004D5795">
          <w:rPr>
            <w:rFonts w:cstheme="minorHAnsi"/>
            <w:lang w:val="it-IT"/>
          </w:rPr>
          <w:t>https://museovetro.visitmuve.it/</w:t>
        </w:r>
      </w:hyperlink>
    </w:p>
    <w:p w14:paraId="391A199B" w14:textId="77777777" w:rsidR="003F627A" w:rsidRPr="004D5795" w:rsidRDefault="003F627A" w:rsidP="00CE1748">
      <w:pPr>
        <w:pStyle w:val="Nessunaspaziatura"/>
        <w:jc w:val="both"/>
        <w:rPr>
          <w:rFonts w:cstheme="minorHAnsi"/>
          <w:sz w:val="24"/>
          <w:szCs w:val="24"/>
          <w:lang w:val="it-IT"/>
        </w:rPr>
      </w:pPr>
    </w:p>
    <w:p w14:paraId="46E968AE" w14:textId="0B20677B" w:rsidR="000E2903" w:rsidRPr="007779DF" w:rsidRDefault="00457085" w:rsidP="00CE1748">
      <w:pPr>
        <w:pStyle w:val="Nessunaspaziatura"/>
        <w:jc w:val="both"/>
        <w:rPr>
          <w:rFonts w:cstheme="minorHAnsi"/>
          <w:b/>
          <w:bCs/>
          <w:sz w:val="24"/>
          <w:szCs w:val="24"/>
        </w:rPr>
      </w:pPr>
      <w:r w:rsidRPr="007779DF">
        <w:rPr>
          <w:rFonts w:cstheme="minorHAnsi"/>
          <w:b/>
          <w:bCs/>
          <w:sz w:val="24"/>
          <w:szCs w:val="24"/>
        </w:rPr>
        <w:t xml:space="preserve">PRESS KIT </w:t>
      </w:r>
    </w:p>
    <w:p w14:paraId="752E885C" w14:textId="48F19640" w:rsidR="00457085" w:rsidRPr="007779DF" w:rsidRDefault="008C766A" w:rsidP="00CE1748">
      <w:pPr>
        <w:pStyle w:val="Nessunaspaziatura"/>
        <w:jc w:val="both"/>
        <w:rPr>
          <w:rFonts w:cstheme="minorHAnsi"/>
          <w:sz w:val="24"/>
          <w:szCs w:val="24"/>
        </w:rPr>
      </w:pPr>
      <w:hyperlink r:id="rId9" w:history="1">
        <w:r w:rsidR="00457085" w:rsidRPr="007779DF">
          <w:rPr>
            <w:rStyle w:val="Collegamentoipertestuale"/>
            <w:rFonts w:cstheme="minorHAnsi"/>
            <w:sz w:val="24"/>
            <w:szCs w:val="24"/>
          </w:rPr>
          <w:t>https://www.dropbox.com/sh/bzl5sdhqkrhw465/AAD0DNiJrok6n1p8OxIcUjjRa?dl=0</w:t>
        </w:r>
      </w:hyperlink>
    </w:p>
    <w:p w14:paraId="1B412EA9" w14:textId="77777777" w:rsidR="00457085" w:rsidRPr="007779DF" w:rsidRDefault="00457085" w:rsidP="00CE1748">
      <w:pPr>
        <w:pStyle w:val="Nessunaspaziatura"/>
        <w:jc w:val="both"/>
        <w:rPr>
          <w:rFonts w:cstheme="minorHAnsi"/>
          <w:sz w:val="24"/>
          <w:szCs w:val="24"/>
        </w:rPr>
      </w:pPr>
    </w:p>
    <w:p w14:paraId="2631DD3B" w14:textId="381E1D55" w:rsidR="00186C8F" w:rsidRPr="00CA34EB" w:rsidRDefault="00186C8F" w:rsidP="00CE1748">
      <w:pPr>
        <w:pStyle w:val="Nessunaspaziatura"/>
        <w:jc w:val="both"/>
        <w:rPr>
          <w:rFonts w:cstheme="minorHAnsi"/>
          <w:b/>
          <w:bCs/>
          <w:sz w:val="24"/>
          <w:szCs w:val="24"/>
          <w:lang w:val="it-IT"/>
        </w:rPr>
      </w:pPr>
      <w:r w:rsidRPr="00CA34EB">
        <w:rPr>
          <w:rFonts w:cstheme="minorHAnsi"/>
          <w:b/>
          <w:bCs/>
          <w:sz w:val="24"/>
          <w:szCs w:val="24"/>
          <w:lang w:val="it-IT"/>
        </w:rPr>
        <w:t>PRESS INFO</w:t>
      </w:r>
    </w:p>
    <w:p w14:paraId="16F479F5" w14:textId="77777777" w:rsidR="00186C8F" w:rsidRPr="004D5795" w:rsidRDefault="00186C8F" w:rsidP="004D5795">
      <w:pPr>
        <w:pStyle w:val="Nessunaspaziatura"/>
        <w:jc w:val="both"/>
        <w:rPr>
          <w:rFonts w:cstheme="minorHAnsi"/>
          <w:sz w:val="24"/>
          <w:szCs w:val="24"/>
          <w:lang w:val="it-IT"/>
        </w:rPr>
      </w:pPr>
      <w:r w:rsidRPr="004D5795">
        <w:rPr>
          <w:rFonts w:cstheme="minorHAnsi"/>
          <w:sz w:val="24"/>
          <w:szCs w:val="24"/>
          <w:lang w:val="it-IT"/>
        </w:rPr>
        <w:t xml:space="preserve">Anna Ferrarese | M. +39 340 223 9091 | </w:t>
      </w:r>
      <w:hyperlink r:id="rId10" w:tgtFrame="_blank" w:history="1">
        <w:r w:rsidRPr="004D5795">
          <w:rPr>
            <w:rFonts w:cstheme="minorHAnsi"/>
            <w:lang w:val="it-IT"/>
          </w:rPr>
          <w:t>anna@madagascarcommunication.it</w:t>
        </w:r>
      </w:hyperlink>
    </w:p>
    <w:p w14:paraId="3BF75956" w14:textId="128A732D" w:rsidR="00186C8F" w:rsidRPr="004D5795" w:rsidRDefault="00186C8F" w:rsidP="004D5795">
      <w:pPr>
        <w:pStyle w:val="Nessunaspaziatura"/>
        <w:jc w:val="both"/>
        <w:rPr>
          <w:rFonts w:cstheme="minorHAnsi"/>
          <w:lang w:val="it-IT"/>
        </w:rPr>
      </w:pPr>
      <w:r w:rsidRPr="004D5795">
        <w:rPr>
          <w:rFonts w:cstheme="minorHAnsi"/>
          <w:sz w:val="24"/>
          <w:szCs w:val="24"/>
          <w:lang w:val="it-IT"/>
        </w:rPr>
        <w:t xml:space="preserve">Giada Chervatin | M. +39 347 833 6634 | </w:t>
      </w:r>
      <w:hyperlink r:id="rId11" w:tgtFrame="_blank" w:history="1">
        <w:r w:rsidRPr="004D5795">
          <w:rPr>
            <w:rFonts w:cstheme="minorHAnsi"/>
            <w:lang w:val="it-IT"/>
          </w:rPr>
          <w:t>giada@madagascarcommunication.it</w:t>
        </w:r>
      </w:hyperlink>
    </w:p>
    <w:p w14:paraId="2F5255AC" w14:textId="47FB3687" w:rsidR="00186C8F" w:rsidRPr="004D5795" w:rsidRDefault="00186C8F" w:rsidP="004D5795">
      <w:pPr>
        <w:pStyle w:val="Nessunaspaziatura"/>
        <w:jc w:val="both"/>
        <w:rPr>
          <w:rFonts w:cstheme="minorHAnsi"/>
          <w:sz w:val="24"/>
          <w:szCs w:val="24"/>
          <w:lang w:val="it-IT"/>
        </w:rPr>
      </w:pPr>
      <w:r w:rsidRPr="004D5795">
        <w:rPr>
          <w:rFonts w:cstheme="minorHAnsi"/>
          <w:sz w:val="24"/>
          <w:szCs w:val="24"/>
          <w:lang w:val="it-IT"/>
        </w:rPr>
        <w:t xml:space="preserve">Tommaso Spaini | M. +39 340 0510214 | </w:t>
      </w:r>
      <w:hyperlink r:id="rId12" w:history="1">
        <w:r w:rsidRPr="004D5795">
          <w:rPr>
            <w:rFonts w:cstheme="minorHAnsi"/>
            <w:lang w:val="it-IT"/>
          </w:rPr>
          <w:t>tommaso.spaini@spaini.it</w:t>
        </w:r>
      </w:hyperlink>
      <w:r w:rsidRPr="004D5795">
        <w:rPr>
          <w:rFonts w:cstheme="minorHAnsi"/>
          <w:sz w:val="24"/>
          <w:szCs w:val="24"/>
          <w:lang w:val="it-IT"/>
        </w:rPr>
        <w:t xml:space="preserve"> </w:t>
      </w:r>
    </w:p>
    <w:p w14:paraId="5DC3686A" w14:textId="0B67C6F7" w:rsidR="00186C8F" w:rsidRPr="00900B35" w:rsidRDefault="00186C8F" w:rsidP="00186C8F">
      <w:pPr>
        <w:spacing w:after="0"/>
        <w:rPr>
          <w:rFonts w:ascii="Georgia" w:hAnsi="Georgia" w:cs="Arial"/>
          <w:sz w:val="24"/>
          <w:szCs w:val="24"/>
        </w:rPr>
      </w:pPr>
    </w:p>
    <w:p w14:paraId="6CD7096C" w14:textId="0D145D12" w:rsidR="0068742A" w:rsidRPr="006302FB" w:rsidRDefault="0068742A" w:rsidP="00CE1748">
      <w:pPr>
        <w:pStyle w:val="Nessunaspaziatura"/>
        <w:jc w:val="both"/>
        <w:rPr>
          <w:rFonts w:ascii="Georgia" w:hAnsi="Georgia"/>
          <w:sz w:val="24"/>
          <w:szCs w:val="24"/>
          <w:lang w:val="it-IT"/>
        </w:rPr>
      </w:pPr>
    </w:p>
    <w:sectPr w:rsidR="0068742A" w:rsidRPr="006302FB">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A5916" w14:textId="77777777" w:rsidR="008C766A" w:rsidRDefault="008C766A" w:rsidP="00F6582B">
      <w:pPr>
        <w:spacing w:after="0" w:line="240" w:lineRule="auto"/>
      </w:pPr>
      <w:r>
        <w:separator/>
      </w:r>
    </w:p>
  </w:endnote>
  <w:endnote w:type="continuationSeparator" w:id="0">
    <w:p w14:paraId="5EBF7D05" w14:textId="77777777" w:rsidR="008C766A" w:rsidRDefault="008C766A" w:rsidP="00F658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F6CCBF" w14:textId="77777777" w:rsidR="008C766A" w:rsidRDefault="008C766A" w:rsidP="00F6582B">
      <w:pPr>
        <w:spacing w:after="0" w:line="240" w:lineRule="auto"/>
      </w:pPr>
      <w:r>
        <w:separator/>
      </w:r>
    </w:p>
  </w:footnote>
  <w:footnote w:type="continuationSeparator" w:id="0">
    <w:p w14:paraId="58EC35D9" w14:textId="77777777" w:rsidR="008C766A" w:rsidRDefault="008C766A" w:rsidP="00F658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38892" w14:textId="055AD3DA" w:rsidR="00F6582B" w:rsidRPr="00F6582B" w:rsidRDefault="00C43F13">
    <w:pPr>
      <w:pStyle w:val="Intestazione"/>
      <w:rPr>
        <w:lang w:val="it-IT"/>
      </w:rPr>
    </w:pPr>
    <w:r>
      <w:rPr>
        <w:noProof/>
        <w:lang w:val="it-IT"/>
      </w:rPr>
      <w:drawing>
        <wp:inline distT="0" distB="0" distL="0" distR="0" wp14:anchorId="087DF3D8" wp14:editId="4576EA4C">
          <wp:extent cx="5731510" cy="807085"/>
          <wp:effectExtent l="0" t="0" r="254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5731510" cy="80708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93F"/>
    <w:rsid w:val="00012E52"/>
    <w:rsid w:val="0003593F"/>
    <w:rsid w:val="00071457"/>
    <w:rsid w:val="000A5F9F"/>
    <w:rsid w:val="000C0249"/>
    <w:rsid w:val="000C252A"/>
    <w:rsid w:val="000D0EB9"/>
    <w:rsid w:val="000E0C89"/>
    <w:rsid w:val="000E2903"/>
    <w:rsid w:val="00181E9E"/>
    <w:rsid w:val="00186C8F"/>
    <w:rsid w:val="001E1697"/>
    <w:rsid w:val="001E7E8A"/>
    <w:rsid w:val="001F2C85"/>
    <w:rsid w:val="00224001"/>
    <w:rsid w:val="002451DA"/>
    <w:rsid w:val="00246199"/>
    <w:rsid w:val="002A0AF7"/>
    <w:rsid w:val="002A52CF"/>
    <w:rsid w:val="002B1568"/>
    <w:rsid w:val="0039181E"/>
    <w:rsid w:val="003C7957"/>
    <w:rsid w:val="003F627A"/>
    <w:rsid w:val="004302EF"/>
    <w:rsid w:val="00442E7C"/>
    <w:rsid w:val="00457085"/>
    <w:rsid w:val="004B3D8D"/>
    <w:rsid w:val="004D1212"/>
    <w:rsid w:val="004D5795"/>
    <w:rsid w:val="00521541"/>
    <w:rsid w:val="005732B7"/>
    <w:rsid w:val="00581C59"/>
    <w:rsid w:val="00592F1F"/>
    <w:rsid w:val="00595B9B"/>
    <w:rsid w:val="005B649B"/>
    <w:rsid w:val="006302FB"/>
    <w:rsid w:val="00630499"/>
    <w:rsid w:val="006833F1"/>
    <w:rsid w:val="0068742A"/>
    <w:rsid w:val="006A7D54"/>
    <w:rsid w:val="006F1D50"/>
    <w:rsid w:val="006F346C"/>
    <w:rsid w:val="006F39A7"/>
    <w:rsid w:val="00737FBB"/>
    <w:rsid w:val="007779DF"/>
    <w:rsid w:val="007B5892"/>
    <w:rsid w:val="007D7524"/>
    <w:rsid w:val="007E0F4F"/>
    <w:rsid w:val="007E34BE"/>
    <w:rsid w:val="00827117"/>
    <w:rsid w:val="00835950"/>
    <w:rsid w:val="008B748F"/>
    <w:rsid w:val="008C766A"/>
    <w:rsid w:val="008E1625"/>
    <w:rsid w:val="008F3DF9"/>
    <w:rsid w:val="00903C11"/>
    <w:rsid w:val="009327CB"/>
    <w:rsid w:val="00944710"/>
    <w:rsid w:val="009652F2"/>
    <w:rsid w:val="00966EA6"/>
    <w:rsid w:val="00971129"/>
    <w:rsid w:val="009C0780"/>
    <w:rsid w:val="00A1777F"/>
    <w:rsid w:val="00A710A5"/>
    <w:rsid w:val="00B41033"/>
    <w:rsid w:val="00B84B8B"/>
    <w:rsid w:val="00B95769"/>
    <w:rsid w:val="00BC5F30"/>
    <w:rsid w:val="00BF686E"/>
    <w:rsid w:val="00C43F13"/>
    <w:rsid w:val="00C661AF"/>
    <w:rsid w:val="00C83C2B"/>
    <w:rsid w:val="00CA34EB"/>
    <w:rsid w:val="00CC4A52"/>
    <w:rsid w:val="00CE1748"/>
    <w:rsid w:val="00CE20A7"/>
    <w:rsid w:val="00CE676C"/>
    <w:rsid w:val="00CF5CC1"/>
    <w:rsid w:val="00D16010"/>
    <w:rsid w:val="00D61BCA"/>
    <w:rsid w:val="00D82A44"/>
    <w:rsid w:val="00DD4B59"/>
    <w:rsid w:val="00E02EB0"/>
    <w:rsid w:val="00E413B0"/>
    <w:rsid w:val="00E47E4A"/>
    <w:rsid w:val="00EA770B"/>
    <w:rsid w:val="00EB690E"/>
    <w:rsid w:val="00EC46E4"/>
    <w:rsid w:val="00ED1B58"/>
    <w:rsid w:val="00ED67DE"/>
    <w:rsid w:val="00EF07AD"/>
    <w:rsid w:val="00EF73E6"/>
    <w:rsid w:val="00F310DF"/>
    <w:rsid w:val="00F53317"/>
    <w:rsid w:val="00F6582B"/>
    <w:rsid w:val="00F80B3E"/>
    <w:rsid w:val="00FA1AEB"/>
    <w:rsid w:val="00FB4AA4"/>
    <w:rsid w:val="00FC039E"/>
    <w:rsid w:val="00FD005B"/>
    <w:rsid w:val="00FD52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8CC253"/>
  <w15:chartTrackingRefBased/>
  <w15:docId w15:val="{5F35D005-84EC-445C-97AD-177D74D8F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86C8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CE1748"/>
    <w:pPr>
      <w:spacing w:after="0" w:line="240" w:lineRule="auto"/>
    </w:pPr>
  </w:style>
  <w:style w:type="paragraph" w:styleId="NormaleWeb">
    <w:name w:val="Normal (Web)"/>
    <w:basedOn w:val="Normale"/>
    <w:uiPriority w:val="99"/>
    <w:semiHidden/>
    <w:unhideWhenUsed/>
    <w:rsid w:val="005732B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nfasicorsivo">
    <w:name w:val="Emphasis"/>
    <w:basedOn w:val="Carpredefinitoparagrafo"/>
    <w:uiPriority w:val="20"/>
    <w:qFormat/>
    <w:rsid w:val="005732B7"/>
    <w:rPr>
      <w:i/>
      <w:iCs/>
    </w:rPr>
  </w:style>
  <w:style w:type="character" w:styleId="Enfasigrassetto">
    <w:name w:val="Strong"/>
    <w:basedOn w:val="Carpredefinitoparagrafo"/>
    <w:uiPriority w:val="22"/>
    <w:qFormat/>
    <w:rsid w:val="004B3D8D"/>
    <w:rPr>
      <w:b/>
      <w:bCs/>
    </w:rPr>
  </w:style>
  <w:style w:type="character" w:styleId="Collegamentoipertestuale">
    <w:name w:val="Hyperlink"/>
    <w:basedOn w:val="Carpredefinitoparagrafo"/>
    <w:uiPriority w:val="99"/>
    <w:unhideWhenUsed/>
    <w:rsid w:val="00186C8F"/>
    <w:rPr>
      <w:color w:val="0563C1" w:themeColor="hyperlink"/>
      <w:u w:val="single"/>
    </w:rPr>
  </w:style>
  <w:style w:type="paragraph" w:styleId="Intestazione">
    <w:name w:val="header"/>
    <w:basedOn w:val="Normale"/>
    <w:link w:val="IntestazioneCarattere"/>
    <w:uiPriority w:val="99"/>
    <w:unhideWhenUsed/>
    <w:rsid w:val="00F6582B"/>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F6582B"/>
  </w:style>
  <w:style w:type="paragraph" w:styleId="Pidipagina">
    <w:name w:val="footer"/>
    <w:basedOn w:val="Normale"/>
    <w:link w:val="PidipaginaCarattere"/>
    <w:uiPriority w:val="99"/>
    <w:unhideWhenUsed/>
    <w:rsid w:val="00F6582B"/>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F6582B"/>
  </w:style>
  <w:style w:type="character" w:customStyle="1" w:styleId="Menzionenonrisolta1">
    <w:name w:val="Menzione non risolta1"/>
    <w:basedOn w:val="Carpredefinitoparagrafo"/>
    <w:uiPriority w:val="99"/>
    <w:semiHidden/>
    <w:unhideWhenUsed/>
    <w:rsid w:val="003F627A"/>
    <w:rPr>
      <w:color w:val="605E5C"/>
      <w:shd w:val="clear" w:color="auto" w:fill="E1DFDD"/>
    </w:rPr>
  </w:style>
  <w:style w:type="character" w:styleId="Collegamentovisitato">
    <w:name w:val="FollowedHyperlink"/>
    <w:basedOn w:val="Carpredefinitoparagrafo"/>
    <w:uiPriority w:val="99"/>
    <w:semiHidden/>
    <w:unhideWhenUsed/>
    <w:rsid w:val="004570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4622137">
      <w:bodyDiv w:val="1"/>
      <w:marLeft w:val="0"/>
      <w:marRight w:val="0"/>
      <w:marTop w:val="0"/>
      <w:marBottom w:val="0"/>
      <w:divBdr>
        <w:top w:val="none" w:sz="0" w:space="0" w:color="auto"/>
        <w:left w:val="none" w:sz="0" w:space="0" w:color="auto"/>
        <w:bottom w:val="none" w:sz="0" w:space="0" w:color="auto"/>
        <w:right w:val="none" w:sz="0" w:space="0" w:color="auto"/>
      </w:divBdr>
    </w:div>
    <w:div w:id="1191534410">
      <w:bodyDiv w:val="1"/>
      <w:marLeft w:val="0"/>
      <w:marRight w:val="0"/>
      <w:marTop w:val="0"/>
      <w:marBottom w:val="0"/>
      <w:divBdr>
        <w:top w:val="none" w:sz="0" w:space="0" w:color="auto"/>
        <w:left w:val="none" w:sz="0" w:space="0" w:color="auto"/>
        <w:bottom w:val="none" w:sz="0" w:space="0" w:color="auto"/>
        <w:right w:val="none" w:sz="0" w:space="0" w:color="auto"/>
      </w:divBdr>
    </w:div>
    <w:div w:id="1566407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useovetro.visitmuve.it/"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fondazioneberengo.org/" TargetMode="External"/><Relationship Id="rId12" Type="http://schemas.openxmlformats.org/officeDocument/2006/relationships/hyperlink" Target="mailto:tommaso.spaini@spaini.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ebmail.arubabusiness.it/l/cgi-bin/ajaxmail?Act_V_Compo=1&amp;mailto=giada@madagascarcommunication.it&amp;ID=IdBAINmTRswLGTpg-BAJryxkzbrza8ODLmV9_.LlwaMODRx5ceLHhz8UPZsx4&amp;R_Folder=SU5CT1g=&amp;msgID=4085&amp;Body=(nul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ebmail.arubabusiness.it/l/cgi-bin/ajaxmail?Act_V_Compo=1&amp;mailto=anna@madagascarcommunication.it&amp;ID=IdBAINmTRswLGTpg-BAJryxkzbrza8ODLmV9_.LlwaMODRx5ceLHhz8UPZsx4&amp;R_Folder=SU5CT1g=&amp;msgID=4085&amp;Body=(null)" TargetMode="External"/><Relationship Id="rId4" Type="http://schemas.openxmlformats.org/officeDocument/2006/relationships/webSettings" Target="webSettings.xml"/><Relationship Id="rId9" Type="http://schemas.openxmlformats.org/officeDocument/2006/relationships/hyperlink" Target="https://www.dropbox.com/sh/bzl5sdhqkrhw465/AAD0DNiJrok6n1p8OxIcUjjRa?dl=0"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624D45-2DF9-4D13-963F-12124EA5A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1313</Words>
  <Characters>7490</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FERRARESE</dc:creator>
  <cp:keywords/>
  <dc:description/>
  <cp:lastModifiedBy>Anna Ferrarese</cp:lastModifiedBy>
  <cp:revision>14</cp:revision>
  <dcterms:created xsi:type="dcterms:W3CDTF">2021-11-30T15:01:00Z</dcterms:created>
  <dcterms:modified xsi:type="dcterms:W3CDTF">2021-12-06T14:19:00Z</dcterms:modified>
</cp:coreProperties>
</file>