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rFonts w:ascii="Times New Roman" w:cs="Times New Roman" w:hAnsi="Times New Roman" w:eastAsia="Times New Roman"/>
          <w:sz w:val="36"/>
          <w:szCs w:val="36"/>
          <w:u w:val="single"/>
        </w:rPr>
      </w:pPr>
      <w:r>
        <w:rPr>
          <w:rFonts w:ascii="Times New Roman" w:hAnsi="Times New Roman"/>
          <w:sz w:val="36"/>
          <w:szCs w:val="36"/>
          <w:u w:val="single"/>
          <w:rtl w:val="0"/>
          <w:lang w:val="it-IT"/>
        </w:rPr>
        <w:t>COMUNICATO STAMPA</w:t>
      </w:r>
    </w:p>
    <w:p>
      <w:pPr>
        <w:pStyle w:val="Corpo A"/>
        <w:jc w:val="center"/>
        <w:rPr>
          <w:rFonts w:ascii="Times New Roman" w:cs="Times New Roman" w:hAnsi="Times New Roman" w:eastAsia="Times New Roman"/>
          <w:sz w:val="36"/>
          <w:szCs w:val="36"/>
          <w:u w:val="single"/>
        </w:rPr>
      </w:pPr>
    </w:p>
    <w:p>
      <w:pPr>
        <w:pStyle w:val="Corpo A"/>
        <w:jc w:val="center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44"/>
          <w:szCs w:val="44"/>
        </w:rPr>
      </w:pPr>
      <w:r>
        <w:rPr>
          <w:rFonts w:ascii="Times New Roman" w:hAnsi="Times New Roman"/>
          <w:b w:val="1"/>
          <w:bCs w:val="1"/>
          <w:i w:val="1"/>
          <w:iCs w:val="1"/>
          <w:sz w:val="44"/>
          <w:szCs w:val="44"/>
          <w:rtl w:val="0"/>
          <w:lang w:val="it-IT"/>
        </w:rPr>
        <w:t>L</w:t>
      </w:r>
      <w:r>
        <w:rPr>
          <w:rFonts w:ascii="Times New Roman" w:hAnsi="Times New Roman" w:hint="default"/>
          <w:b w:val="1"/>
          <w:bCs w:val="1"/>
          <w:i w:val="1"/>
          <w:iCs w:val="1"/>
          <w:sz w:val="44"/>
          <w:szCs w:val="44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i w:val="1"/>
          <w:iCs w:val="1"/>
          <w:sz w:val="44"/>
          <w:szCs w:val="44"/>
          <w:rtl w:val="0"/>
          <w:lang w:val="it-IT"/>
        </w:rPr>
        <w:t xml:space="preserve">essenziale </w:t>
      </w:r>
      <w:r>
        <w:rPr>
          <w:rFonts w:ascii="Times New Roman" w:hAnsi="Times New Roman" w:hint="default"/>
          <w:b w:val="1"/>
          <w:bCs w:val="1"/>
          <w:i w:val="1"/>
          <w:iCs w:val="1"/>
          <w:sz w:val="44"/>
          <w:szCs w:val="44"/>
          <w:rtl w:val="0"/>
          <w:lang w:val="it-IT"/>
        </w:rPr>
        <w:t xml:space="preserve">è </w:t>
      </w:r>
      <w:r>
        <w:rPr>
          <w:rFonts w:ascii="Times New Roman" w:hAnsi="Times New Roman"/>
          <w:b w:val="1"/>
          <w:bCs w:val="1"/>
          <w:i w:val="1"/>
          <w:iCs w:val="1"/>
          <w:sz w:val="44"/>
          <w:szCs w:val="44"/>
          <w:rtl w:val="0"/>
          <w:lang w:val="it-IT"/>
        </w:rPr>
        <w:t>visibile agli occhi</w:t>
      </w:r>
    </w:p>
    <w:p>
      <w:pPr>
        <w:pStyle w:val="Corpo A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36"/>
          <w:szCs w:val="36"/>
        </w:rPr>
      </w:pPr>
      <w:r>
        <w:rPr>
          <w:rFonts w:ascii="Times New Roman" w:hAnsi="Times New Roman"/>
          <w:b w:val="1"/>
          <w:bCs w:val="1"/>
          <w:i w:val="1"/>
          <w:iCs w:val="1"/>
          <w:sz w:val="36"/>
          <w:szCs w:val="36"/>
          <w:rtl w:val="0"/>
          <w:lang w:val="it-IT"/>
        </w:rPr>
        <w:t>Personale di Chiara Coltro</w:t>
      </w:r>
    </w:p>
    <w:p>
      <w:pPr>
        <w:pStyle w:val="Corpo A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36"/>
          <w:szCs w:val="36"/>
        </w:rPr>
      </w:pPr>
    </w:p>
    <w:p>
      <w:pPr>
        <w:pStyle w:val="Corpo A"/>
        <w:jc w:val="center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it-IT"/>
        </w:rPr>
        <w:t>26 settembre - 29 ottobre 2023</w:t>
      </w:r>
    </w:p>
    <w:p>
      <w:pPr>
        <w:pStyle w:val="Corpo A"/>
        <w:jc w:val="center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it-IT"/>
        </w:rPr>
        <w:t>Inaugurazione 30 settembre, ore 18.00</w:t>
      </w:r>
    </w:p>
    <w:p>
      <w:pPr>
        <w:pStyle w:val="Corpo A"/>
        <w:jc w:val="center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center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it-IT"/>
        </w:rPr>
        <w:t>Scuderie di Palazzo Moroni, Padova</w:t>
      </w:r>
    </w:p>
    <w:p>
      <w:pPr>
        <w:pStyle w:val="Corpo A"/>
        <w:jc w:val="center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center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i w:val="1"/>
          <w:iCs w:val="1"/>
          <w:sz w:val="32"/>
          <w:szCs w:val="32"/>
        </w:rPr>
      </w:pP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Nell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antologica di Chiara Coltro saranno esposte circa una quarantina di opere, realizzate negli ultimi sette anni di attivit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>à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 xml:space="preserve">. </w:t>
      </w:r>
    </w:p>
    <w:p>
      <w:pPr>
        <w:pStyle w:val="Normal.0"/>
        <w:jc w:val="both"/>
        <w:rPr>
          <w:i w:val="1"/>
          <w:iCs w:val="1"/>
          <w:sz w:val="32"/>
          <w:szCs w:val="32"/>
        </w:rPr>
      </w:pPr>
      <w:r>
        <w:rPr>
          <w:i w:val="1"/>
          <w:iCs w:val="1"/>
          <w:sz w:val="32"/>
          <w:szCs w:val="32"/>
          <w:rtl w:val="0"/>
          <w:lang w:val="en-US"/>
        </w:rPr>
        <w:t>Osservando le opere di Chiara Coltro lo spettatore potr</w:t>
      </w:r>
      <w:r>
        <w:rPr>
          <w:i w:val="1"/>
          <w:iCs w:val="1"/>
          <w:sz w:val="32"/>
          <w:szCs w:val="32"/>
          <w:rtl w:val="0"/>
          <w:lang w:val="en-US"/>
        </w:rPr>
        <w:t xml:space="preserve">à </w:t>
      </w:r>
      <w:r>
        <w:rPr>
          <w:i w:val="1"/>
          <w:iCs w:val="1"/>
          <w:sz w:val="32"/>
          <w:szCs w:val="32"/>
          <w:rtl w:val="0"/>
          <w:lang w:val="en-US"/>
        </w:rPr>
        <w:t>compiere un viaggio tra il delirio creativo della solitudine e una lucidit</w:t>
      </w:r>
      <w:r>
        <w:rPr>
          <w:i w:val="1"/>
          <w:iCs w:val="1"/>
          <w:sz w:val="32"/>
          <w:szCs w:val="32"/>
          <w:rtl w:val="0"/>
          <w:lang w:val="en-US"/>
        </w:rPr>
        <w:t xml:space="preserve">à </w:t>
      </w:r>
      <w:r>
        <w:rPr>
          <w:i w:val="1"/>
          <w:iCs w:val="1"/>
          <w:sz w:val="32"/>
          <w:szCs w:val="32"/>
          <w:rtl w:val="0"/>
          <w:lang w:val="en-US"/>
        </w:rPr>
        <w:t>visionaria, nutrendosi di odori, sensazioni, riflessi di luce che emergono da una realt</w:t>
      </w:r>
      <w:r>
        <w:rPr>
          <w:i w:val="1"/>
          <w:iCs w:val="1"/>
          <w:sz w:val="32"/>
          <w:szCs w:val="32"/>
          <w:rtl w:val="0"/>
          <w:lang w:val="en-US"/>
        </w:rPr>
        <w:t>à «</w:t>
      </w:r>
      <w:r>
        <w:rPr>
          <w:i w:val="1"/>
          <w:iCs w:val="1"/>
          <w:sz w:val="32"/>
          <w:szCs w:val="32"/>
          <w:rtl w:val="0"/>
          <w:lang w:val="en-US"/>
        </w:rPr>
        <w:t>visibile agli occhi</w:t>
      </w:r>
      <w:r>
        <w:rPr>
          <w:i w:val="1"/>
          <w:iCs w:val="1"/>
          <w:sz w:val="32"/>
          <w:szCs w:val="32"/>
          <w:rtl w:val="0"/>
          <w:lang w:val="en-US"/>
        </w:rPr>
        <w:t xml:space="preserve">» </w:t>
      </w:r>
      <w:r>
        <w:rPr>
          <w:i w:val="1"/>
          <w:iCs w:val="1"/>
          <w:sz w:val="32"/>
          <w:szCs w:val="32"/>
          <w:rtl w:val="0"/>
          <w:lang w:val="en-US"/>
        </w:rPr>
        <w:t>di Chiara.</w:t>
      </w:r>
    </w:p>
    <w:p>
      <w:pPr>
        <w:pStyle w:val="Corpo A"/>
        <w:jc w:val="both"/>
        <w:rPr>
          <w:rFonts w:ascii="Times New Roman" w:cs="Times New Roman" w:hAnsi="Times New Roman" w:eastAsia="Times New Roman"/>
          <w:i w:val="1"/>
          <w:iCs w:val="1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Fonts w:ascii="Times New Roman" w:hAnsi="Times New Roman"/>
          <w:sz w:val="32"/>
          <w:szCs w:val="32"/>
          <w:u w:color="942192"/>
          <w:rtl w:val="0"/>
          <w:lang w:val="it-IT"/>
        </w:rPr>
        <w:t xml:space="preserve">Il Comune di Padova - Assessorato alla Cultura </w:t>
      </w:r>
      <w:r>
        <w:rPr>
          <w:rFonts w:ascii="Times New Roman" w:hAnsi="Times New Roman"/>
          <w:outline w:val="0"/>
          <w:color w:val="942192"/>
          <w:sz w:val="32"/>
          <w:szCs w:val="32"/>
          <w:u w:color="942192"/>
          <w:rtl w:val="0"/>
          <w:lang w:val="it-IT"/>
          <w14:textFill>
            <w14:solidFill>
              <w14:srgbClr w14:val="942192"/>
            </w14:solidFill>
          </w14:textFill>
        </w:rPr>
        <w:t>-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 presenta la mostra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L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 xml:space="preserve">essenziale 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visibile agli occhi. Personale di Chiara Coltro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”</w:t>
      </w:r>
      <w:r>
        <w:rPr>
          <w:rFonts w:ascii="Times New Roman" w:hAnsi="Times New Roman"/>
          <w:sz w:val="32"/>
          <w:szCs w:val="32"/>
          <w:rtl w:val="0"/>
          <w:lang w:val="it-IT"/>
        </w:rPr>
        <w:t>, che sar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à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inaugurata 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>sabato 30 settembre 2023, alle ore 18.00 presso le Scuderie di Palazzo Moroni, Padova.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it-IT"/>
        </w:rPr>
        <w:t>L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esposizione, organizzata insieme al Comune di Padova,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sz w:val="32"/>
          <w:szCs w:val="32"/>
          <w:rtl w:val="0"/>
          <w:lang w:val="it-IT"/>
        </w:rPr>
        <w:t>curata da Enrica Feltracco con l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rtl w:val="0"/>
          <w:lang w:val="it-IT"/>
        </w:rPr>
        <w:t>intervento critico di Massimiliano Sabbion.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I dipinti dell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artista padovana sono macchie di colore intenso che grazie alla sua mano prendono vita e luce, rimescolandosi attraverso le superfici della tela. Una natura avvolgente e protettiva che si esprime in questo rinnovato espressionismo astratto, dove l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artista ha rinunciato alla rappresentazione figurativa a favore della potenza del colore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”</w:t>
      </w:r>
      <w:r>
        <w:rPr>
          <w:rFonts w:ascii="Times New Roman" w:hAnsi="Times New Roman"/>
          <w:sz w:val="32"/>
          <w:szCs w:val="32"/>
          <w:rtl w:val="0"/>
          <w:lang w:val="it-IT"/>
        </w:rPr>
        <w:t>, cos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ì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racconta lo 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>storico dell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>arte Massimiliano Sabbion.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it-IT"/>
        </w:rPr>
        <w:t xml:space="preserve">Nei suoi dipinti, 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 xml:space="preserve">colore e materia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diventano i protagonisti assoluti, attraverso una pittura legata al gesto che con grazia sopraffina da forma al colore. 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L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 xml:space="preserve">essenziale 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visibile agli occhi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 è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una frase con la quale si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voluto giocare, rovesciando la celebre sentenza de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Il piccolo principe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” </w:t>
      </w:r>
      <w:r>
        <w:rPr>
          <w:rFonts w:ascii="Times New Roman" w:hAnsi="Times New Roman"/>
          <w:sz w:val="32"/>
          <w:szCs w:val="32"/>
          <w:rtl w:val="0"/>
          <w:lang w:val="it-IT"/>
        </w:rPr>
        <w:t>di Antonie de Saint Exup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é</w:t>
      </w:r>
      <w:r>
        <w:rPr>
          <w:rFonts w:ascii="Times New Roman" w:hAnsi="Times New Roman"/>
          <w:sz w:val="32"/>
          <w:szCs w:val="32"/>
          <w:rtl w:val="0"/>
          <w:lang w:val="it-IT"/>
        </w:rPr>
        <w:t>ry, dove si invita alla fine a guardare con il cuore.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 xml:space="preserve">La curatrice Enrica Feltracco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infatti scrive che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 xml:space="preserve">osservando le opere di Chiara si 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subito attratti dalla sua capacit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 xml:space="preserve">à 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di raggiungere l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essenza e renderla visibile, svelando il cuore delle forme e l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intimit</w:t>
      </w:r>
      <w:r>
        <w:rPr>
          <w:rFonts w:ascii="Times New Roman" w:hAnsi="Times New Roman" w:hint="default"/>
          <w:i w:val="1"/>
          <w:iCs w:val="1"/>
          <w:sz w:val="32"/>
          <w:szCs w:val="32"/>
          <w:rtl w:val="0"/>
          <w:lang w:val="it-IT"/>
        </w:rPr>
        <w:t xml:space="preserve">à 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del suo pensiero artistico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”</w:t>
      </w:r>
      <w:r>
        <w:rPr>
          <w:rFonts w:ascii="Times New Roman" w:hAnsi="Times New Roman"/>
          <w:sz w:val="32"/>
          <w:szCs w:val="32"/>
          <w:rtl w:val="0"/>
          <w:lang w:val="it-IT"/>
        </w:rPr>
        <w:t>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it-IT"/>
        </w:rPr>
        <w:t>Un pensiero che l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artista ci tiene in particolar modo a comunicare attraverso opere come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Immaginando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”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,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Oltre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”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e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32"/>
          <w:szCs w:val="32"/>
          <w:rtl w:val="0"/>
          <w:lang w:val="it-IT"/>
        </w:rPr>
        <w:t>Viola trasgredisci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”</w:t>
      </w:r>
      <w:r>
        <w:rPr>
          <w:rFonts w:ascii="Times New Roman" w:hAnsi="Times New Roman"/>
          <w:sz w:val="32"/>
          <w:szCs w:val="32"/>
          <w:rtl w:val="0"/>
          <w:lang w:val="it-IT"/>
        </w:rPr>
        <w:t>, che segnano per lei anche l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inizio di una nuova fase esistenziale - artistica, dove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sz w:val="32"/>
          <w:szCs w:val="32"/>
          <w:rtl w:val="0"/>
          <w:lang w:val="it-IT"/>
        </w:rPr>
        <w:t>preponderante la connessione con la natura e la sua bellezza.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it-IT"/>
        </w:rPr>
        <w:t xml:space="preserve">Le tele di Chiara Coltro sono sempre 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 xml:space="preserve">un contrasto sapiente ed equilibrato di colori, di toni, di materia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che insieme creano dei paesaggi in bilico tra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“</w:t>
      </w:r>
      <w:r>
        <w:rPr>
          <w:rFonts w:ascii="Times New Roman" w:hAnsi="Times New Roman"/>
          <w:sz w:val="32"/>
          <w:szCs w:val="32"/>
          <w:rtl w:val="0"/>
          <w:lang w:val="it-IT"/>
        </w:rPr>
        <w:t>il dentro e il fuori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”</w:t>
      </w:r>
      <w:r>
        <w:rPr>
          <w:rFonts w:ascii="Times New Roman" w:hAnsi="Times New Roman"/>
          <w:sz w:val="32"/>
          <w:szCs w:val="32"/>
          <w:rtl w:val="0"/>
          <w:lang w:val="it-IT"/>
        </w:rPr>
        <w:t>, intimi e al contempo cosmici e danno vita a racconti sempre nuovi, sempre diversi: sar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à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un pensiero o un pianeta, un sentire o un toccare, una molecola o un universo? 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it-IT"/>
        </w:rPr>
        <w:t>Il bello di un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opera informale, quando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sz w:val="32"/>
          <w:szCs w:val="32"/>
          <w:rtl w:val="0"/>
          <w:lang w:val="it-IT"/>
        </w:rPr>
        <w:t xml:space="preserve">sapientemente realizzata, </w:t>
      </w:r>
      <w:r>
        <w:rPr>
          <w:rFonts w:ascii="Times New Roman" w:hAnsi="Times New Roman" w:hint="default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sz w:val="32"/>
          <w:szCs w:val="32"/>
          <w:rtl w:val="0"/>
          <w:lang w:val="it-IT"/>
        </w:rPr>
        <w:t>che la tecnica pittorica esalta e indirizza la fantasia di chi osserva, impone di specchiarvisi e riflettere.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>Biografia dell</w:t>
      </w:r>
      <w:r>
        <w:rPr>
          <w:rFonts w:ascii="Times New Roman" w:hAnsi="Times New Roman" w:hint="default"/>
          <w:b w:val="1"/>
          <w:bCs w:val="1"/>
          <w:sz w:val="32"/>
          <w:szCs w:val="32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>artist</w:t>
      </w:r>
      <w:r>
        <w:rPr>
          <w:rFonts w:ascii="Times New Roman" w:hAnsi="Times New Roman"/>
          <w:sz w:val="32"/>
          <w:szCs w:val="32"/>
          <w:rtl w:val="0"/>
          <w:lang w:val="it-IT"/>
        </w:rPr>
        <w:t>a: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jc w:val="both"/>
        <w:rPr>
          <w:rFonts w:ascii="Times New Roman" w:cs="Times New Roman" w:hAnsi="Times New Roman" w:eastAsia="Times New Roman"/>
          <w:sz w:val="32"/>
          <w:szCs w:val="32"/>
          <w:u w:color="7f7f7f"/>
        </w:rPr>
      </w:pP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Nata e cresciuta a Padova, dove tutt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ora risiede e lavora. Da sempre appassionata di disegno e pittura, ha frequentando la scuola del maestro Umberto Menin dove ha appreso oltre alle competenze tecniche, il senso della ricerca rispetto a se stessa, con la consapevolezza che l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arte deve essere espressione di s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>é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 xml:space="preserve">. Il suo percorso 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 xml:space="preserve">è 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iniziato dal figurativo, che ha parzialmente abbandonato, passando all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astratto e poi all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 xml:space="preserve">informale. Attraverso questo percorso di conoscenza, ha approfondito varie tecniche e progetti, partecipando a laboratori di molti artisti. Dal 2009 al 2020 si 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 xml:space="preserve">è 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occupata della creazione di eventi, manifestazioni culturali e organizzazione di corsi con Associazione Artemisia di cui era presidente, nonch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 xml:space="preserve">é 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socia fondatrice, collaborando con istituzioni, scuole, privati. Dal 2015 al 2019, in collaborazione con altre associazioni, ha fondato il Centro Culturale F.A.C. laboratorio di ricerca artistica sull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arte contemporanea. A settembre 2020 ha aperto uno studio-galleria che porta il suon nome: Chiara Coltro Arte. A gennaio 2021, con altre 4 artiste multidisciplinari, ha fondato l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Associazione Culturale Reitia-Art. Nutre profondi interessi relativi alla natura, all</w:t>
      </w:r>
      <w:r>
        <w:rPr>
          <w:rFonts w:ascii="Times New Roman" w:hAnsi="Times New Roman" w:hint="default"/>
          <w:sz w:val="32"/>
          <w:szCs w:val="32"/>
          <w:u w:color="7f7f7f"/>
          <w:rtl w:val="0"/>
          <w:lang w:val="it-IT"/>
        </w:rPr>
        <w:t>’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ambito olistico e spirituale, con inevitabili ed evidenti ripercussioni sulla propria ricerca artistica.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jc w:val="both"/>
        <w:rPr>
          <w:rFonts w:ascii="Times New Roman" w:cs="Times New Roman" w:hAnsi="Times New Roman" w:eastAsia="Times New Roman"/>
          <w:sz w:val="32"/>
          <w:szCs w:val="32"/>
          <w:u w:color="7f7f7f"/>
        </w:rPr>
      </w:pP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 xml:space="preserve"> </w:t>
      </w:r>
      <w:r>
        <w:rPr>
          <w:rFonts w:ascii="Times New Roman" w:hAnsi="Times New Roman"/>
          <w:b w:val="1"/>
          <w:bCs w:val="1"/>
          <w:sz w:val="32"/>
          <w:szCs w:val="32"/>
          <w:u w:color="7f7f7f"/>
          <w:rtl w:val="0"/>
          <w:lang w:val="it-IT"/>
        </w:rPr>
        <w:t>La sua pittura</w:t>
      </w:r>
      <w:r>
        <w:rPr>
          <w:rFonts w:ascii="Times New Roman" w:hAnsi="Times New Roman"/>
          <w:sz w:val="32"/>
          <w:szCs w:val="32"/>
          <w:u w:color="7f7f7f"/>
          <w:rtl w:val="0"/>
          <w:lang w:val="it-IT"/>
        </w:rPr>
        <w:t>: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jc w:val="both"/>
        <w:rPr>
          <w:rFonts w:ascii="Times New Roman" w:cs="Times New Roman" w:hAnsi="Times New Roman" w:eastAsia="Times New Roman"/>
          <w:spacing w:val="5"/>
          <w:sz w:val="32"/>
          <w:szCs w:val="32"/>
          <w:u w:color="7f7f7f"/>
          <w:shd w:val="clear" w:color="auto" w:fill="ffffff"/>
        </w:rPr>
      </w:pPr>
      <w:r>
        <w:rPr>
          <w:rFonts w:ascii="Times New Roman" w:hAnsi="Times New Roman" w:hint="default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Comincio con la preparazione del supporto, mi piace corposo, materico, spesso e allo stesso tempo fragile. Il lavoro </w:t>
      </w:r>
      <w:r>
        <w:rPr>
          <w:rFonts w:ascii="Times New Roman" w:hAnsi="Times New Roman" w:hint="default"/>
          <w:i w:val="1"/>
          <w:iCs w:val="1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lento, frutto di fasi successive, stratificazioni che devono essere lasciate asciugare e sedimentate interiormente. Ogni passaggio nasce dalla ricerca di un equilibrio compositivo personale. Mi ascolto e cerco un appagamento cromatico e allo stesso tempo di forme, spessori e pesi compositivi. La mia pittura si pu</w:t>
      </w:r>
      <w:r>
        <w:rPr>
          <w:rFonts w:ascii="Times New Roman" w:hAnsi="Times New Roman" w:hint="default"/>
          <w:i w:val="1"/>
          <w:iCs w:val="1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ò </w:t>
      </w:r>
      <w:r>
        <w:rPr>
          <w:rFonts w:ascii="Times New Roman" w:hAnsi="Times New Roman"/>
          <w:i w:val="1"/>
          <w:iCs w:val="1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definire informale, la mia ricerca specifica </w:t>
      </w:r>
      <w:r>
        <w:rPr>
          <w:rFonts w:ascii="Times New Roman" w:hAnsi="Times New Roman" w:hint="default"/>
          <w:i w:val="1"/>
          <w:iCs w:val="1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su colore e materia, sui molteplici e diversi risultati che si ottengono a seconda del supporto e del materiale usato, sugli effetti emotivi e le percezioni visive</w:t>
      </w:r>
      <w:r>
        <w:rPr>
          <w:rFonts w:ascii="Times New Roman" w:hAnsi="Times New Roman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.</w:t>
      </w:r>
      <w:r>
        <w:rPr>
          <w:rFonts w:ascii="Times New Roman" w:hAnsi="Times New Roman" w:hint="default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” 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rPr>
          <w:rFonts w:ascii="Times New Roman" w:cs="Times New Roman" w:hAnsi="Times New Roman" w:eastAsia="Times New Roman"/>
          <w:spacing w:val="5"/>
          <w:sz w:val="32"/>
          <w:szCs w:val="32"/>
          <w:u w:color="7f7f7f"/>
          <w:shd w:val="clear" w:color="auto" w:fill="ffffff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rPr>
          <w:rFonts w:ascii="Times New Roman" w:cs="Times New Roman" w:hAnsi="Times New Roman" w:eastAsia="Times New Roman"/>
          <w:spacing w:val="5"/>
          <w:sz w:val="32"/>
          <w:szCs w:val="32"/>
          <w:u w:color="7f7f7f"/>
          <w:shd w:val="clear" w:color="auto" w:fill="ffffff"/>
        </w:rPr>
      </w:pPr>
      <w:r>
        <w:rPr>
          <w:rFonts w:ascii="Times New Roman" w:hAnsi="Times New Roman"/>
          <w:b w:val="1"/>
          <w:bCs w:val="1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Informazioni:</w:t>
      </w:r>
      <w:r>
        <w:rPr>
          <w:rFonts w:ascii="Times New Roman" w:hAnsi="Times New Roman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 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rPr>
          <w:rFonts w:ascii="Times New Roman" w:cs="Times New Roman" w:hAnsi="Times New Roman" w:eastAsia="Times New Roman"/>
          <w:spacing w:val="5"/>
          <w:sz w:val="32"/>
          <w:szCs w:val="32"/>
          <w:u w:color="7f7f7f"/>
          <w:shd w:val="clear" w:color="auto" w:fill="ffffff"/>
        </w:rPr>
      </w:pPr>
      <w:r>
        <w:rPr>
          <w:rFonts w:ascii="Times New Roman" w:hAnsi="Times New Roman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Apertura: da marted</w:t>
      </w:r>
      <w:r>
        <w:rPr>
          <w:rFonts w:ascii="Times New Roman" w:hAnsi="Times New Roman" w:hint="default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ì </w:t>
      </w:r>
      <w:r>
        <w:rPr>
          <w:rFonts w:ascii="Times New Roman" w:hAnsi="Times New Roman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a domenica, dalle 9.30 alle 12.30 - dalle 16 alle 19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rPr>
          <w:rFonts w:ascii="Times New Roman" w:cs="Times New Roman" w:hAnsi="Times New Roman" w:eastAsia="Times New Roman"/>
          <w:spacing w:val="5"/>
          <w:sz w:val="32"/>
          <w:szCs w:val="32"/>
          <w:u w:color="7f7f7f"/>
          <w:shd w:val="clear" w:color="auto" w:fill="ffffff"/>
        </w:rPr>
      </w:pPr>
      <w:r>
        <w:rPr>
          <w:rFonts w:ascii="Times New Roman" w:hAnsi="Times New Roman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Ingresso libero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rPr>
          <w:rFonts w:ascii="Times New Roman" w:cs="Times New Roman" w:hAnsi="Times New Roman" w:eastAsia="Times New Roman"/>
          <w:spacing w:val="5"/>
          <w:sz w:val="32"/>
          <w:szCs w:val="32"/>
          <w:u w:color="7f7f7f"/>
          <w:shd w:val="clear" w:color="auto" w:fill="ffffff"/>
        </w:rPr>
      </w:pP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rPr>
          <w:rFonts w:ascii="Times New Roman" w:cs="Times New Roman" w:hAnsi="Times New Roman" w:eastAsia="Times New Roman"/>
          <w:spacing w:val="5"/>
          <w:sz w:val="32"/>
          <w:szCs w:val="32"/>
          <w:u w:color="7f7f7f"/>
          <w:shd w:val="clear" w:color="auto" w:fill="ffffff"/>
        </w:rPr>
      </w:pPr>
      <w:r>
        <w:rPr>
          <w:rFonts w:ascii="Times New Roman" w:hAnsi="Times New Roman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>Ufficio Stampa</w:t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  <w:rPr>
          <w:rStyle w:val="Nessuno"/>
          <w:rFonts w:ascii="Times New Roman" w:cs="Times New Roman" w:hAnsi="Times New Roman" w:eastAsia="Times New Roman"/>
          <w:spacing w:val="5"/>
          <w:sz w:val="32"/>
          <w:szCs w:val="32"/>
          <w:u w:color="7f7f7f"/>
          <w:shd w:val="clear" w:color="auto" w:fill="ffffff"/>
        </w:rPr>
      </w:pPr>
      <w:r>
        <w:rPr>
          <w:rFonts w:ascii="Times New Roman" w:hAnsi="Times New Roman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Giulia Granzotto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"mailto:giuliagranzotto@libero.it"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giuliagranzotto@libero.it</w:t>
      </w:r>
      <w:r>
        <w:rPr/>
        <w:fldChar w:fldCharType="end" w:fldLock="0"/>
      </w:r>
    </w:p>
    <w:p>
      <w:pPr>
        <w:pStyle w:val="Di default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0" w:line="240" w:lineRule="auto"/>
      </w:pPr>
      <w:r>
        <w:rPr>
          <w:rStyle w:val="Nessuno"/>
          <w:rFonts w:ascii="Times New Roman" w:hAnsi="Times New Roman"/>
          <w:spacing w:val="5"/>
          <w:sz w:val="32"/>
          <w:szCs w:val="32"/>
          <w:u w:color="7f7f7f"/>
          <w:shd w:val="clear" w:color="auto" w:fill="ffffff"/>
          <w:rtl w:val="0"/>
          <w:lang w:val="it-IT"/>
        </w:rPr>
        <w:t xml:space="preserve">                            3402793819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sz w:val="32"/>
      <w:szCs w:val="32"/>
      <w:u w:val="single" w:color="00000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