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</w:rPr>
        <w:drawing>
          <wp:inline distB="114300" distT="114300" distL="114300" distR="114300">
            <wp:extent cx="5731200" cy="2184400"/>
            <wp:effectExtent b="0" l="0" r="0" t="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184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Helvetica Neue" w:cs="Helvetica Neue" w:eastAsia="Helvetica Neue" w:hAnsi="Helvetica Neue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Helvetica Neue" w:cs="Helvetica Neue" w:eastAsia="Helvetica Neue" w:hAnsi="Helvetica Neue"/>
          <w:sz w:val="20"/>
          <w:szCs w:val="20"/>
          <w:u w:val="single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u w:val="single"/>
          <w:rtl w:val="0"/>
        </w:rPr>
        <w:t xml:space="preserve">COMUNICATO STAMPA</w:t>
      </w:r>
    </w:p>
    <w:p w:rsidR="00000000" w:rsidDel="00000000" w:rsidP="00000000" w:rsidRDefault="00000000" w:rsidRPr="00000000" w14:paraId="00000006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The Social Hub Bologna</w:t>
      </w:r>
    </w:p>
    <w:p w:rsidR="00000000" w:rsidDel="00000000" w:rsidP="00000000" w:rsidRDefault="00000000" w:rsidRPr="00000000" w14:paraId="00000007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presenta</w:t>
      </w:r>
    </w:p>
    <w:p w:rsidR="00000000" w:rsidDel="00000000" w:rsidP="00000000" w:rsidRDefault="00000000" w:rsidRPr="00000000" w14:paraId="00000008">
      <w:pPr>
        <w:jc w:val="both"/>
        <w:rPr>
          <w:rFonts w:ascii="Helvetica Neue" w:cs="Helvetica Neue" w:eastAsia="Helvetica Neue" w:hAnsi="Helvetica Neue"/>
          <w:b w:val="1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rtl w:val="0"/>
        </w:rPr>
        <w:t xml:space="preserve">WONDERFUL MARKET</w:t>
      </w:r>
    </w:p>
    <w:p w:rsidR="00000000" w:rsidDel="00000000" w:rsidP="00000000" w:rsidRDefault="00000000" w:rsidRPr="00000000" w14:paraId="00000009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domenica 4 dicembre 2022</w:t>
      </w:r>
    </w:p>
    <w:p w:rsidR="00000000" w:rsidDel="00000000" w:rsidP="00000000" w:rsidRDefault="00000000" w:rsidRPr="00000000" w14:paraId="0000000A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dalle 11 alle 21</w:t>
      </w:r>
    </w:p>
    <w:p w:rsidR="00000000" w:rsidDel="00000000" w:rsidP="00000000" w:rsidRDefault="00000000" w:rsidRPr="00000000" w14:paraId="0000000B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via Aristotile Fioravanti, 27 </w:t>
      </w:r>
    </w:p>
    <w:p w:rsidR="00000000" w:rsidDel="00000000" w:rsidP="00000000" w:rsidRDefault="00000000" w:rsidRPr="00000000" w14:paraId="0000000C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Bologna</w:t>
      </w:r>
    </w:p>
    <w:p w:rsidR="00000000" w:rsidDel="00000000" w:rsidP="00000000" w:rsidRDefault="00000000" w:rsidRPr="00000000" w14:paraId="0000000D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Domenica 4 dicembre dalle 11 alle 21 gli spazi del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rtl w:val="0"/>
        </w:rPr>
        <w:t xml:space="preserve">THE SOCIAL HUB Bologna 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(ex Student Hotel in via Fioravanti 27), aprono per la prima volta le porte al pubblico con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rtl w:val="0"/>
        </w:rPr>
        <w:t xml:space="preserve">Wonderful Market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, un progetto della “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rtl w:val="0"/>
        </w:rPr>
        <w:t xml:space="preserve">WGB Associazione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”, l’associazione di promozione sociale toscana impegnata nella valorizzazione del ruolo degli artigiani, dei mercanti e dei creativi.</w:t>
        <w:br w:type="textWrapping"/>
      </w:r>
    </w:p>
    <w:p w:rsidR="00000000" w:rsidDel="00000000" w:rsidP="00000000" w:rsidRDefault="00000000" w:rsidRPr="00000000" w14:paraId="00000010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WONDERFUL MARKET non è un semplice mercato vintage e artigianale ma un appuntamento per chi ha voglia di immergersi tra oggetti ed espositori handmade sostenibile che prendono forma dall’immaginazione e che raccontano una storia. </w:t>
      </w:r>
    </w:p>
    <w:p w:rsidR="00000000" w:rsidDel="00000000" w:rsidP="00000000" w:rsidRDefault="00000000" w:rsidRPr="00000000" w14:paraId="00000011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Gli orizzonti di questa prima edizione bolognese di Wonderful Market sono molto più ampi: creare un’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rtl w:val="0"/>
        </w:rPr>
        <w:t xml:space="preserve">agorà contemporanea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 accessibile a tutt* nel cuore della Bolognina; un’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rtl w:val="0"/>
        </w:rPr>
        <w:t xml:space="preserve">apertura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 significativa da parte del SOCIAL HUB Bologna alla cittadinanza in cui si mescoleranno oggetti del passato, abbigliamento vintage e di tendenza con alcune eccellenze del territorio come Forno Brisa, Cucine Popolari e la Libreria Settevolpi.</w:t>
      </w:r>
    </w:p>
    <w:p w:rsidR="00000000" w:rsidDel="00000000" w:rsidP="00000000" w:rsidRDefault="00000000" w:rsidRPr="00000000" w14:paraId="00000013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WONDERFUL MARKET sarà un'opportunità collettiva all’insegna della ricerca, dell’aggregazione e dell’incontro, una miscellanea di contaminazioni grazie alla selezione di creazioni fatte a mano e di pezzi vintage – gioielli, borse, oggetti di design, illustrazioni e vinili.</w:t>
      </w:r>
    </w:p>
    <w:p w:rsidR="00000000" w:rsidDel="00000000" w:rsidP="00000000" w:rsidRDefault="00000000" w:rsidRPr="00000000" w14:paraId="00000015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Helvetica Neue" w:cs="Helvetica Neue" w:eastAsia="Helvetica Neue" w:hAnsi="Helvetica Neue"/>
          <w:b w:val="1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rtl w:val="0"/>
        </w:rPr>
        <w:t xml:space="preserve">NON SOLO MARKET</w:t>
      </w:r>
    </w:p>
    <w:p w:rsidR="00000000" w:rsidDel="00000000" w:rsidP="00000000" w:rsidRDefault="00000000" w:rsidRPr="00000000" w14:paraId="00000019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Dalle 11.00 di domenica 4 dicembre le iniziative ricreative, buona musica, food and drink si uniranno al vintage e all’handmade selezionato dando vita ad un meraviglioso evento</w:t>
      </w:r>
      <w:r w:rsidDel="00000000" w:rsidR="00000000" w:rsidRPr="00000000">
        <w:rPr>
          <w:rFonts w:ascii="Helvetica Neue" w:cs="Helvetica Neue" w:eastAsia="Helvetica Neue" w:hAnsi="Helvetica Neue"/>
          <w:i w:val="1"/>
          <w:sz w:val="20"/>
          <w:szCs w:val="20"/>
          <w:rtl w:val="0"/>
        </w:rPr>
        <w:t xml:space="preserve"> non solo market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.  </w:t>
      </w:r>
    </w:p>
    <w:p w:rsidR="00000000" w:rsidDel="00000000" w:rsidP="00000000" w:rsidRDefault="00000000" w:rsidRPr="00000000" w14:paraId="0000001B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Helvetica Neue" w:cs="Helvetica Neue" w:eastAsia="Helvetica Neue" w:hAnsi="Helvetica Neue"/>
          <w:strike w:val="1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A rendere questa prima edizione bolognese ancora più imperdibile è la collaborazione con </w:t>
      </w:r>
      <w:hyperlink r:id="rId8">
        <w:r w:rsidDel="00000000" w:rsidR="00000000" w:rsidRPr="00000000">
          <w:rPr>
            <w:rFonts w:ascii="Helvetica Neue" w:cs="Helvetica Neue" w:eastAsia="Helvetica Neue" w:hAnsi="Helvetica Neue"/>
            <w:color w:val="1155cc"/>
            <w:sz w:val="20"/>
            <w:szCs w:val="20"/>
            <w:u w:val="single"/>
            <w:rtl w:val="0"/>
          </w:rPr>
          <w:t xml:space="preserve">Forno Brisa</w:t>
        </w:r>
      </w:hyperlink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 e </w:t>
      </w:r>
      <w:hyperlink r:id="rId9">
        <w:r w:rsidDel="00000000" w:rsidR="00000000" w:rsidRPr="00000000">
          <w:rPr>
            <w:rFonts w:ascii="Helvetica Neue" w:cs="Helvetica Neue" w:eastAsia="Helvetica Neue" w:hAnsi="Helvetica Neue"/>
            <w:color w:val="1155cc"/>
            <w:sz w:val="20"/>
            <w:szCs w:val="20"/>
            <w:u w:val="single"/>
            <w:rtl w:val="0"/>
          </w:rPr>
          <w:t xml:space="preserve">Cucine Popolari</w:t>
        </w:r>
      </w:hyperlink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, sinonimi di eccellenza e sostenibilità del nostro territorio, ma anche di accoglienza e amore per il prossimo, che saranno presenti durante tutta la giornata: sarà possibile acquistare le specialità del Forno Brisa e sostenere Cucine Popolari nel loro progetto.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Alle 11.30, in collaborazione con la</w:t>
      </w:r>
      <w:hyperlink r:id="rId10">
        <w:r w:rsidDel="00000000" w:rsidR="00000000" w:rsidRPr="00000000">
          <w:rPr>
            <w:rFonts w:ascii="Helvetica Neue" w:cs="Helvetica Neue" w:eastAsia="Helvetica Neue" w:hAnsi="Helvetica Neue"/>
            <w:color w:val="1155cc"/>
            <w:sz w:val="20"/>
            <w:szCs w:val="20"/>
            <w:u w:val="single"/>
            <w:rtl w:val="0"/>
          </w:rPr>
          <w:t xml:space="preserve"> Libreria Settevolpi</w:t>
        </w:r>
      </w:hyperlink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, ci sarà la presentazione del libro </w:t>
      </w:r>
      <w:hyperlink r:id="rId11">
        <w:r w:rsidDel="00000000" w:rsidR="00000000" w:rsidRPr="00000000">
          <w:rPr>
            <w:rFonts w:ascii="Helvetica Neue" w:cs="Helvetica Neue" w:eastAsia="Helvetica Neue" w:hAnsi="Helvetica Neue"/>
            <w:color w:val="1155cc"/>
            <w:sz w:val="20"/>
            <w:szCs w:val="20"/>
            <w:u w:val="single"/>
            <w:rtl w:val="0"/>
          </w:rPr>
          <w:t xml:space="preserve">Le Becchine Tubanera </w:t>
        </w:r>
      </w:hyperlink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(Tatailab, 2022) la dark comedy in chiave graphic novel di Salvatore Callerami, moderata da  </w:t>
      </w:r>
      <w:hyperlink r:id="rId12">
        <w:r w:rsidDel="00000000" w:rsidR="00000000" w:rsidRPr="00000000">
          <w:rPr>
            <w:rFonts w:ascii="Helvetica Neue" w:cs="Helvetica Neue" w:eastAsia="Helvetica Neue" w:hAnsi="Helvetica Neue"/>
            <w:color w:val="1155cc"/>
            <w:sz w:val="20"/>
            <w:szCs w:val="20"/>
            <w:u w:val="single"/>
            <w:rtl w:val="0"/>
          </w:rPr>
          <w:t xml:space="preserve">Alessandro Coppola</w:t>
        </w:r>
      </w:hyperlink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1F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Per chi è in cerca di risposte o semplicemente curioso è previsto un corner//workshop di lettura tarocchi a cura di </w:t>
      </w:r>
      <w:r w:rsidDel="00000000" w:rsidR="00000000" w:rsidRPr="00000000">
        <w:rPr>
          <w:rFonts w:ascii="Helvetica Neue" w:cs="Helvetica Neue" w:eastAsia="Helvetica Neue" w:hAnsi="Helvetica Neue"/>
          <w:color w:val="ff0000"/>
          <w:sz w:val="20"/>
          <w:szCs w:val="20"/>
          <w:rtl w:val="0"/>
        </w:rPr>
        <w:t xml:space="preserve"> </w:t>
      </w:r>
      <w:hyperlink r:id="rId13">
        <w:r w:rsidDel="00000000" w:rsidR="00000000" w:rsidRPr="00000000">
          <w:rPr>
            <w:rFonts w:ascii="Helvetica Neue" w:cs="Helvetica Neue" w:eastAsia="Helvetica Neue" w:hAnsi="Helvetica Neue"/>
            <w:color w:val="1155cc"/>
            <w:sz w:val="20"/>
            <w:szCs w:val="20"/>
            <w:u w:val="single"/>
            <w:rtl w:val="0"/>
          </w:rPr>
          <w:t xml:space="preserve">Oneiron La Sirena</w:t>
        </w:r>
      </w:hyperlink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 mentre per i più piccoli, sarà possibile divertirsi con il minibasket di </w:t>
      </w:r>
      <w:hyperlink r:id="rId14">
        <w:r w:rsidDel="00000000" w:rsidR="00000000" w:rsidRPr="00000000">
          <w:rPr>
            <w:rFonts w:ascii="Helvetica Neue" w:cs="Helvetica Neue" w:eastAsia="Helvetica Neue" w:hAnsi="Helvetica Neue"/>
            <w:color w:val="1155cc"/>
            <w:sz w:val="20"/>
            <w:szCs w:val="20"/>
            <w:u w:val="single"/>
            <w:rtl w:val="0"/>
          </w:rPr>
          <w:t xml:space="preserve">Not in my House Basket</w:t>
        </w:r>
      </w:hyperlink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, l’associazione tutta bolognese nata con lo scopo di regalare alla città qualcosa che potesse appassionare il pubblico e allo stesso tempo coinvolgesse in prima persona chi del basket ne ha sempre fatto una passione.</w:t>
      </w:r>
    </w:p>
    <w:p w:rsidR="00000000" w:rsidDel="00000000" w:rsidP="00000000" w:rsidRDefault="00000000" w:rsidRPr="00000000" w14:paraId="00000021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Dal pomeriggio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rtl w:val="0"/>
        </w:rPr>
        <w:t xml:space="preserve">musica musica musica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 con i dj set di DJ Badbrendy (dalle 15 alle 18) e Desdemone undicesimo (dalle 18 alle 21).</w:t>
      </w:r>
    </w:p>
    <w:p w:rsidR="00000000" w:rsidDel="00000000" w:rsidP="00000000" w:rsidRDefault="00000000" w:rsidRPr="00000000" w14:paraId="00000024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rFonts w:ascii="Helvetica Neue" w:cs="Helvetica Neue" w:eastAsia="Helvetica Neue" w:hAnsi="Helvetica Neue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rFonts w:ascii="Helvetica Neue" w:cs="Helvetica Neue" w:eastAsia="Helvetica Neue" w:hAnsi="Helvetica Neue"/>
          <w:i w:val="1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i w:val="1"/>
          <w:sz w:val="20"/>
          <w:szCs w:val="20"/>
          <w:rtl w:val="0"/>
        </w:rPr>
        <w:t xml:space="preserve">Domenica 4 dicembre THE SOCIAL HUB Bologna e WOM diventano un luogo d’incontro polifunzionale e accessibile a tutt* in cui storie, persone e oggetti si intrecciano in un racconto collettivo per immaginare il futuro, insieme!</w:t>
      </w:r>
    </w:p>
    <w:p w:rsidR="00000000" w:rsidDel="00000000" w:rsidP="00000000" w:rsidRDefault="00000000" w:rsidRPr="00000000" w14:paraId="00000027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Wonderful Market aprirà a partire dalle 11 fino alle 21 e si svolgerà nelle aree del The Social Hub in via Aristotile Fioravanti 27</w:t>
      </w:r>
    </w:p>
    <w:p w:rsidR="00000000" w:rsidDel="00000000" w:rsidP="00000000" w:rsidRDefault="00000000" w:rsidRPr="00000000" w14:paraId="00000029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L’ingresso è gratuito</w:t>
      </w:r>
    </w:p>
    <w:p w:rsidR="00000000" w:rsidDel="00000000" w:rsidP="00000000" w:rsidRDefault="00000000" w:rsidRPr="00000000" w14:paraId="0000002B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hyperlink r:id="rId15">
        <w:r w:rsidDel="00000000" w:rsidR="00000000" w:rsidRPr="00000000">
          <w:rPr>
            <w:rFonts w:ascii="Helvetica Neue" w:cs="Helvetica Neue" w:eastAsia="Helvetica Neue" w:hAnsi="Helvetica Neue"/>
            <w:color w:val="1155cc"/>
            <w:sz w:val="20"/>
            <w:szCs w:val="20"/>
            <w:u w:val="single"/>
            <w:rtl w:val="0"/>
          </w:rPr>
          <w:t xml:space="preserve">Per info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rFonts w:ascii="Helvetica Neue" w:cs="Helvetica Neue" w:eastAsia="Helvetica Neue" w:hAnsi="Helvetica Neue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Ufficio stampa</w:t>
      </w:r>
    </w:p>
    <w:p w:rsidR="00000000" w:rsidDel="00000000" w:rsidP="00000000" w:rsidRDefault="00000000" w:rsidRPr="00000000" w14:paraId="00000030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Serena Viola</w:t>
      </w:r>
    </w:p>
    <w:p w:rsidR="00000000" w:rsidDel="00000000" w:rsidP="00000000" w:rsidRDefault="00000000" w:rsidRPr="00000000" w14:paraId="00000031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Mail: stampa@comunicamente.it </w:t>
      </w:r>
    </w:p>
    <w:p w:rsidR="00000000" w:rsidDel="00000000" w:rsidP="00000000" w:rsidRDefault="00000000" w:rsidRPr="00000000" w14:paraId="00000032">
      <w:pPr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Mobile: 328 9453064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e" w:default="1">
    <w:name w:val="Normal"/>
    <w:qFormat w:val="1"/>
  </w:style>
  <w:style w:type="paragraph" w:styleId="Titolo1">
    <w:name w:val="heading 1"/>
    <w:basedOn w:val="Normale"/>
    <w:next w:val="Normale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olo">
    <w:name w:val="Title"/>
    <w:basedOn w:val="Normale"/>
    <w:next w:val="Normale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ottotitolo">
    <w:name w:val="Subtitle"/>
    <w:basedOn w:val="Normale"/>
    <w:next w:val="Normale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tatailab.com/prodotto/le-becchine-tubanera" TargetMode="External"/><Relationship Id="rId10" Type="http://schemas.openxmlformats.org/officeDocument/2006/relationships/hyperlink" Target="https://m.facebook.com/profile.php?id=100083986761640" TargetMode="External"/><Relationship Id="rId13" Type="http://schemas.openxmlformats.org/officeDocument/2006/relationships/hyperlink" Target="https://www.instagram.com/tv/CFeRyTOoALW/?hl=bg" TargetMode="External"/><Relationship Id="rId12" Type="http://schemas.openxmlformats.org/officeDocument/2006/relationships/hyperlink" Target="http://www.alessandrocoppola.com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cucinepopolari.org/chi-siamo/" TargetMode="External"/><Relationship Id="rId15" Type="http://schemas.openxmlformats.org/officeDocument/2006/relationships/hyperlink" Target="https://www.facebook.com/events/694781818918452/?ref=newsfeed&amp;fbclid=IwAR2LLHk0uAWGY5yxpJbyFiWnNO8suK9pQxJQKUHUbTVB7xkEmbdUSGebpI4" TargetMode="External"/><Relationship Id="rId14" Type="http://schemas.openxmlformats.org/officeDocument/2006/relationships/hyperlink" Target="https://www.facebook.com/NOTINMYHOUSEBO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https://www.fornobrisa.it/it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fRUVX5isTSQIga3948t/GGvCirg==">AMUW2mVIlxve8WbzDAr2gzQnSz/T5CnLw0VNv7Goi1ZFxI6ovZ/64g4bBeB5l6F9/by8IMSgC8MoGwu1iTGXyLoaLAtDjRp1TqLtpr5Ve6OsgOxJGqCEYRE=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2022-11-25T11:58:00Z</dcterms:created>
  <dc:creator>Utente</dc:creator>
</cp:coreProperties>
</file>