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951B7" w14:textId="77777777" w:rsidR="003D7AFC" w:rsidRPr="00BC464E" w:rsidRDefault="00F4071C" w:rsidP="00BC464E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64" w:lineRule="auto"/>
        <w:rPr>
          <w:rFonts w:ascii="Arial" w:eastAsia="Arial" w:hAnsi="Arial" w:cs="Arial"/>
          <w:sz w:val="22"/>
          <w:szCs w:val="22"/>
          <w:u w:color="333333"/>
        </w:rPr>
      </w:pPr>
      <w:r w:rsidRPr="00BC464E">
        <w:rPr>
          <w:rFonts w:ascii="Arial" w:hAnsi="Arial" w:cs="Arial"/>
          <w:sz w:val="22"/>
          <w:szCs w:val="22"/>
          <w:u w:color="333333"/>
        </w:rPr>
        <w:t>Sperimentatore di linguagg</w:t>
      </w:r>
      <w:r w:rsidRPr="00BC464E">
        <w:rPr>
          <w:rFonts w:ascii="Arial" w:hAnsi="Arial" w:cs="Arial"/>
          <w:sz w:val="22"/>
          <w:szCs w:val="22"/>
          <w:u w:color="333333"/>
        </w:rPr>
        <w:t>i, tra i pi</w:t>
      </w:r>
      <w:r w:rsidRPr="00BC464E">
        <w:rPr>
          <w:rFonts w:ascii="Arial" w:hAnsi="Arial" w:cs="Arial"/>
          <w:sz w:val="22"/>
          <w:szCs w:val="22"/>
          <w:u w:color="333333"/>
        </w:rPr>
        <w:t xml:space="preserve">ù </w:t>
      </w:r>
      <w:r w:rsidRPr="00BC464E">
        <w:rPr>
          <w:rFonts w:ascii="Arial" w:hAnsi="Arial" w:cs="Arial"/>
          <w:sz w:val="22"/>
          <w:szCs w:val="22"/>
          <w:u w:color="333333"/>
        </w:rPr>
        <w:t>quotati innovatori dell</w:t>
      </w:r>
      <w:r w:rsidRPr="00BC464E">
        <w:rPr>
          <w:rFonts w:ascii="Arial" w:hAnsi="Arial" w:cs="Arial"/>
          <w:sz w:val="22"/>
          <w:szCs w:val="22"/>
          <w:u w:color="333333"/>
        </w:rPr>
        <w:t>’</w:t>
      </w:r>
      <w:r w:rsidRPr="00BC464E">
        <w:rPr>
          <w:rFonts w:ascii="Arial" w:hAnsi="Arial" w:cs="Arial"/>
          <w:sz w:val="22"/>
          <w:szCs w:val="22"/>
          <w:u w:color="333333"/>
        </w:rPr>
        <w:t>arte contemporanea dalla met</w:t>
      </w:r>
      <w:r w:rsidRPr="00BC464E">
        <w:rPr>
          <w:rFonts w:ascii="Arial" w:hAnsi="Arial" w:cs="Arial"/>
          <w:sz w:val="22"/>
          <w:szCs w:val="22"/>
          <w:u w:color="333333"/>
        </w:rPr>
        <w:t xml:space="preserve">à </w:t>
      </w:r>
      <w:r w:rsidRPr="00BC464E">
        <w:rPr>
          <w:rFonts w:ascii="Arial" w:hAnsi="Arial" w:cs="Arial"/>
          <w:sz w:val="22"/>
          <w:szCs w:val="22"/>
          <w:u w:color="333333"/>
        </w:rPr>
        <w:t>degli anni Novanta e tra i primi in Europa a sperimentare l</w:t>
      </w:r>
      <w:r w:rsidRPr="00BC464E">
        <w:rPr>
          <w:rFonts w:ascii="Arial" w:hAnsi="Arial" w:cs="Arial"/>
          <w:sz w:val="22"/>
          <w:szCs w:val="22"/>
          <w:u w:color="333333"/>
        </w:rPr>
        <w:t>’</w:t>
      </w:r>
      <w:r w:rsidRPr="00BC464E">
        <w:rPr>
          <w:rFonts w:ascii="Arial" w:hAnsi="Arial" w:cs="Arial"/>
          <w:sz w:val="22"/>
          <w:szCs w:val="22"/>
          <w:u w:color="333333"/>
        </w:rPr>
        <w:t xml:space="preserve">ibridazione tra arte e digitale, </w:t>
      </w:r>
      <w:r w:rsidRPr="00BC464E">
        <w:rPr>
          <w:rFonts w:ascii="Arial" w:hAnsi="Arial" w:cs="Arial"/>
          <w:b/>
          <w:bCs/>
          <w:sz w:val="22"/>
          <w:szCs w:val="22"/>
          <w:u w:color="333333"/>
        </w:rPr>
        <w:t xml:space="preserve">Matteo </w:t>
      </w:r>
      <w:proofErr w:type="spellStart"/>
      <w:r w:rsidRPr="00BC464E">
        <w:rPr>
          <w:rFonts w:ascii="Arial" w:hAnsi="Arial" w:cs="Arial"/>
          <w:b/>
          <w:bCs/>
          <w:sz w:val="22"/>
          <w:szCs w:val="22"/>
          <w:u w:color="333333"/>
        </w:rPr>
        <w:t>Basil</w:t>
      </w:r>
      <w:r w:rsidRPr="00BC464E">
        <w:rPr>
          <w:rFonts w:ascii="Arial" w:hAnsi="Arial" w:cs="Arial"/>
          <w:b/>
          <w:bCs/>
          <w:sz w:val="22"/>
          <w:szCs w:val="22"/>
          <w:u w:color="333333"/>
        </w:rPr>
        <w:t>é</w:t>
      </w:r>
      <w:proofErr w:type="spellEnd"/>
      <w:r w:rsidRPr="00BC464E">
        <w:rPr>
          <w:rFonts w:ascii="Arial" w:hAnsi="Arial" w:cs="Arial"/>
          <w:sz w:val="22"/>
          <w:szCs w:val="22"/>
          <w:u w:color="333333"/>
        </w:rPr>
        <w:t xml:space="preserve"> - in anteprima nazionale </w:t>
      </w:r>
      <w:r w:rsidRPr="00BC464E">
        <w:rPr>
          <w:rFonts w:ascii="Arial" w:hAnsi="Arial" w:cs="Arial"/>
          <w:b/>
          <w:bCs/>
          <w:sz w:val="22"/>
          <w:szCs w:val="22"/>
          <w:u w:color="333333"/>
        </w:rPr>
        <w:t>dal 25 maggio al 6 settembre</w:t>
      </w:r>
      <w:r w:rsidRPr="00BC464E">
        <w:rPr>
          <w:rFonts w:ascii="Arial" w:hAnsi="Arial" w:cs="Arial"/>
          <w:sz w:val="22"/>
          <w:szCs w:val="22"/>
          <w:u w:color="333333"/>
        </w:rPr>
        <w:t xml:space="preserve"> a </w:t>
      </w:r>
      <w:proofErr w:type="spellStart"/>
      <w:r w:rsidRPr="00BC464E">
        <w:rPr>
          <w:rFonts w:ascii="Arial" w:hAnsi="Arial" w:cs="Arial"/>
          <w:b/>
          <w:bCs/>
          <w:sz w:val="22"/>
          <w:szCs w:val="22"/>
          <w:u w:color="333333"/>
        </w:rPr>
        <w:t>Visionarea</w:t>
      </w:r>
      <w:proofErr w:type="spellEnd"/>
      <w:r w:rsidRPr="00BC464E">
        <w:rPr>
          <w:rFonts w:ascii="Arial" w:hAnsi="Arial" w:cs="Arial"/>
          <w:b/>
          <w:bCs/>
          <w:sz w:val="22"/>
          <w:szCs w:val="22"/>
          <w:u w:color="333333"/>
        </w:rPr>
        <w:t xml:space="preserve"> Art Space di Ro</w:t>
      </w:r>
      <w:r w:rsidRPr="00BC464E">
        <w:rPr>
          <w:rFonts w:ascii="Arial" w:hAnsi="Arial" w:cs="Arial"/>
          <w:b/>
          <w:bCs/>
          <w:sz w:val="22"/>
          <w:szCs w:val="22"/>
          <w:u w:color="333333"/>
        </w:rPr>
        <w:t>ma,</w:t>
      </w:r>
      <w:r w:rsidRPr="00BC464E">
        <w:rPr>
          <w:rFonts w:ascii="Arial" w:hAnsi="Arial" w:cs="Arial"/>
          <w:sz w:val="22"/>
          <w:szCs w:val="22"/>
          <w:u w:color="333333"/>
        </w:rPr>
        <w:t xml:space="preserve"> - torna a giocare con i linguaggi del digitale facendone vera e propria materia prima per nuovi progetti artistici che indagano, interrogano e sperimentano le nuovissime frontiere, rendendo materiale l</w:t>
      </w:r>
      <w:r w:rsidRPr="00BC464E">
        <w:rPr>
          <w:rFonts w:ascii="Arial" w:hAnsi="Arial" w:cs="Arial"/>
          <w:sz w:val="22"/>
          <w:szCs w:val="22"/>
          <w:u w:color="333333"/>
        </w:rPr>
        <w:t>’</w:t>
      </w:r>
      <w:r w:rsidRPr="00BC464E">
        <w:rPr>
          <w:rFonts w:ascii="Arial" w:hAnsi="Arial" w:cs="Arial"/>
          <w:sz w:val="22"/>
          <w:szCs w:val="22"/>
          <w:u w:color="333333"/>
        </w:rPr>
        <w:t>immateriale e dando vita a nuove visioni.</w:t>
      </w:r>
    </w:p>
    <w:p w14:paraId="04E8D284" w14:textId="77777777" w:rsidR="003D7AFC" w:rsidRPr="00BC464E" w:rsidRDefault="00F4071C" w:rsidP="00BC464E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64" w:lineRule="auto"/>
        <w:rPr>
          <w:rFonts w:ascii="Arial" w:eastAsia="Arial" w:hAnsi="Arial" w:cs="Arial"/>
          <w:sz w:val="22"/>
          <w:szCs w:val="22"/>
          <w:u w:color="333333"/>
        </w:rPr>
      </w:pPr>
      <w:r w:rsidRPr="00BC464E">
        <w:rPr>
          <w:rFonts w:ascii="Arial" w:hAnsi="Arial" w:cs="Arial"/>
          <w:b/>
          <w:bCs/>
          <w:i/>
          <w:iCs/>
          <w:sz w:val="22"/>
          <w:szCs w:val="22"/>
          <w:u w:color="333333"/>
          <w:lang w:val="en-US"/>
        </w:rPr>
        <w:t>HYBRIDA</w:t>
      </w:r>
      <w:r w:rsidRPr="00BC464E">
        <w:rPr>
          <w:rFonts w:ascii="Arial" w:hAnsi="Arial" w:cs="Arial"/>
          <w:sz w:val="22"/>
          <w:szCs w:val="22"/>
          <w:u w:color="333333"/>
        </w:rPr>
        <w:t xml:space="preserve">, questo il titolo della mostra </w:t>
      </w:r>
      <w:r w:rsidRPr="00BC464E">
        <w:rPr>
          <w:rFonts w:ascii="Arial" w:hAnsi="Arial" w:cs="Arial"/>
          <w:b/>
          <w:bCs/>
          <w:sz w:val="22"/>
          <w:szCs w:val="22"/>
          <w:u w:color="333333"/>
        </w:rPr>
        <w:t>a cura di Gianluca Marziani</w:t>
      </w:r>
      <w:r w:rsidRPr="00BC464E">
        <w:rPr>
          <w:rFonts w:ascii="Arial" w:hAnsi="Arial" w:cs="Arial"/>
          <w:sz w:val="22"/>
          <w:szCs w:val="22"/>
          <w:u w:color="333333"/>
        </w:rPr>
        <w:t xml:space="preserve">, chiude la stagione 2021/2022 di </w:t>
      </w:r>
      <w:r w:rsidRPr="00BC464E">
        <w:rPr>
          <w:rFonts w:ascii="Arial" w:hAnsi="Arial" w:cs="Arial"/>
          <w:sz w:val="22"/>
          <w:szCs w:val="22"/>
          <w:u w:color="333333"/>
          <w:lang w:val="en-US"/>
        </w:rPr>
        <w:t xml:space="preserve">VISIONAREA Art Space e </w:t>
      </w:r>
      <w:proofErr w:type="spellStart"/>
      <w:r w:rsidRPr="00BC464E">
        <w:rPr>
          <w:rFonts w:ascii="Arial" w:hAnsi="Arial" w:cs="Arial"/>
          <w:sz w:val="22"/>
          <w:szCs w:val="22"/>
          <w:u w:color="333333"/>
          <w:lang w:val="en-US"/>
        </w:rPr>
        <w:t>fino</w:t>
      </w:r>
      <w:proofErr w:type="spellEnd"/>
      <w:r w:rsidRPr="00BC464E">
        <w:rPr>
          <w:rFonts w:ascii="Arial" w:hAnsi="Arial" w:cs="Arial"/>
          <w:sz w:val="22"/>
          <w:szCs w:val="22"/>
          <w:u w:color="333333"/>
          <w:lang w:val="en-US"/>
        </w:rPr>
        <w:t xml:space="preserve"> al 6 </w:t>
      </w:r>
      <w:proofErr w:type="spellStart"/>
      <w:r w:rsidRPr="00BC464E">
        <w:rPr>
          <w:rFonts w:ascii="Arial" w:hAnsi="Arial" w:cs="Arial"/>
          <w:sz w:val="22"/>
          <w:szCs w:val="22"/>
          <w:u w:color="333333"/>
          <w:lang w:val="en-US"/>
        </w:rPr>
        <w:t>settembre</w:t>
      </w:r>
      <w:proofErr w:type="spellEnd"/>
      <w:r w:rsidRPr="00BC464E">
        <w:rPr>
          <w:rFonts w:ascii="Arial" w:hAnsi="Arial" w:cs="Arial"/>
          <w:sz w:val="22"/>
          <w:szCs w:val="22"/>
          <w:u w:color="333333"/>
          <w:lang w:val="en-US"/>
        </w:rPr>
        <w:t xml:space="preserve"> </w:t>
      </w:r>
      <w:r w:rsidRPr="00BC464E">
        <w:rPr>
          <w:rFonts w:ascii="Arial" w:hAnsi="Arial" w:cs="Arial"/>
          <w:sz w:val="22"/>
          <w:szCs w:val="22"/>
          <w:u w:color="333333"/>
        </w:rPr>
        <w:t>vedr</w:t>
      </w:r>
      <w:r w:rsidRPr="00BC464E">
        <w:rPr>
          <w:rFonts w:ascii="Arial" w:hAnsi="Arial" w:cs="Arial"/>
          <w:sz w:val="22"/>
          <w:szCs w:val="22"/>
          <w:u w:color="333333"/>
        </w:rPr>
        <w:t xml:space="preserve">à </w:t>
      </w:r>
      <w:r w:rsidRPr="00BC464E">
        <w:rPr>
          <w:rFonts w:ascii="Arial" w:hAnsi="Arial" w:cs="Arial"/>
          <w:sz w:val="22"/>
          <w:szCs w:val="22"/>
          <w:u w:color="333333"/>
        </w:rPr>
        <w:t xml:space="preserve">protagonista una selezione di opere realizzate nel 2022 e mai esposte a Roma, oltre ad un nuovissimo </w:t>
      </w:r>
      <w:r w:rsidRPr="00BC464E">
        <w:rPr>
          <w:rFonts w:ascii="Arial" w:hAnsi="Arial" w:cs="Arial"/>
          <w:sz w:val="22"/>
          <w:szCs w:val="22"/>
          <w:u w:color="333333"/>
        </w:rPr>
        <w:t>progetto di opere</w:t>
      </w:r>
      <w:r w:rsidRPr="00BC464E">
        <w:rPr>
          <w:rFonts w:ascii="Arial" w:hAnsi="Arial" w:cs="Arial"/>
          <w:sz w:val="22"/>
          <w:szCs w:val="22"/>
          <w:u w:color="333333"/>
          <w:lang w:val="en-US"/>
        </w:rPr>
        <w:t xml:space="preserve"> NFT </w:t>
      </w:r>
      <w:r w:rsidRPr="00BC464E">
        <w:rPr>
          <w:rFonts w:ascii="Arial" w:hAnsi="Arial" w:cs="Arial"/>
          <w:sz w:val="22"/>
          <w:szCs w:val="22"/>
          <w:u w:color="333333"/>
        </w:rPr>
        <w:t>prodotte dalla neo nata ARTITUDE</w:t>
      </w:r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>.</w:t>
      </w:r>
      <w:r w:rsidRPr="00BC464E">
        <w:rPr>
          <w:rFonts w:ascii="Arial" w:hAnsi="Arial" w:cs="Arial"/>
          <w:sz w:val="22"/>
          <w:szCs w:val="22"/>
          <w:u w:color="333333"/>
        </w:rPr>
        <w:t xml:space="preserve">AI. </w:t>
      </w:r>
    </w:p>
    <w:p w14:paraId="36CBBE90" w14:textId="77777777" w:rsidR="003D7AFC" w:rsidRPr="00BC464E" w:rsidRDefault="00F4071C" w:rsidP="00BC464E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64" w:lineRule="auto"/>
        <w:rPr>
          <w:rFonts w:ascii="Arial" w:eastAsia="Arial" w:hAnsi="Arial" w:cs="Arial"/>
          <w:sz w:val="22"/>
          <w:szCs w:val="22"/>
          <w:u w:color="333333"/>
        </w:rPr>
      </w:pPr>
      <w:r w:rsidRPr="00BC464E">
        <w:rPr>
          <w:rFonts w:ascii="Arial" w:hAnsi="Arial" w:cs="Arial"/>
          <w:sz w:val="22"/>
          <w:szCs w:val="22"/>
          <w:u w:color="333333"/>
        </w:rPr>
        <w:t xml:space="preserve">Collocata </w:t>
      </w:r>
      <w:r w:rsidRPr="00BC464E">
        <w:rPr>
          <w:rFonts w:ascii="Arial" w:hAnsi="Arial" w:cs="Arial"/>
          <w:b/>
          <w:bCs/>
          <w:sz w:val="22"/>
          <w:szCs w:val="22"/>
          <w:u w:color="333333"/>
        </w:rPr>
        <w:t>presso l</w:t>
      </w:r>
      <w:r w:rsidRPr="00BC464E">
        <w:rPr>
          <w:rFonts w:ascii="Arial" w:hAnsi="Arial" w:cs="Arial"/>
          <w:b/>
          <w:bCs/>
          <w:sz w:val="22"/>
          <w:szCs w:val="22"/>
          <w:u w:color="333333"/>
          <w:lang w:val="es-ES_tradnl"/>
        </w:rPr>
        <w:t>’</w:t>
      </w:r>
      <w:r w:rsidRPr="00BC464E">
        <w:rPr>
          <w:rFonts w:ascii="Arial" w:hAnsi="Arial" w:cs="Arial"/>
          <w:b/>
          <w:bCs/>
          <w:sz w:val="22"/>
          <w:szCs w:val="22"/>
          <w:u w:color="333333"/>
        </w:rPr>
        <w:t>Auditorium Conciliazione</w:t>
      </w:r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 xml:space="preserve">, </w:t>
      </w:r>
      <w:r w:rsidRPr="00BC464E">
        <w:rPr>
          <w:rFonts w:ascii="Arial" w:hAnsi="Arial" w:cs="Arial"/>
          <w:sz w:val="22"/>
          <w:szCs w:val="22"/>
          <w:u w:color="333333"/>
        </w:rPr>
        <w:t xml:space="preserve">VISIONAREA </w:t>
      </w:r>
      <w:r w:rsidRPr="00BC464E">
        <w:rPr>
          <w:rFonts w:ascii="Arial" w:hAnsi="Arial" w:cs="Arial"/>
          <w:sz w:val="22"/>
          <w:szCs w:val="22"/>
          <w:u w:color="333333"/>
        </w:rPr>
        <w:t xml:space="preserve">– </w:t>
      </w:r>
      <w:r w:rsidRPr="00BC464E">
        <w:rPr>
          <w:rFonts w:ascii="Arial" w:hAnsi="Arial" w:cs="Arial"/>
          <w:sz w:val="22"/>
          <w:szCs w:val="22"/>
          <w:u w:color="333333"/>
        </w:rPr>
        <w:t xml:space="preserve">con il sostegno della </w:t>
      </w:r>
      <w:r w:rsidRPr="00BC464E">
        <w:rPr>
          <w:rFonts w:ascii="Arial" w:hAnsi="Arial" w:cs="Arial"/>
          <w:b/>
          <w:bCs/>
          <w:sz w:val="22"/>
          <w:szCs w:val="22"/>
          <w:u w:color="333333"/>
        </w:rPr>
        <w:t>Fondazione Cultura e Arte</w:t>
      </w:r>
      <w:r w:rsidRPr="00BC464E">
        <w:rPr>
          <w:rFonts w:ascii="Arial" w:hAnsi="Arial" w:cs="Arial"/>
          <w:sz w:val="22"/>
          <w:szCs w:val="22"/>
          <w:u w:color="333333"/>
        </w:rPr>
        <w:t xml:space="preserve">, ente strumentale della </w:t>
      </w:r>
      <w:r w:rsidRPr="00BC464E">
        <w:rPr>
          <w:rFonts w:ascii="Arial" w:hAnsi="Arial" w:cs="Arial"/>
          <w:b/>
          <w:bCs/>
          <w:sz w:val="22"/>
          <w:szCs w:val="22"/>
          <w:u w:color="333333"/>
        </w:rPr>
        <w:t>Fondazione Terzo Pilastro - Internazionale</w:t>
      </w:r>
      <w:r w:rsidRPr="00BC464E">
        <w:rPr>
          <w:rFonts w:ascii="Arial" w:hAnsi="Arial" w:cs="Arial"/>
          <w:sz w:val="22"/>
          <w:szCs w:val="22"/>
          <w:u w:color="333333"/>
        </w:rPr>
        <w:t xml:space="preserve">, presieduta dal </w:t>
      </w:r>
      <w:r w:rsidRPr="00BC464E">
        <w:rPr>
          <w:rFonts w:ascii="Arial" w:hAnsi="Arial" w:cs="Arial"/>
          <w:b/>
          <w:bCs/>
          <w:sz w:val="22"/>
          <w:szCs w:val="22"/>
          <w:u w:color="333333"/>
        </w:rPr>
        <w:t xml:space="preserve">Prof. </w:t>
      </w:r>
      <w:r w:rsidRPr="00BC464E">
        <w:rPr>
          <w:rFonts w:ascii="Arial" w:hAnsi="Arial" w:cs="Arial"/>
          <w:b/>
          <w:bCs/>
          <w:sz w:val="22"/>
          <w:szCs w:val="22"/>
          <w:u w:color="333333"/>
        </w:rPr>
        <w:t>Avv. Emmanuele F. M. Emanuele</w:t>
      </w:r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 xml:space="preserve"> – </w:t>
      </w:r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>conferma cos</w:t>
      </w:r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 xml:space="preserve">ì </w:t>
      </w:r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>la sua vocazione ad avamposto contemporaneo nel cuore di Roma, chiudendo la nuova stagione con una mostra che porta all</w:t>
      </w:r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>’</w:t>
      </w:r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>attenzione del grande pubblico le nuove sperimentazioni ibride di uno dei pi</w:t>
      </w:r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 xml:space="preserve">ù </w:t>
      </w:r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>interessanti</w:t>
      </w:r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 xml:space="preserve"> </w:t>
      </w:r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>“</w:t>
      </w:r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>creatore di mondi</w:t>
      </w:r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 xml:space="preserve">” </w:t>
      </w:r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>(come l</w:t>
      </w:r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>’</w:t>
      </w:r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>ha definito Gianluca Marziani) contemporaneo: Matteo Basil</w:t>
      </w:r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>é</w:t>
      </w:r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>.</w:t>
      </w:r>
    </w:p>
    <w:p w14:paraId="426C78C7" w14:textId="77777777" w:rsidR="003D7AFC" w:rsidRPr="00BC464E" w:rsidRDefault="00F4071C" w:rsidP="00BC464E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  <w:tab w:val="left" w:pos="9360"/>
        </w:tabs>
        <w:spacing w:before="0" w:line="264" w:lineRule="auto"/>
        <w:rPr>
          <w:rFonts w:ascii="Arial" w:eastAsia="Arial" w:hAnsi="Arial" w:cs="Arial"/>
          <w:sz w:val="22"/>
          <w:szCs w:val="22"/>
          <w:u w:color="333333"/>
        </w:rPr>
      </w:pPr>
      <w:r w:rsidRPr="00BC464E">
        <w:rPr>
          <w:rFonts w:ascii="Arial" w:hAnsi="Arial" w:cs="Arial"/>
          <w:sz w:val="22"/>
          <w:szCs w:val="22"/>
        </w:rPr>
        <w:t>Se nella storia antica l</w:t>
      </w:r>
      <w:r w:rsidRPr="00BC464E">
        <w:rPr>
          <w:rFonts w:ascii="Arial" w:hAnsi="Arial" w:cs="Arial"/>
          <w:sz w:val="22"/>
          <w:szCs w:val="22"/>
          <w:lang w:val="es-ES_tradnl"/>
        </w:rPr>
        <w:t>’</w:t>
      </w:r>
      <w:r w:rsidRPr="00BC464E">
        <w:rPr>
          <w:rFonts w:ascii="Arial" w:hAnsi="Arial" w:cs="Arial"/>
          <w:sz w:val="22"/>
          <w:szCs w:val="22"/>
        </w:rPr>
        <w:t>ibridismo fu immaginato fra mondo animale e mondo umano (dalla Sfinge di Giza al mito del fauno), oggi l</w:t>
      </w:r>
      <w:r w:rsidRPr="00BC464E">
        <w:rPr>
          <w:rFonts w:ascii="Arial" w:hAnsi="Arial" w:cs="Arial"/>
          <w:sz w:val="22"/>
          <w:szCs w:val="22"/>
          <w:lang w:val="es-ES_tradnl"/>
        </w:rPr>
        <w:t>’</w:t>
      </w:r>
      <w:r w:rsidRPr="00BC464E">
        <w:rPr>
          <w:rFonts w:ascii="Arial" w:hAnsi="Arial" w:cs="Arial"/>
          <w:sz w:val="22"/>
          <w:szCs w:val="22"/>
        </w:rPr>
        <w:t xml:space="preserve">ibridismo </w:t>
      </w:r>
      <w:r w:rsidRPr="00BC464E">
        <w:rPr>
          <w:rFonts w:ascii="Arial" w:hAnsi="Arial" w:cs="Arial"/>
          <w:sz w:val="22"/>
          <w:szCs w:val="22"/>
        </w:rPr>
        <w:t xml:space="preserve">è </w:t>
      </w:r>
      <w:r w:rsidRPr="00BC464E">
        <w:rPr>
          <w:rFonts w:ascii="Arial" w:hAnsi="Arial" w:cs="Arial"/>
          <w:sz w:val="22"/>
          <w:szCs w:val="22"/>
        </w:rPr>
        <w:t xml:space="preserve">fra uomo, </w:t>
      </w:r>
      <w:r w:rsidRPr="00BC464E">
        <w:rPr>
          <w:rFonts w:ascii="Arial" w:hAnsi="Arial" w:cs="Arial"/>
          <w:sz w:val="22"/>
          <w:szCs w:val="22"/>
        </w:rPr>
        <w:t>tecnologia e biologia, che si tratti di chip sottopelle o microrganismi biologici come i virus.</w:t>
      </w:r>
    </w:p>
    <w:p w14:paraId="10DCF50C" w14:textId="77777777" w:rsidR="003D7AFC" w:rsidRPr="00BC464E" w:rsidRDefault="00F4071C" w:rsidP="00BC464E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64" w:lineRule="auto"/>
        <w:rPr>
          <w:rFonts w:ascii="Arial" w:eastAsia="Arial" w:hAnsi="Arial" w:cs="Arial"/>
          <w:sz w:val="22"/>
          <w:szCs w:val="22"/>
          <w:u w:color="333333"/>
        </w:rPr>
      </w:pPr>
      <w:proofErr w:type="spellStart"/>
      <w:r w:rsidRPr="00BC464E">
        <w:rPr>
          <w:rFonts w:ascii="Arial" w:hAnsi="Arial" w:cs="Arial"/>
          <w:sz w:val="22"/>
          <w:szCs w:val="22"/>
          <w:u w:color="333333"/>
        </w:rPr>
        <w:t>Hybrida</w:t>
      </w:r>
      <w:proofErr w:type="spellEnd"/>
      <w:r w:rsidRPr="00BC464E">
        <w:rPr>
          <w:rFonts w:ascii="Arial" w:hAnsi="Arial" w:cs="Arial"/>
          <w:sz w:val="22"/>
          <w:szCs w:val="22"/>
          <w:u w:color="333333"/>
        </w:rPr>
        <w:t xml:space="preserve"> si articola tra opere fotografiche di vario formato che adattano le loro superfici alle direzioni energetiche del singolo soggetto, al piano d</w:t>
      </w:r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>’</w:t>
      </w:r>
      <w:r w:rsidRPr="00BC464E">
        <w:rPr>
          <w:rFonts w:ascii="Arial" w:hAnsi="Arial" w:cs="Arial"/>
          <w:sz w:val="22"/>
          <w:szCs w:val="22"/>
          <w:u w:color="333333"/>
        </w:rPr>
        <w:t>irradiaz</w:t>
      </w:r>
      <w:r w:rsidRPr="00BC464E">
        <w:rPr>
          <w:rFonts w:ascii="Arial" w:hAnsi="Arial" w:cs="Arial"/>
          <w:sz w:val="22"/>
          <w:szCs w:val="22"/>
          <w:u w:color="333333"/>
        </w:rPr>
        <w:t xml:space="preserve">ione, ad una </w:t>
      </w:r>
      <w:proofErr w:type="spellStart"/>
      <w:r w:rsidRPr="00BC464E">
        <w:rPr>
          <w:rFonts w:ascii="Arial" w:hAnsi="Arial" w:cs="Arial"/>
          <w:sz w:val="22"/>
          <w:szCs w:val="22"/>
          <w:u w:color="333333"/>
        </w:rPr>
        <w:t>capacit</w:t>
      </w:r>
      <w:proofErr w:type="spellEnd"/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 xml:space="preserve">à </w:t>
      </w:r>
      <w:r w:rsidRPr="00BC464E">
        <w:rPr>
          <w:rFonts w:ascii="Arial" w:hAnsi="Arial" w:cs="Arial"/>
          <w:sz w:val="22"/>
          <w:szCs w:val="22"/>
          <w:u w:color="333333"/>
        </w:rPr>
        <w:t xml:space="preserve">di evocare paesaggi anche quando questi non compaiono. Fondali piatti di matrice fiamminga isolano le figure femminili di </w:t>
      </w:r>
      <w:proofErr w:type="spellStart"/>
      <w:r w:rsidRPr="00BC464E">
        <w:rPr>
          <w:rFonts w:ascii="Arial" w:hAnsi="Arial" w:cs="Arial"/>
          <w:sz w:val="22"/>
          <w:szCs w:val="22"/>
          <w:u w:color="333333"/>
        </w:rPr>
        <w:t>quest</w:t>
      </w:r>
      <w:proofErr w:type="spellEnd"/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>’</w:t>
      </w:r>
      <w:r w:rsidRPr="00BC464E">
        <w:rPr>
          <w:rFonts w:ascii="Arial" w:hAnsi="Arial" w:cs="Arial"/>
          <w:sz w:val="22"/>
          <w:szCs w:val="22"/>
          <w:u w:color="333333"/>
        </w:rPr>
        <w:t xml:space="preserve">antropologia futuribile, imponendo la </w:t>
      </w:r>
      <w:proofErr w:type="spellStart"/>
      <w:r w:rsidRPr="00BC464E">
        <w:rPr>
          <w:rFonts w:ascii="Arial" w:hAnsi="Arial" w:cs="Arial"/>
          <w:sz w:val="22"/>
          <w:szCs w:val="22"/>
          <w:u w:color="333333"/>
        </w:rPr>
        <w:t>centralit</w:t>
      </w:r>
      <w:proofErr w:type="spellEnd"/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 xml:space="preserve">à </w:t>
      </w:r>
      <w:r w:rsidRPr="00BC464E">
        <w:rPr>
          <w:rFonts w:ascii="Arial" w:hAnsi="Arial" w:cs="Arial"/>
          <w:sz w:val="22"/>
          <w:szCs w:val="22"/>
          <w:u w:color="333333"/>
        </w:rPr>
        <w:t>alla Rembrandt della loro drammaturgia, come se ci indica</w:t>
      </w:r>
      <w:r w:rsidRPr="00BC464E">
        <w:rPr>
          <w:rFonts w:ascii="Arial" w:hAnsi="Arial" w:cs="Arial"/>
          <w:sz w:val="22"/>
          <w:szCs w:val="22"/>
          <w:u w:color="333333"/>
        </w:rPr>
        <w:t xml:space="preserve">ssero i margini dei nostri sbagli e delle occasioni perdute. I tre monitor che contengono altrettanti ritratti compiono lo stesso rituale ma con la </w:t>
      </w:r>
      <w:proofErr w:type="spellStart"/>
      <w:r w:rsidRPr="00BC464E">
        <w:rPr>
          <w:rFonts w:ascii="Arial" w:hAnsi="Arial" w:cs="Arial"/>
          <w:sz w:val="22"/>
          <w:szCs w:val="22"/>
          <w:u w:color="333333"/>
        </w:rPr>
        <w:t>qualit</w:t>
      </w:r>
      <w:proofErr w:type="spellEnd"/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 xml:space="preserve">à </w:t>
      </w:r>
      <w:r w:rsidRPr="00BC464E">
        <w:rPr>
          <w:rFonts w:ascii="Arial" w:hAnsi="Arial" w:cs="Arial"/>
          <w:sz w:val="22"/>
          <w:szCs w:val="22"/>
          <w:u w:color="333333"/>
        </w:rPr>
        <w:t xml:space="preserve">semantica </w:t>
      </w:r>
      <w:proofErr w:type="spellStart"/>
      <w:r w:rsidRPr="00BC464E">
        <w:rPr>
          <w:rFonts w:ascii="Arial" w:hAnsi="Arial" w:cs="Arial"/>
          <w:sz w:val="22"/>
          <w:szCs w:val="22"/>
          <w:u w:color="333333"/>
        </w:rPr>
        <w:t>dell</w:t>
      </w:r>
      <w:proofErr w:type="spellEnd"/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>’</w:t>
      </w:r>
      <w:r w:rsidRPr="00BC464E">
        <w:rPr>
          <w:rFonts w:ascii="Arial" w:hAnsi="Arial" w:cs="Arial"/>
          <w:sz w:val="22"/>
          <w:szCs w:val="22"/>
          <w:u w:color="333333"/>
        </w:rPr>
        <w:t>alta definizione, dentro una grammatica digitale che esalta l</w:t>
      </w:r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>’</w:t>
      </w:r>
      <w:r w:rsidRPr="00BC464E">
        <w:rPr>
          <w:rFonts w:ascii="Arial" w:hAnsi="Arial" w:cs="Arial"/>
          <w:sz w:val="22"/>
          <w:szCs w:val="22"/>
          <w:u w:color="333333"/>
        </w:rPr>
        <w:t>infinitesimale percezio</w:t>
      </w:r>
      <w:r w:rsidRPr="00BC464E">
        <w:rPr>
          <w:rFonts w:ascii="Arial" w:hAnsi="Arial" w:cs="Arial"/>
          <w:sz w:val="22"/>
          <w:szCs w:val="22"/>
          <w:u w:color="333333"/>
        </w:rPr>
        <w:t>ne del dettaglio microscopico.</w:t>
      </w:r>
    </w:p>
    <w:p w14:paraId="40495C2C" w14:textId="77777777" w:rsidR="003D7AFC" w:rsidRPr="00BC464E" w:rsidRDefault="00F4071C" w:rsidP="00BC464E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64" w:lineRule="auto"/>
        <w:rPr>
          <w:rFonts w:ascii="Arial" w:eastAsia="Arial" w:hAnsi="Arial" w:cs="Arial"/>
          <w:sz w:val="22"/>
          <w:szCs w:val="22"/>
          <w:u w:color="333333"/>
        </w:rPr>
      </w:pPr>
      <w:r w:rsidRPr="00BC464E">
        <w:rPr>
          <w:rFonts w:ascii="Arial" w:hAnsi="Arial" w:cs="Arial"/>
          <w:sz w:val="22"/>
          <w:szCs w:val="22"/>
          <w:u w:color="333333"/>
        </w:rPr>
        <w:t>Da oltre un ventennio Basil</w:t>
      </w:r>
      <w:r w:rsidRPr="00BC464E">
        <w:rPr>
          <w:rFonts w:ascii="Arial" w:hAnsi="Arial" w:cs="Arial"/>
          <w:sz w:val="22"/>
          <w:szCs w:val="22"/>
          <w:u w:color="333333"/>
          <w:lang w:val="fr-FR"/>
        </w:rPr>
        <w:t xml:space="preserve">é </w:t>
      </w:r>
      <w:r w:rsidRPr="00BC464E">
        <w:rPr>
          <w:rFonts w:ascii="Arial" w:hAnsi="Arial" w:cs="Arial"/>
          <w:sz w:val="22"/>
          <w:szCs w:val="22"/>
          <w:u w:color="333333"/>
        </w:rPr>
        <w:t xml:space="preserve">dimostra come la cultura digitale sia integrata ai linguaggi analogici, codificando una grammatica che si contamina con le altre grammatiche espressive, sottolineando una sincronia tra potenza e </w:t>
      </w:r>
      <w:r w:rsidRPr="00BC464E">
        <w:rPr>
          <w:rFonts w:ascii="Arial" w:hAnsi="Arial" w:cs="Arial"/>
          <w:sz w:val="22"/>
          <w:szCs w:val="22"/>
          <w:u w:color="333333"/>
        </w:rPr>
        <w:t xml:space="preserve">atto tecnologico. La sua visione stabilisce le coordinate della </w:t>
      </w:r>
      <w:proofErr w:type="spellStart"/>
      <w:r w:rsidRPr="00BC464E">
        <w:rPr>
          <w:rFonts w:ascii="Arial" w:hAnsi="Arial" w:cs="Arial"/>
          <w:sz w:val="22"/>
          <w:szCs w:val="22"/>
          <w:u w:color="333333"/>
        </w:rPr>
        <w:t>fotodigigrafia</w:t>
      </w:r>
      <w:proofErr w:type="spellEnd"/>
      <w:r w:rsidRPr="00BC464E">
        <w:rPr>
          <w:rFonts w:ascii="Arial" w:hAnsi="Arial" w:cs="Arial"/>
          <w:sz w:val="22"/>
          <w:szCs w:val="22"/>
          <w:u w:color="333333"/>
        </w:rPr>
        <w:t xml:space="preserve">, sintesi virtuosa tra meccanica ed elettronica, tradizione e innovazione, setting reale e virtuale, </w:t>
      </w:r>
      <w:proofErr w:type="spellStart"/>
      <w:r w:rsidRPr="00BC464E">
        <w:rPr>
          <w:rFonts w:ascii="Arial" w:hAnsi="Arial" w:cs="Arial"/>
          <w:sz w:val="22"/>
          <w:szCs w:val="22"/>
          <w:u w:color="333333"/>
        </w:rPr>
        <w:t>manualit</w:t>
      </w:r>
      <w:proofErr w:type="spellEnd"/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 xml:space="preserve">à </w:t>
      </w:r>
      <w:r w:rsidRPr="00BC464E">
        <w:rPr>
          <w:rFonts w:ascii="Arial" w:hAnsi="Arial" w:cs="Arial"/>
          <w:sz w:val="22"/>
          <w:szCs w:val="22"/>
          <w:u w:color="333333"/>
        </w:rPr>
        <w:t xml:space="preserve">minuziosa e tecnologia esemplare. </w:t>
      </w:r>
    </w:p>
    <w:p w14:paraId="1A5F7B23" w14:textId="77777777" w:rsidR="003D7AFC" w:rsidRPr="00BC464E" w:rsidRDefault="00F4071C" w:rsidP="00BC464E">
      <w:pPr>
        <w:pStyle w:val="Didefault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  <w:tab w:val="left" w:pos="7280"/>
          <w:tab w:val="left" w:pos="7840"/>
          <w:tab w:val="left" w:pos="8400"/>
          <w:tab w:val="left" w:pos="8960"/>
          <w:tab w:val="left" w:pos="9132"/>
          <w:tab w:val="left" w:pos="9360"/>
        </w:tabs>
        <w:spacing w:before="0" w:line="264" w:lineRule="auto"/>
        <w:rPr>
          <w:rFonts w:ascii="Arial" w:eastAsia="Arial" w:hAnsi="Arial" w:cs="Arial"/>
          <w:sz w:val="22"/>
          <w:szCs w:val="22"/>
          <w:u w:color="333333"/>
        </w:rPr>
      </w:pPr>
      <w:proofErr w:type="spellStart"/>
      <w:r w:rsidRPr="00BC464E">
        <w:rPr>
          <w:rFonts w:ascii="Arial" w:hAnsi="Arial" w:cs="Arial"/>
          <w:sz w:val="22"/>
          <w:szCs w:val="22"/>
        </w:rPr>
        <w:t>Basil</w:t>
      </w:r>
      <w:r w:rsidRPr="00BC464E">
        <w:rPr>
          <w:rFonts w:ascii="Arial" w:hAnsi="Arial" w:cs="Arial"/>
          <w:sz w:val="22"/>
          <w:szCs w:val="22"/>
        </w:rPr>
        <w:t>é</w:t>
      </w:r>
      <w:proofErr w:type="spellEnd"/>
      <w:r w:rsidRPr="00BC464E">
        <w:rPr>
          <w:rFonts w:ascii="Arial" w:hAnsi="Arial" w:cs="Arial"/>
          <w:sz w:val="22"/>
          <w:szCs w:val="22"/>
        </w:rPr>
        <w:t xml:space="preserve"> </w:t>
      </w:r>
      <w:r w:rsidRPr="00BC464E">
        <w:rPr>
          <w:rFonts w:ascii="Arial" w:hAnsi="Arial" w:cs="Arial"/>
          <w:sz w:val="22"/>
          <w:szCs w:val="22"/>
        </w:rPr>
        <w:t>ha sempre attraversato i</w:t>
      </w:r>
      <w:r w:rsidRPr="00BC464E">
        <w:rPr>
          <w:rFonts w:ascii="Arial" w:hAnsi="Arial" w:cs="Arial"/>
          <w:sz w:val="22"/>
          <w:szCs w:val="22"/>
        </w:rPr>
        <w:t xml:space="preserve"> generi, le etnie, i luoghi e ha reso universali le storie di pochi. Con la sua fotografia ha raccontato la stratificazione umana tra bellezza e diversit</w:t>
      </w:r>
      <w:r w:rsidRPr="00BC464E">
        <w:rPr>
          <w:rFonts w:ascii="Arial" w:hAnsi="Arial" w:cs="Arial"/>
          <w:sz w:val="22"/>
          <w:szCs w:val="22"/>
        </w:rPr>
        <w:t xml:space="preserve">à </w:t>
      </w:r>
      <w:r w:rsidRPr="00BC464E">
        <w:rPr>
          <w:rFonts w:ascii="Arial" w:hAnsi="Arial" w:cs="Arial"/>
          <w:sz w:val="22"/>
          <w:szCs w:val="22"/>
        </w:rPr>
        <w:t xml:space="preserve">rendendo i suoi soggetti creature sospese in un tempo indefinito e in una forma fisica ibrida come </w:t>
      </w:r>
      <w:r w:rsidRPr="00BC464E">
        <w:rPr>
          <w:rFonts w:ascii="Arial" w:hAnsi="Arial" w:cs="Arial"/>
          <w:sz w:val="22"/>
          <w:szCs w:val="22"/>
        </w:rPr>
        <w:t xml:space="preserve">è </w:t>
      </w:r>
      <w:r w:rsidRPr="00BC464E">
        <w:rPr>
          <w:rFonts w:ascii="Arial" w:hAnsi="Arial" w:cs="Arial"/>
          <w:sz w:val="22"/>
          <w:szCs w:val="22"/>
        </w:rPr>
        <w:t xml:space="preserve">oggi il concetto del </w:t>
      </w:r>
      <w:proofErr w:type="spellStart"/>
      <w:r w:rsidRPr="00BC464E">
        <w:rPr>
          <w:rFonts w:ascii="Arial" w:hAnsi="Arial" w:cs="Arial"/>
          <w:sz w:val="22"/>
          <w:szCs w:val="22"/>
        </w:rPr>
        <w:t>Metaverso</w:t>
      </w:r>
      <w:proofErr w:type="spellEnd"/>
      <w:r w:rsidRPr="00BC464E">
        <w:rPr>
          <w:rFonts w:ascii="Arial" w:hAnsi="Arial" w:cs="Arial"/>
          <w:sz w:val="22"/>
          <w:szCs w:val="22"/>
        </w:rPr>
        <w:t xml:space="preserve">. </w:t>
      </w:r>
      <w:r w:rsidRPr="00BC464E">
        <w:rPr>
          <w:rFonts w:ascii="Arial" w:hAnsi="Arial" w:cs="Arial"/>
          <w:sz w:val="22"/>
          <w:szCs w:val="22"/>
          <w:u w:color="333333"/>
        </w:rPr>
        <w:t>L</w:t>
      </w:r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>’</w:t>
      </w:r>
      <w:proofErr w:type="spellStart"/>
      <w:r w:rsidRPr="00BC464E">
        <w:rPr>
          <w:rFonts w:ascii="Arial" w:hAnsi="Arial" w:cs="Arial"/>
          <w:sz w:val="22"/>
          <w:szCs w:val="22"/>
          <w:u w:color="333333"/>
          <w:lang w:val="fr-FR"/>
        </w:rPr>
        <w:t>umanit</w:t>
      </w:r>
      <w:proofErr w:type="spellEnd"/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 xml:space="preserve">à </w:t>
      </w:r>
      <w:r w:rsidRPr="00BC464E">
        <w:rPr>
          <w:rFonts w:ascii="Arial" w:hAnsi="Arial" w:cs="Arial"/>
          <w:sz w:val="22"/>
          <w:szCs w:val="22"/>
          <w:u w:color="333333"/>
        </w:rPr>
        <w:t xml:space="preserve">di </w:t>
      </w:r>
      <w:proofErr w:type="spellStart"/>
      <w:r w:rsidRPr="00BC464E">
        <w:rPr>
          <w:rFonts w:ascii="Arial" w:hAnsi="Arial" w:cs="Arial"/>
          <w:sz w:val="22"/>
          <w:szCs w:val="22"/>
          <w:u w:color="333333"/>
        </w:rPr>
        <w:t>Basil</w:t>
      </w:r>
      <w:r w:rsidRPr="00BC464E">
        <w:rPr>
          <w:rFonts w:ascii="Arial" w:hAnsi="Arial" w:cs="Arial"/>
          <w:sz w:val="22"/>
          <w:szCs w:val="22"/>
          <w:u w:color="333333"/>
        </w:rPr>
        <w:t>é</w:t>
      </w:r>
      <w:proofErr w:type="spellEnd"/>
      <w:r w:rsidRPr="00BC464E">
        <w:rPr>
          <w:rFonts w:ascii="Arial" w:hAnsi="Arial" w:cs="Arial"/>
          <w:sz w:val="22"/>
          <w:szCs w:val="22"/>
          <w:u w:color="333333"/>
        </w:rPr>
        <w:t xml:space="preserve"> </w:t>
      </w:r>
      <w:r w:rsidRPr="00BC464E">
        <w:rPr>
          <w:rFonts w:ascii="Arial" w:hAnsi="Arial" w:cs="Arial"/>
          <w:sz w:val="22"/>
          <w:szCs w:val="22"/>
          <w:u w:color="333333"/>
        </w:rPr>
        <w:t>ha seguito l</w:t>
      </w:r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>’</w:t>
      </w:r>
      <w:r w:rsidRPr="00BC464E">
        <w:rPr>
          <w:rFonts w:ascii="Arial" w:hAnsi="Arial" w:cs="Arial"/>
          <w:sz w:val="22"/>
          <w:szCs w:val="22"/>
          <w:u w:color="333333"/>
        </w:rPr>
        <w:t xml:space="preserve">andamento macroscopico del Pianeta; le vecchie barriere geografiche, politiche e ideologiche sono ormai scomparse, superate da una coscienza della rinascita collettiva, da una nuova </w:t>
      </w:r>
      <w:r w:rsidRPr="00BC464E">
        <w:rPr>
          <w:rFonts w:ascii="Arial" w:hAnsi="Arial" w:cs="Arial"/>
          <w:sz w:val="22"/>
          <w:szCs w:val="22"/>
          <w:u w:color="333333"/>
        </w:rPr>
        <w:t>genealogia meticcia, da un sincretismo perfezionato. Quei corpi narranti sono figure di una rinascita che segna l</w:t>
      </w:r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>’</w:t>
      </w:r>
      <w:r w:rsidRPr="00BC464E">
        <w:rPr>
          <w:rFonts w:ascii="Arial" w:hAnsi="Arial" w:cs="Arial"/>
          <w:sz w:val="22"/>
          <w:szCs w:val="22"/>
          <w:u w:color="333333"/>
        </w:rPr>
        <w:t xml:space="preserve">inizio dopo molti </w:t>
      </w:r>
      <w:r w:rsidRPr="00BC464E">
        <w:rPr>
          <w:rFonts w:ascii="Arial" w:hAnsi="Arial" w:cs="Arial"/>
          <w:sz w:val="22"/>
          <w:szCs w:val="22"/>
          <w:u w:color="333333"/>
          <w:rtl/>
          <w:lang w:val="ar-SA"/>
        </w:rPr>
        <w:t>“</w:t>
      </w:r>
      <w:r w:rsidRPr="00BC464E">
        <w:rPr>
          <w:rFonts w:ascii="Arial" w:hAnsi="Arial" w:cs="Arial"/>
          <w:sz w:val="22"/>
          <w:szCs w:val="22"/>
          <w:u w:color="333333"/>
        </w:rPr>
        <w:t>post</w:t>
      </w:r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>”</w:t>
      </w:r>
      <w:r w:rsidRPr="00BC464E">
        <w:rPr>
          <w:rFonts w:ascii="Arial" w:hAnsi="Arial" w:cs="Arial"/>
          <w:sz w:val="22"/>
          <w:szCs w:val="22"/>
          <w:u w:color="333333"/>
        </w:rPr>
        <w:t xml:space="preserve">, il limbo in cui sono superate le barriere delle norme sociali, dove i canoni estetici si rivolgono alle </w:t>
      </w:r>
      <w:proofErr w:type="spellStart"/>
      <w:r w:rsidRPr="00BC464E">
        <w:rPr>
          <w:rFonts w:ascii="Arial" w:hAnsi="Arial" w:cs="Arial"/>
          <w:sz w:val="22"/>
          <w:szCs w:val="22"/>
          <w:u w:color="333333"/>
        </w:rPr>
        <w:t>psicogeograf</w:t>
      </w:r>
      <w:r w:rsidRPr="00BC464E">
        <w:rPr>
          <w:rFonts w:ascii="Arial" w:hAnsi="Arial" w:cs="Arial"/>
          <w:sz w:val="22"/>
          <w:szCs w:val="22"/>
          <w:u w:color="333333"/>
        </w:rPr>
        <w:t>ie</w:t>
      </w:r>
      <w:proofErr w:type="spellEnd"/>
      <w:r w:rsidRPr="00BC464E">
        <w:rPr>
          <w:rFonts w:ascii="Arial" w:hAnsi="Arial" w:cs="Arial"/>
          <w:sz w:val="22"/>
          <w:szCs w:val="22"/>
          <w:u w:color="333333"/>
        </w:rPr>
        <w:t xml:space="preserve"> di Guy </w:t>
      </w:r>
      <w:proofErr w:type="spellStart"/>
      <w:r w:rsidRPr="00BC464E">
        <w:rPr>
          <w:rFonts w:ascii="Arial" w:hAnsi="Arial" w:cs="Arial"/>
          <w:sz w:val="22"/>
          <w:szCs w:val="22"/>
          <w:u w:color="333333"/>
        </w:rPr>
        <w:t>Debord</w:t>
      </w:r>
      <w:proofErr w:type="spellEnd"/>
      <w:r w:rsidRPr="00BC464E">
        <w:rPr>
          <w:rFonts w:ascii="Arial" w:hAnsi="Arial" w:cs="Arial"/>
          <w:sz w:val="22"/>
          <w:szCs w:val="22"/>
          <w:u w:color="333333"/>
        </w:rPr>
        <w:t xml:space="preserve">, al dionisiaco di Michel Maffesoli, </w:t>
      </w:r>
      <w:proofErr w:type="spellStart"/>
      <w:r w:rsidRPr="00BC464E">
        <w:rPr>
          <w:rFonts w:ascii="Arial" w:hAnsi="Arial" w:cs="Arial"/>
          <w:sz w:val="22"/>
          <w:szCs w:val="22"/>
          <w:u w:color="333333"/>
        </w:rPr>
        <w:t>all</w:t>
      </w:r>
      <w:proofErr w:type="spellEnd"/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>’</w:t>
      </w:r>
      <w:r w:rsidRPr="00BC464E">
        <w:rPr>
          <w:rFonts w:ascii="Arial" w:hAnsi="Arial" w:cs="Arial"/>
          <w:sz w:val="22"/>
          <w:szCs w:val="22"/>
          <w:u w:color="333333"/>
        </w:rPr>
        <w:t xml:space="preserve">estetica del </w:t>
      </w:r>
      <w:proofErr w:type="spellStart"/>
      <w:r w:rsidRPr="00BC464E">
        <w:rPr>
          <w:rFonts w:ascii="Arial" w:hAnsi="Arial" w:cs="Arial"/>
          <w:sz w:val="22"/>
          <w:szCs w:val="22"/>
          <w:u w:color="333333"/>
        </w:rPr>
        <w:t>Capitalocene</w:t>
      </w:r>
      <w:proofErr w:type="spellEnd"/>
      <w:r w:rsidRPr="00BC464E">
        <w:rPr>
          <w:rFonts w:ascii="Arial" w:hAnsi="Arial" w:cs="Arial"/>
          <w:sz w:val="22"/>
          <w:szCs w:val="22"/>
          <w:u w:color="333333"/>
        </w:rPr>
        <w:t xml:space="preserve"> di Nicolas </w:t>
      </w:r>
      <w:proofErr w:type="spellStart"/>
      <w:r w:rsidRPr="00BC464E">
        <w:rPr>
          <w:rFonts w:ascii="Arial" w:hAnsi="Arial" w:cs="Arial"/>
          <w:sz w:val="22"/>
          <w:szCs w:val="22"/>
          <w:u w:color="333333"/>
        </w:rPr>
        <w:t>Bourriaud</w:t>
      </w:r>
      <w:proofErr w:type="spellEnd"/>
      <w:r w:rsidRPr="00BC464E">
        <w:rPr>
          <w:rFonts w:ascii="Arial" w:hAnsi="Arial" w:cs="Arial"/>
          <w:sz w:val="22"/>
          <w:szCs w:val="22"/>
          <w:u w:color="333333"/>
        </w:rPr>
        <w:t xml:space="preserve">. </w:t>
      </w:r>
    </w:p>
    <w:p w14:paraId="152005E3" w14:textId="77777777" w:rsidR="003D7AFC" w:rsidRPr="00BC464E" w:rsidRDefault="00F4071C" w:rsidP="00BC464E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20" w:lineRule="atLeast"/>
        <w:rPr>
          <w:rFonts w:ascii="Arial" w:eastAsia="Arial" w:hAnsi="Arial" w:cs="Arial"/>
          <w:color w:val="222222"/>
          <w:sz w:val="22"/>
          <w:szCs w:val="22"/>
          <w:u w:color="333333"/>
          <w:shd w:val="clear" w:color="auto" w:fill="FFFFFF"/>
        </w:rPr>
      </w:pP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>Cos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 xml:space="preserve">ì 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 xml:space="preserve">commenta il </w:t>
      </w:r>
      <w:r w:rsidRPr="00BC464E">
        <w:rPr>
          <w:rFonts w:ascii="Arial" w:hAnsi="Arial" w:cs="Arial"/>
          <w:b/>
          <w:bCs/>
          <w:color w:val="222222"/>
          <w:sz w:val="22"/>
          <w:szCs w:val="22"/>
          <w:u w:color="333333"/>
          <w:shd w:val="clear" w:color="auto" w:fill="FFFFFF"/>
        </w:rPr>
        <w:t>Prof. Avv. Emmanuele F. M. Emanuele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 xml:space="preserve">, Presidente della Fondazione Terzo Pilastro 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 xml:space="preserve">– 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 xml:space="preserve">Internazionale: 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>«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 xml:space="preserve">Matteo </w:t>
      </w:r>
      <w:proofErr w:type="spellStart"/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>Basil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>é</w:t>
      </w:r>
      <w:proofErr w:type="spellEnd"/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 xml:space="preserve"> è 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 xml:space="preserve">stato uno dei primi in Europa a fondere arte e tecnologia, e non a caso le sue opere fotografiche sono delle vere e proprie 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>“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>pitture digitali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>”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 xml:space="preserve">. In quasi tutte le sue creazioni 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 xml:space="preserve">è 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>esplicito il rimando ai grandi maestri del passato, da Caravaggio all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>’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>arte fia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>mminga fino alle suggestioni del Barocco: un bagaglio culturale che l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>’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>artista rielabora sapientemente fondendo storia classica ed epoca attuale, in una galleria di personaggi che rievocano costantemente qualcosa di noto senza avere tuttavia un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>’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>identit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 xml:space="preserve">à 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>def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 xml:space="preserve">inita 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>– “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>uno, nessuno e centomila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 xml:space="preserve">” – 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 xml:space="preserve">e danno vita a un mondo 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lastRenderedPageBreak/>
        <w:t>onirico e surreale dove non esistono pi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 xml:space="preserve">ù 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>riferimenti spazio-temporali. Un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>’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>arte fluida e ibrida come l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>’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>epoca che viviamo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>»</w:t>
      </w:r>
      <w:r w:rsidRPr="00BC464E">
        <w:rPr>
          <w:rFonts w:ascii="Arial" w:hAnsi="Arial" w:cs="Arial"/>
          <w:color w:val="222222"/>
          <w:sz w:val="22"/>
          <w:szCs w:val="22"/>
          <w:u w:color="333333"/>
          <w:shd w:val="clear" w:color="auto" w:fill="FFFFFF"/>
        </w:rPr>
        <w:t>.</w:t>
      </w:r>
    </w:p>
    <w:p w14:paraId="5EAF9CA7" w14:textId="77777777" w:rsidR="003D7AFC" w:rsidRPr="00BC464E" w:rsidRDefault="00F4071C" w:rsidP="00BC464E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64" w:lineRule="auto"/>
        <w:rPr>
          <w:rFonts w:ascii="Arial" w:eastAsia="Arial" w:hAnsi="Arial" w:cs="Arial"/>
          <w:sz w:val="22"/>
          <w:szCs w:val="22"/>
        </w:rPr>
      </w:pPr>
      <w:r w:rsidRPr="00BC464E">
        <w:rPr>
          <w:rFonts w:ascii="Arial" w:hAnsi="Arial" w:cs="Arial"/>
          <w:sz w:val="22"/>
          <w:szCs w:val="22"/>
          <w:u w:color="333333"/>
        </w:rPr>
        <w:t xml:space="preserve">Scrive in catalogo </w:t>
      </w:r>
      <w:r w:rsidRPr="00BC464E">
        <w:rPr>
          <w:rFonts w:ascii="Arial" w:hAnsi="Arial" w:cs="Arial"/>
          <w:b/>
          <w:bCs/>
          <w:sz w:val="22"/>
          <w:szCs w:val="22"/>
          <w:u w:color="333333"/>
        </w:rPr>
        <w:t>Gianluca Marziani</w:t>
      </w:r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 xml:space="preserve">: </w:t>
      </w:r>
      <w:r w:rsidRPr="00BC464E">
        <w:rPr>
          <w:rFonts w:ascii="Arial" w:hAnsi="Arial" w:cs="Arial"/>
          <w:sz w:val="22"/>
          <w:szCs w:val="22"/>
          <w:u w:color="333333"/>
          <w:rtl/>
          <w:lang w:val="ar-SA"/>
        </w:rPr>
        <w:t>«</w:t>
      </w:r>
      <w:r w:rsidRPr="00BC464E">
        <w:rPr>
          <w:rFonts w:ascii="Arial" w:hAnsi="Arial" w:cs="Arial"/>
          <w:i/>
          <w:iCs/>
          <w:sz w:val="22"/>
          <w:szCs w:val="22"/>
          <w:u w:color="333333"/>
        </w:rPr>
        <w:t xml:space="preserve">I creatori di mondi sono </w:t>
      </w:r>
      <w:r w:rsidRPr="00BC464E">
        <w:rPr>
          <w:rFonts w:ascii="Arial" w:hAnsi="Arial" w:cs="Arial"/>
          <w:i/>
          <w:iCs/>
          <w:sz w:val="22"/>
          <w:szCs w:val="22"/>
          <w:u w:color="333333"/>
        </w:rPr>
        <w:t>fatti cos</w:t>
      </w:r>
      <w:r w:rsidRPr="00BC464E">
        <w:rPr>
          <w:rFonts w:ascii="Arial" w:hAnsi="Arial" w:cs="Arial"/>
          <w:i/>
          <w:iCs/>
          <w:sz w:val="22"/>
          <w:szCs w:val="22"/>
          <w:u w:color="333333"/>
          <w:lang w:val="es-ES_tradnl"/>
        </w:rPr>
        <w:t>ì</w:t>
      </w:r>
      <w:r w:rsidRPr="00BC464E">
        <w:rPr>
          <w:rFonts w:ascii="Arial" w:hAnsi="Arial" w:cs="Arial"/>
          <w:i/>
          <w:iCs/>
          <w:sz w:val="22"/>
          <w:szCs w:val="22"/>
          <w:u w:color="333333"/>
        </w:rPr>
        <w:t>: danno nuovo spazio e nuovo tempo al proprio sguardo veggente, cucendo le fonti di riferimento con i rimandi a nuove fonti liturgiche. I creatori di mondi immaginano l</w:t>
      </w:r>
      <w:r w:rsidRPr="00BC464E">
        <w:rPr>
          <w:rFonts w:ascii="Arial" w:hAnsi="Arial" w:cs="Arial"/>
          <w:i/>
          <w:iCs/>
          <w:sz w:val="22"/>
          <w:szCs w:val="22"/>
          <w:u w:color="333333"/>
          <w:lang w:val="es-ES_tradnl"/>
        </w:rPr>
        <w:t>’</w:t>
      </w:r>
      <w:r w:rsidRPr="00BC464E">
        <w:rPr>
          <w:rFonts w:ascii="Arial" w:hAnsi="Arial" w:cs="Arial"/>
          <w:i/>
          <w:iCs/>
          <w:sz w:val="22"/>
          <w:szCs w:val="22"/>
          <w:u w:color="333333"/>
        </w:rPr>
        <w:t xml:space="preserve">uomo nuovo dentro luoghi mineralizzati dal tempo lunghissimo </w:t>
      </w:r>
      <w:proofErr w:type="spellStart"/>
      <w:r w:rsidRPr="00BC464E">
        <w:rPr>
          <w:rFonts w:ascii="Arial" w:hAnsi="Arial" w:cs="Arial"/>
          <w:i/>
          <w:iCs/>
          <w:sz w:val="22"/>
          <w:szCs w:val="22"/>
          <w:u w:color="333333"/>
        </w:rPr>
        <w:t>dell</w:t>
      </w:r>
      <w:proofErr w:type="spellEnd"/>
      <w:r w:rsidRPr="00BC464E">
        <w:rPr>
          <w:rFonts w:ascii="Arial" w:hAnsi="Arial" w:cs="Arial"/>
          <w:i/>
          <w:iCs/>
          <w:sz w:val="22"/>
          <w:szCs w:val="22"/>
          <w:u w:color="333333"/>
          <w:lang w:val="es-ES_tradnl"/>
        </w:rPr>
        <w:t>’</w:t>
      </w:r>
      <w:r w:rsidRPr="00BC464E">
        <w:rPr>
          <w:rFonts w:ascii="Arial" w:hAnsi="Arial" w:cs="Arial"/>
          <w:i/>
          <w:iCs/>
          <w:sz w:val="22"/>
          <w:szCs w:val="22"/>
          <w:u w:color="333333"/>
        </w:rPr>
        <w:t xml:space="preserve">universo. </w:t>
      </w:r>
      <w:r w:rsidRPr="00BC464E">
        <w:rPr>
          <w:rFonts w:ascii="Arial" w:hAnsi="Arial" w:cs="Arial"/>
          <w:i/>
          <w:iCs/>
          <w:sz w:val="22"/>
          <w:szCs w:val="22"/>
          <w:u w:color="333333"/>
        </w:rPr>
        <w:t>È</w:t>
      </w:r>
      <w:r w:rsidRPr="00BC464E">
        <w:rPr>
          <w:rFonts w:ascii="Arial" w:hAnsi="Arial" w:cs="Arial"/>
          <w:i/>
          <w:iCs/>
          <w:sz w:val="22"/>
          <w:szCs w:val="22"/>
          <w:u w:color="333333"/>
          <w:lang w:val="es-ES_tradnl"/>
        </w:rPr>
        <w:t xml:space="preserve"> </w:t>
      </w:r>
      <w:r w:rsidRPr="00BC464E">
        <w:rPr>
          <w:rFonts w:ascii="Arial" w:hAnsi="Arial" w:cs="Arial"/>
          <w:i/>
          <w:iCs/>
          <w:sz w:val="22"/>
          <w:szCs w:val="22"/>
          <w:u w:color="333333"/>
        </w:rPr>
        <w:t>questa l</w:t>
      </w:r>
      <w:r w:rsidRPr="00BC464E">
        <w:rPr>
          <w:rFonts w:ascii="Arial" w:hAnsi="Arial" w:cs="Arial"/>
          <w:i/>
          <w:iCs/>
          <w:sz w:val="22"/>
          <w:szCs w:val="22"/>
          <w:u w:color="333333"/>
          <w:lang w:val="es-ES_tradnl"/>
        </w:rPr>
        <w:t>’</w:t>
      </w:r>
      <w:proofErr w:type="spellStart"/>
      <w:r w:rsidRPr="00BC464E">
        <w:rPr>
          <w:rFonts w:ascii="Arial" w:hAnsi="Arial" w:cs="Arial"/>
          <w:i/>
          <w:iCs/>
          <w:sz w:val="22"/>
          <w:szCs w:val="22"/>
          <w:u w:color="333333"/>
        </w:rPr>
        <w:t>identit</w:t>
      </w:r>
      <w:proofErr w:type="spellEnd"/>
      <w:r w:rsidRPr="00BC464E">
        <w:rPr>
          <w:rFonts w:ascii="Arial" w:hAnsi="Arial" w:cs="Arial"/>
          <w:i/>
          <w:iCs/>
          <w:sz w:val="22"/>
          <w:szCs w:val="22"/>
          <w:u w:color="333333"/>
          <w:lang w:val="es-ES_tradnl"/>
        </w:rPr>
        <w:t xml:space="preserve">à </w:t>
      </w:r>
      <w:r w:rsidRPr="00BC464E">
        <w:rPr>
          <w:rFonts w:ascii="Arial" w:hAnsi="Arial" w:cs="Arial"/>
          <w:i/>
          <w:iCs/>
          <w:sz w:val="22"/>
          <w:szCs w:val="22"/>
          <w:u w:color="333333"/>
        </w:rPr>
        <w:t xml:space="preserve">adulta di un creatore di mondi come </w:t>
      </w:r>
      <w:proofErr w:type="spellStart"/>
      <w:r w:rsidRPr="00BC464E">
        <w:rPr>
          <w:rFonts w:ascii="Arial" w:hAnsi="Arial" w:cs="Arial"/>
          <w:i/>
          <w:iCs/>
          <w:sz w:val="22"/>
          <w:szCs w:val="22"/>
          <w:u w:color="333333"/>
        </w:rPr>
        <w:t>Basil</w:t>
      </w:r>
      <w:r w:rsidRPr="00BC464E">
        <w:rPr>
          <w:rFonts w:ascii="Arial" w:hAnsi="Arial" w:cs="Arial"/>
          <w:i/>
          <w:iCs/>
          <w:sz w:val="22"/>
          <w:szCs w:val="22"/>
          <w:u w:color="333333"/>
        </w:rPr>
        <w:t>é</w:t>
      </w:r>
      <w:proofErr w:type="spellEnd"/>
      <w:r w:rsidRPr="00BC464E">
        <w:rPr>
          <w:rFonts w:ascii="Arial" w:hAnsi="Arial" w:cs="Arial"/>
          <w:i/>
          <w:iCs/>
          <w:sz w:val="22"/>
          <w:szCs w:val="22"/>
          <w:u w:color="333333"/>
          <w:lang w:val="es-ES_tradnl"/>
        </w:rPr>
        <w:t xml:space="preserve">. </w:t>
      </w:r>
      <w:r w:rsidRPr="00BC464E">
        <w:rPr>
          <w:rFonts w:ascii="Arial" w:hAnsi="Arial" w:cs="Arial"/>
          <w:i/>
          <w:iCs/>
          <w:sz w:val="22"/>
          <w:szCs w:val="22"/>
          <w:u w:color="333333"/>
        </w:rPr>
        <w:t>È</w:t>
      </w:r>
      <w:r w:rsidRPr="00BC464E">
        <w:rPr>
          <w:rFonts w:ascii="Arial" w:hAnsi="Arial" w:cs="Arial"/>
          <w:i/>
          <w:iCs/>
          <w:sz w:val="22"/>
          <w:szCs w:val="22"/>
          <w:u w:color="333333"/>
          <w:lang w:val="es-ES_tradnl"/>
        </w:rPr>
        <w:t xml:space="preserve"> </w:t>
      </w:r>
      <w:r w:rsidRPr="00BC464E">
        <w:rPr>
          <w:rFonts w:ascii="Arial" w:hAnsi="Arial" w:cs="Arial"/>
          <w:i/>
          <w:iCs/>
          <w:sz w:val="22"/>
          <w:szCs w:val="22"/>
          <w:u w:color="333333"/>
        </w:rPr>
        <w:t xml:space="preserve">qui che ricomincia la </w:t>
      </w:r>
      <w:proofErr w:type="spellStart"/>
      <w:r w:rsidRPr="00BC464E">
        <w:rPr>
          <w:rFonts w:ascii="Arial" w:hAnsi="Arial" w:cs="Arial"/>
          <w:i/>
          <w:iCs/>
          <w:sz w:val="22"/>
          <w:szCs w:val="22"/>
          <w:u w:color="333333"/>
        </w:rPr>
        <w:t>possibilit</w:t>
      </w:r>
      <w:proofErr w:type="spellEnd"/>
      <w:r w:rsidRPr="00BC464E">
        <w:rPr>
          <w:rFonts w:ascii="Arial" w:hAnsi="Arial" w:cs="Arial"/>
          <w:i/>
          <w:iCs/>
          <w:sz w:val="22"/>
          <w:szCs w:val="22"/>
          <w:u w:color="333333"/>
          <w:lang w:val="es-ES_tradnl"/>
        </w:rPr>
        <w:t xml:space="preserve">à </w:t>
      </w:r>
      <w:r w:rsidRPr="00BC464E">
        <w:rPr>
          <w:rFonts w:ascii="Arial" w:hAnsi="Arial" w:cs="Arial"/>
          <w:i/>
          <w:iCs/>
          <w:sz w:val="22"/>
          <w:szCs w:val="22"/>
          <w:u w:color="333333"/>
        </w:rPr>
        <w:t>di una STORIA</w:t>
      </w:r>
      <w:r w:rsidRPr="00BC464E">
        <w:rPr>
          <w:rFonts w:ascii="Arial" w:hAnsi="Arial" w:cs="Arial"/>
          <w:i/>
          <w:iCs/>
          <w:sz w:val="22"/>
          <w:szCs w:val="22"/>
          <w:u w:color="333333"/>
          <w:lang w:val="es-ES_tradnl"/>
        </w:rPr>
        <w:t>…»</w:t>
      </w:r>
      <w:r w:rsidRPr="00BC464E">
        <w:rPr>
          <w:rFonts w:ascii="Arial" w:hAnsi="Arial" w:cs="Arial"/>
          <w:i/>
          <w:iCs/>
          <w:sz w:val="22"/>
          <w:szCs w:val="22"/>
          <w:u w:color="333333"/>
          <w:lang w:val="es-ES_tradnl"/>
        </w:rPr>
        <w:t>.</w:t>
      </w:r>
    </w:p>
    <w:p w14:paraId="12199FB1" w14:textId="77777777" w:rsidR="003D7AFC" w:rsidRPr="00BC464E" w:rsidRDefault="00F4071C" w:rsidP="00BC464E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64" w:lineRule="auto"/>
        <w:rPr>
          <w:rFonts w:ascii="Arial" w:eastAsia="Arial" w:hAnsi="Arial" w:cs="Arial"/>
          <w:b/>
          <w:bCs/>
          <w:sz w:val="22"/>
          <w:szCs w:val="22"/>
          <w:u w:color="333333"/>
        </w:rPr>
      </w:pPr>
      <w:r w:rsidRPr="00BC464E">
        <w:rPr>
          <w:rFonts w:ascii="Arial" w:hAnsi="Arial" w:cs="Arial"/>
          <w:sz w:val="22"/>
          <w:szCs w:val="22"/>
          <w:u w:color="333333"/>
        </w:rPr>
        <w:t xml:space="preserve">Artista: </w:t>
      </w:r>
      <w:r w:rsidRPr="00BC464E">
        <w:rPr>
          <w:rFonts w:ascii="Arial" w:hAnsi="Arial" w:cs="Arial"/>
          <w:b/>
          <w:bCs/>
          <w:sz w:val="22"/>
          <w:szCs w:val="22"/>
          <w:u w:color="333333"/>
          <w:lang w:val="es-ES_tradnl"/>
        </w:rPr>
        <w:t>MATTEO BASIL</w:t>
      </w:r>
      <w:r w:rsidRPr="00BC464E">
        <w:rPr>
          <w:rFonts w:ascii="Arial" w:hAnsi="Arial" w:cs="Arial"/>
          <w:b/>
          <w:bCs/>
          <w:sz w:val="22"/>
          <w:szCs w:val="22"/>
          <w:u w:color="333333"/>
          <w:lang w:val="fr-FR"/>
        </w:rPr>
        <w:t>É</w:t>
      </w:r>
    </w:p>
    <w:p w14:paraId="7C1007CA" w14:textId="77777777" w:rsidR="003D7AFC" w:rsidRPr="00BC464E" w:rsidRDefault="00F4071C" w:rsidP="00BC464E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64" w:lineRule="auto"/>
        <w:rPr>
          <w:rFonts w:ascii="Arial" w:eastAsia="Arial" w:hAnsi="Arial" w:cs="Arial"/>
          <w:b/>
          <w:bCs/>
          <w:sz w:val="22"/>
          <w:szCs w:val="22"/>
          <w:u w:color="333333"/>
        </w:rPr>
      </w:pPr>
      <w:r w:rsidRPr="00BC464E">
        <w:rPr>
          <w:rFonts w:ascii="Arial" w:hAnsi="Arial" w:cs="Arial"/>
          <w:b/>
          <w:bCs/>
          <w:sz w:val="22"/>
          <w:szCs w:val="22"/>
          <w:u w:color="333333"/>
        </w:rPr>
        <w:t xml:space="preserve">Titolo: </w:t>
      </w:r>
      <w:r w:rsidRPr="00BC464E">
        <w:rPr>
          <w:rFonts w:ascii="Arial" w:hAnsi="Arial" w:cs="Arial"/>
          <w:b/>
          <w:bCs/>
          <w:sz w:val="22"/>
          <w:szCs w:val="22"/>
          <w:u w:color="333333"/>
          <w:lang w:val="en-US"/>
        </w:rPr>
        <w:t>HYBRIDA</w:t>
      </w:r>
    </w:p>
    <w:p w14:paraId="0E07BCF5" w14:textId="77777777" w:rsidR="003D7AFC" w:rsidRPr="00BC464E" w:rsidRDefault="00F4071C" w:rsidP="00BC464E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64" w:lineRule="auto"/>
        <w:rPr>
          <w:rFonts w:ascii="Arial" w:eastAsia="Arial" w:hAnsi="Arial" w:cs="Arial"/>
          <w:b/>
          <w:bCs/>
          <w:sz w:val="22"/>
          <w:szCs w:val="22"/>
          <w:u w:color="333333"/>
        </w:rPr>
      </w:pPr>
      <w:r w:rsidRPr="00BC464E">
        <w:rPr>
          <w:rFonts w:ascii="Arial" w:hAnsi="Arial" w:cs="Arial"/>
          <w:sz w:val="22"/>
          <w:szCs w:val="22"/>
          <w:u w:color="333333"/>
        </w:rPr>
        <w:t xml:space="preserve">Curatore: </w:t>
      </w:r>
      <w:r w:rsidRPr="00BC464E">
        <w:rPr>
          <w:rFonts w:ascii="Arial" w:hAnsi="Arial" w:cs="Arial"/>
          <w:b/>
          <w:bCs/>
          <w:sz w:val="22"/>
          <w:szCs w:val="22"/>
          <w:u w:color="333333"/>
        </w:rPr>
        <w:t>Gianluca Marziani</w:t>
      </w:r>
    </w:p>
    <w:p w14:paraId="59E8BE1F" w14:textId="77777777" w:rsidR="003D7AFC" w:rsidRPr="00BC464E" w:rsidRDefault="00F4071C" w:rsidP="00BC464E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64" w:lineRule="auto"/>
        <w:rPr>
          <w:rFonts w:ascii="Arial" w:eastAsia="Arial" w:hAnsi="Arial" w:cs="Arial"/>
          <w:b/>
          <w:bCs/>
          <w:sz w:val="22"/>
          <w:szCs w:val="22"/>
          <w:u w:color="333333"/>
        </w:rPr>
      </w:pPr>
      <w:r w:rsidRPr="00BC464E">
        <w:rPr>
          <w:rFonts w:ascii="Arial" w:hAnsi="Arial" w:cs="Arial"/>
          <w:sz w:val="22"/>
          <w:szCs w:val="22"/>
          <w:u w:color="333333"/>
        </w:rPr>
        <w:t xml:space="preserve">Testi in catalogo: </w:t>
      </w:r>
      <w:r w:rsidRPr="00BC464E">
        <w:rPr>
          <w:rFonts w:ascii="Arial" w:hAnsi="Arial" w:cs="Arial"/>
          <w:b/>
          <w:bCs/>
          <w:sz w:val="22"/>
          <w:szCs w:val="22"/>
          <w:u w:color="333333"/>
        </w:rPr>
        <w:t>Gianluca Marziani e Dominique Lora</w:t>
      </w:r>
    </w:p>
    <w:p w14:paraId="50D2912A" w14:textId="77777777" w:rsidR="003D7AFC" w:rsidRPr="00BC464E" w:rsidRDefault="00F4071C" w:rsidP="00BC464E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64" w:lineRule="auto"/>
        <w:rPr>
          <w:rFonts w:ascii="Arial" w:eastAsia="Arial" w:hAnsi="Arial" w:cs="Arial"/>
          <w:sz w:val="22"/>
          <w:szCs w:val="22"/>
          <w:u w:color="333333"/>
        </w:rPr>
      </w:pPr>
      <w:r w:rsidRPr="00BC464E">
        <w:rPr>
          <w:rFonts w:ascii="Arial" w:hAnsi="Arial" w:cs="Arial"/>
          <w:sz w:val="22"/>
          <w:szCs w:val="22"/>
          <w:u w:color="333333"/>
        </w:rPr>
        <w:t xml:space="preserve">Durata: </w:t>
      </w:r>
      <w:r w:rsidRPr="00BC464E">
        <w:rPr>
          <w:rFonts w:ascii="Arial" w:hAnsi="Arial" w:cs="Arial"/>
          <w:b/>
          <w:bCs/>
          <w:sz w:val="22"/>
          <w:szCs w:val="22"/>
          <w:u w:color="333333"/>
        </w:rPr>
        <w:t xml:space="preserve">Dal 25 </w:t>
      </w:r>
      <w:proofErr w:type="gramStart"/>
      <w:r w:rsidRPr="00BC464E">
        <w:rPr>
          <w:rFonts w:ascii="Arial" w:hAnsi="Arial" w:cs="Arial"/>
          <w:b/>
          <w:bCs/>
          <w:sz w:val="22"/>
          <w:szCs w:val="22"/>
          <w:u w:color="333333"/>
        </w:rPr>
        <w:t>Maggio</w:t>
      </w:r>
      <w:proofErr w:type="gramEnd"/>
      <w:r w:rsidRPr="00BC464E">
        <w:rPr>
          <w:rFonts w:ascii="Arial" w:hAnsi="Arial" w:cs="Arial"/>
          <w:b/>
          <w:bCs/>
          <w:sz w:val="22"/>
          <w:szCs w:val="22"/>
          <w:u w:color="333333"/>
        </w:rPr>
        <w:t xml:space="preserve"> 2022 al 6 Settembre 2022</w:t>
      </w:r>
    </w:p>
    <w:p w14:paraId="3917D34C" w14:textId="77777777" w:rsidR="003D7AFC" w:rsidRPr="00BC464E" w:rsidRDefault="00F4071C" w:rsidP="00BC464E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64" w:lineRule="auto"/>
        <w:rPr>
          <w:rFonts w:ascii="Arial" w:eastAsia="Arial" w:hAnsi="Arial" w:cs="Arial"/>
          <w:sz w:val="22"/>
          <w:szCs w:val="22"/>
          <w:u w:color="333333"/>
        </w:rPr>
      </w:pPr>
      <w:r w:rsidRPr="00BC464E">
        <w:rPr>
          <w:rFonts w:ascii="Arial" w:hAnsi="Arial" w:cs="Arial"/>
          <w:b/>
          <w:bCs/>
          <w:sz w:val="22"/>
          <w:szCs w:val="22"/>
          <w:u w:color="333333"/>
          <w:lang w:val="en-US"/>
        </w:rPr>
        <w:t xml:space="preserve">Opening: </w:t>
      </w:r>
      <w:proofErr w:type="spellStart"/>
      <w:r w:rsidRPr="00BC464E">
        <w:rPr>
          <w:rFonts w:ascii="Arial" w:hAnsi="Arial" w:cs="Arial"/>
          <w:b/>
          <w:bCs/>
          <w:sz w:val="22"/>
          <w:szCs w:val="22"/>
          <w:u w:color="333333"/>
          <w:lang w:val="en-US"/>
        </w:rPr>
        <w:t>marted</w:t>
      </w:r>
      <w:proofErr w:type="spellEnd"/>
      <w:r w:rsidRPr="00BC464E">
        <w:rPr>
          <w:rFonts w:ascii="Arial" w:hAnsi="Arial" w:cs="Arial"/>
          <w:b/>
          <w:bCs/>
          <w:sz w:val="22"/>
          <w:szCs w:val="22"/>
          <w:u w:color="333333"/>
          <w:lang w:val="es-ES_tradnl"/>
        </w:rPr>
        <w:t xml:space="preserve">ì </w:t>
      </w:r>
      <w:r w:rsidRPr="00BC464E">
        <w:rPr>
          <w:rFonts w:ascii="Arial" w:hAnsi="Arial" w:cs="Arial"/>
          <w:b/>
          <w:bCs/>
          <w:sz w:val="22"/>
          <w:szCs w:val="22"/>
          <w:u w:color="333333"/>
        </w:rPr>
        <w:t>24 Maggio</w:t>
      </w:r>
      <w:r w:rsidRPr="00BC464E">
        <w:rPr>
          <w:rFonts w:ascii="Arial" w:hAnsi="Arial" w:cs="Arial"/>
          <w:sz w:val="22"/>
          <w:szCs w:val="22"/>
          <w:u w:color="333333"/>
          <w:lang w:val="es-ES_tradnl"/>
        </w:rPr>
        <w:t xml:space="preserve"> </w:t>
      </w:r>
      <w:r w:rsidRPr="00BC464E">
        <w:rPr>
          <w:rFonts w:ascii="Arial" w:hAnsi="Arial" w:cs="Arial"/>
          <w:b/>
          <w:bCs/>
          <w:sz w:val="22"/>
          <w:szCs w:val="22"/>
          <w:u w:val="single" w:color="333333"/>
        </w:rPr>
        <w:t>dalle 18:00 alle 21:00</w:t>
      </w:r>
    </w:p>
    <w:p w14:paraId="6211D8AF" w14:textId="77777777" w:rsidR="003D7AFC" w:rsidRPr="00BC464E" w:rsidRDefault="00F4071C" w:rsidP="00BC464E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64" w:lineRule="auto"/>
        <w:rPr>
          <w:rFonts w:ascii="Arial" w:eastAsia="Arial" w:hAnsi="Arial" w:cs="Arial"/>
          <w:sz w:val="22"/>
          <w:szCs w:val="22"/>
          <w:u w:color="333333"/>
        </w:rPr>
      </w:pPr>
      <w:r w:rsidRPr="00BC464E">
        <w:rPr>
          <w:rFonts w:ascii="Arial" w:hAnsi="Arial" w:cs="Arial"/>
          <w:sz w:val="22"/>
          <w:szCs w:val="22"/>
          <w:u w:color="333333"/>
        </w:rPr>
        <w:t xml:space="preserve">Luogo: </w:t>
      </w:r>
      <w:r w:rsidRPr="00BC464E">
        <w:rPr>
          <w:rFonts w:ascii="Arial" w:hAnsi="Arial" w:cs="Arial"/>
          <w:b/>
          <w:bCs/>
          <w:sz w:val="22"/>
          <w:szCs w:val="22"/>
          <w:u w:color="333333"/>
        </w:rPr>
        <w:t>VISIONAREA Art Space - Auditorium della Conciliazione</w:t>
      </w:r>
    </w:p>
    <w:p w14:paraId="61B295C0" w14:textId="77777777" w:rsidR="003D7AFC" w:rsidRPr="00BC464E" w:rsidRDefault="00F4071C" w:rsidP="00BC464E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64" w:lineRule="auto"/>
        <w:rPr>
          <w:rFonts w:ascii="Arial" w:eastAsia="Arial" w:hAnsi="Arial" w:cs="Arial"/>
          <w:b/>
          <w:bCs/>
          <w:sz w:val="22"/>
          <w:szCs w:val="22"/>
          <w:u w:color="333333"/>
        </w:rPr>
      </w:pPr>
      <w:r w:rsidRPr="00BC464E">
        <w:rPr>
          <w:rFonts w:ascii="Arial" w:hAnsi="Arial" w:cs="Arial"/>
          <w:sz w:val="22"/>
          <w:szCs w:val="22"/>
          <w:u w:color="333333"/>
        </w:rPr>
        <w:t xml:space="preserve">Indirizzo: </w:t>
      </w:r>
      <w:r w:rsidRPr="00BC464E">
        <w:rPr>
          <w:rFonts w:ascii="Arial" w:hAnsi="Arial" w:cs="Arial"/>
          <w:b/>
          <w:bCs/>
          <w:sz w:val="22"/>
          <w:szCs w:val="22"/>
          <w:u w:color="333333"/>
        </w:rPr>
        <w:t xml:space="preserve">Piazza Pia, 1 </w:t>
      </w:r>
      <w:proofErr w:type="gramStart"/>
      <w:r w:rsidRPr="00BC464E">
        <w:rPr>
          <w:rFonts w:ascii="Arial" w:hAnsi="Arial" w:cs="Arial"/>
          <w:b/>
          <w:bCs/>
          <w:sz w:val="22"/>
          <w:szCs w:val="22"/>
          <w:u w:color="333333"/>
        </w:rPr>
        <w:t>-  Roma</w:t>
      </w:r>
      <w:proofErr w:type="gramEnd"/>
    </w:p>
    <w:p w14:paraId="1B27E156" w14:textId="77777777" w:rsidR="003D7AFC" w:rsidRPr="00BC464E" w:rsidRDefault="00F4071C" w:rsidP="00BC464E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64" w:lineRule="auto"/>
        <w:rPr>
          <w:rFonts w:ascii="Arial" w:eastAsia="Arial" w:hAnsi="Arial" w:cs="Arial"/>
          <w:color w:val="333333"/>
          <w:sz w:val="22"/>
          <w:szCs w:val="22"/>
          <w:u w:color="333333"/>
        </w:rPr>
      </w:pPr>
      <w:r w:rsidRPr="00BC464E">
        <w:rPr>
          <w:rFonts w:ascii="Arial" w:hAnsi="Arial" w:cs="Arial"/>
          <w:sz w:val="22"/>
          <w:szCs w:val="22"/>
          <w:u w:color="333333"/>
        </w:rPr>
        <w:t>Costo del biglietto: ingresso gratuito</w:t>
      </w:r>
    </w:p>
    <w:p w14:paraId="63FC5A03" w14:textId="77777777" w:rsidR="003D7AFC" w:rsidRPr="00BC464E" w:rsidRDefault="00F4071C" w:rsidP="00BC464E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64" w:lineRule="auto"/>
        <w:rPr>
          <w:rStyle w:val="Nessuno"/>
          <w:rFonts w:ascii="Arial" w:eastAsia="Arial" w:hAnsi="Arial" w:cs="Arial"/>
          <w:color w:val="333333"/>
          <w:sz w:val="22"/>
          <w:szCs w:val="22"/>
          <w:u w:color="333333"/>
          <w:lang w:val="es-ES_tradnl"/>
        </w:rPr>
      </w:pPr>
      <w:r w:rsidRPr="00BC464E">
        <w:rPr>
          <w:rFonts w:ascii="Arial" w:hAnsi="Arial" w:cs="Arial"/>
          <w:sz w:val="22"/>
          <w:szCs w:val="22"/>
          <w:lang w:val="es-ES_tradnl"/>
        </w:rPr>
        <w:t xml:space="preserve">Mail: </w:t>
      </w:r>
      <w:r w:rsidRPr="00BC464E">
        <w:rPr>
          <w:rStyle w:val="Hyperlink1"/>
          <w:rFonts w:ascii="Arial" w:hAnsi="Arial" w:cs="Arial"/>
          <w:sz w:val="22"/>
          <w:szCs w:val="22"/>
        </w:rPr>
        <w:fldChar w:fldCharType="begin"/>
      </w:r>
      <w:r w:rsidRPr="00BC464E">
        <w:rPr>
          <w:rStyle w:val="Hyperlink1"/>
          <w:rFonts w:ascii="Arial" w:eastAsia="Arial" w:hAnsi="Arial" w:cs="Arial"/>
          <w:sz w:val="22"/>
          <w:szCs w:val="22"/>
          <w:lang w:val="es-ES_tradnl"/>
        </w:rPr>
        <w:instrText xml:space="preserve"> HYPERLINK "mailto:info@visionarea.org"</w:instrText>
      </w:r>
      <w:r w:rsidRPr="00BC464E">
        <w:rPr>
          <w:rStyle w:val="Hyperlink1"/>
          <w:rFonts w:ascii="Arial" w:hAnsi="Arial" w:cs="Arial"/>
          <w:sz w:val="22"/>
          <w:szCs w:val="22"/>
        </w:rPr>
        <w:fldChar w:fldCharType="separate"/>
      </w:r>
      <w:r w:rsidRPr="00BC464E">
        <w:rPr>
          <w:rStyle w:val="Hyperlink1"/>
          <w:rFonts w:ascii="Arial" w:hAnsi="Arial" w:cs="Arial"/>
          <w:sz w:val="22"/>
          <w:szCs w:val="22"/>
          <w:lang w:val="es-ES_tradnl"/>
        </w:rPr>
        <w:t>info@visionarea.org</w:t>
      </w:r>
      <w:r w:rsidRPr="00BC464E">
        <w:rPr>
          <w:rFonts w:ascii="Arial" w:eastAsia="Arial" w:hAnsi="Arial" w:cs="Arial"/>
          <w:sz w:val="22"/>
          <w:szCs w:val="22"/>
          <w:lang w:val="es-ES_tradnl"/>
        </w:rPr>
        <w:fldChar w:fldCharType="end"/>
      </w:r>
    </w:p>
    <w:p w14:paraId="631600A7" w14:textId="77777777" w:rsidR="003D7AFC" w:rsidRPr="00BC464E" w:rsidRDefault="00F4071C" w:rsidP="00BC464E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64" w:lineRule="auto"/>
        <w:rPr>
          <w:rStyle w:val="Nessuno"/>
          <w:rFonts w:ascii="Arial" w:eastAsia="Arial" w:hAnsi="Arial" w:cs="Arial"/>
          <w:color w:val="333333"/>
          <w:sz w:val="22"/>
          <w:szCs w:val="22"/>
          <w:u w:color="333333"/>
        </w:rPr>
      </w:pPr>
      <w:proofErr w:type="spellStart"/>
      <w:proofErr w:type="gramStart"/>
      <w:r w:rsidRPr="00BC464E">
        <w:rPr>
          <w:rStyle w:val="Nessuno"/>
          <w:rFonts w:ascii="Arial" w:hAnsi="Arial" w:cs="Arial"/>
          <w:sz w:val="22"/>
          <w:szCs w:val="22"/>
          <w:lang w:val="de-DE"/>
        </w:rPr>
        <w:t>Web Site</w:t>
      </w:r>
      <w:proofErr w:type="spellEnd"/>
      <w:proofErr w:type="gramEnd"/>
      <w:r w:rsidRPr="00BC464E">
        <w:rPr>
          <w:rStyle w:val="Nessuno"/>
          <w:rFonts w:ascii="Arial" w:hAnsi="Arial" w:cs="Arial"/>
          <w:sz w:val="22"/>
          <w:szCs w:val="22"/>
          <w:lang w:val="de-DE"/>
        </w:rPr>
        <w:t xml:space="preserve">: </w:t>
      </w:r>
      <w:hyperlink r:id="rId6" w:history="1">
        <w:r w:rsidRPr="00BC464E">
          <w:rPr>
            <w:rStyle w:val="Hyperlink2"/>
            <w:rFonts w:ascii="Arial" w:hAnsi="Arial" w:cs="Arial"/>
            <w:sz w:val="22"/>
            <w:szCs w:val="22"/>
          </w:rPr>
          <w:t>www.visionarea.org</w:t>
        </w:r>
      </w:hyperlink>
    </w:p>
    <w:p w14:paraId="5E23DF28" w14:textId="77777777" w:rsidR="003D7AFC" w:rsidRPr="00BC464E" w:rsidRDefault="00F4071C" w:rsidP="00BC464E">
      <w:pPr>
        <w:pStyle w:val="Di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64" w:lineRule="auto"/>
        <w:rPr>
          <w:rStyle w:val="Nessuno"/>
          <w:rFonts w:ascii="Arial" w:eastAsia="Arial" w:hAnsi="Arial" w:cs="Arial"/>
          <w:color w:val="1155CC"/>
          <w:sz w:val="22"/>
          <w:szCs w:val="22"/>
          <w:u w:val="single" w:color="1155CC"/>
          <w:shd w:val="clear" w:color="auto" w:fill="FFFFFF"/>
        </w:rPr>
      </w:pPr>
      <w:proofErr w:type="spellStart"/>
      <w:proofErr w:type="gramStart"/>
      <w:r w:rsidRPr="00BC464E">
        <w:rPr>
          <w:rStyle w:val="Nessuno"/>
          <w:rFonts w:ascii="Arial" w:hAnsi="Arial" w:cs="Arial"/>
          <w:sz w:val="22"/>
          <w:szCs w:val="22"/>
          <w:lang w:val="de-DE"/>
        </w:rPr>
        <w:t>Web Site</w:t>
      </w:r>
      <w:proofErr w:type="spellEnd"/>
      <w:proofErr w:type="gramEnd"/>
      <w:r w:rsidRPr="00BC464E">
        <w:rPr>
          <w:rStyle w:val="Nessuno"/>
          <w:rFonts w:ascii="Arial" w:hAnsi="Arial" w:cs="Arial"/>
          <w:sz w:val="22"/>
          <w:szCs w:val="22"/>
          <w:lang w:val="de-DE"/>
        </w:rPr>
        <w:t>:</w:t>
      </w:r>
      <w:r w:rsidRPr="00BC464E">
        <w:rPr>
          <w:rStyle w:val="Nessuno"/>
          <w:rFonts w:ascii="Arial" w:hAnsi="Arial" w:cs="Arial"/>
          <w:sz w:val="22"/>
          <w:szCs w:val="22"/>
        </w:rPr>
        <w:t xml:space="preserve"> </w:t>
      </w:r>
      <w:hyperlink r:id="rId7" w:history="1">
        <w:r w:rsidRPr="00BC464E">
          <w:rPr>
            <w:rStyle w:val="Hyperlink3"/>
            <w:rFonts w:ascii="Arial" w:hAnsi="Arial" w:cs="Arial"/>
            <w:sz w:val="22"/>
            <w:szCs w:val="22"/>
          </w:rPr>
          <w:t>www.matteobasile.com</w:t>
        </w:r>
      </w:hyperlink>
    </w:p>
    <w:p w14:paraId="2134EF3A" w14:textId="77777777" w:rsidR="003D7AFC" w:rsidRDefault="003D7AFC">
      <w:pPr>
        <w:pStyle w:val="DidefaultB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before="0" w:line="264" w:lineRule="auto"/>
        <w:rPr>
          <w:rFonts w:ascii="Arial" w:eastAsia="Arial" w:hAnsi="Arial" w:cs="Arial"/>
          <w:color w:val="1155CC"/>
          <w:sz w:val="22"/>
          <w:szCs w:val="22"/>
          <w:u w:val="single" w:color="1155CC"/>
          <w:shd w:val="clear" w:color="auto" w:fill="FFFFFF"/>
        </w:rPr>
      </w:pPr>
    </w:p>
    <w:p w14:paraId="74E3C230" w14:textId="0D0E0CB0" w:rsidR="003D7AFC" w:rsidRDefault="003D7AFC">
      <w:pPr>
        <w:pStyle w:val="CorpoA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</w:tabs>
        <w:spacing w:line="264" w:lineRule="auto"/>
        <w:jc w:val="center"/>
      </w:pPr>
    </w:p>
    <w:sectPr w:rsidR="003D7AFC">
      <w:headerReference w:type="default" r:id="rId8"/>
      <w:footerReference w:type="default" r:id="rId9"/>
      <w:pgSz w:w="12240" w:h="15840"/>
      <w:pgMar w:top="1417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5DEC256" w14:textId="77777777" w:rsidR="00F4071C" w:rsidRDefault="00F4071C">
      <w:r>
        <w:separator/>
      </w:r>
    </w:p>
  </w:endnote>
  <w:endnote w:type="continuationSeparator" w:id="0">
    <w:p w14:paraId="22814A5C" w14:textId="77777777" w:rsidR="00F4071C" w:rsidRDefault="00F407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0F7DCF" w14:textId="77777777" w:rsidR="003D7AFC" w:rsidRDefault="003D7AFC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7F338A" w14:textId="77777777" w:rsidR="00F4071C" w:rsidRDefault="00F4071C">
      <w:r>
        <w:separator/>
      </w:r>
    </w:p>
  </w:footnote>
  <w:footnote w:type="continuationSeparator" w:id="0">
    <w:p w14:paraId="6209EB74" w14:textId="77777777" w:rsidR="00F4071C" w:rsidRDefault="00F407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F73C42" w14:textId="77777777" w:rsidR="003D7AFC" w:rsidRDefault="00F4071C">
    <w:pPr>
      <w:pStyle w:val="IntestazioneepidipaginaA"/>
    </w:pPr>
    <w:r>
      <w:rPr>
        <w:noProof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 wp14:anchorId="7859C497" wp14:editId="26D7CB3E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72400" cy="10058400"/>
              <wp:effectExtent l="0" t="0" r="0" b="0"/>
              <wp:wrapNone/>
              <wp:docPr id="107374182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772400" cy="10058400"/>
                      </a:xfrm>
                      <a:prstGeom prst="roundRect">
                        <a:avLst>
                          <a:gd name="adj" fmla="val 0"/>
                        </a:avLst>
                      </a:prstGeom>
                      <a:solidFill>
                        <a:srgbClr val="FFFFF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oundrect id="_x0000_s1026" style="visibility:visible;position:absolute;margin-left:0.0pt;margin-top:0.0pt;width:612.0pt;height:792.0pt;z-index:-251658240;mso-position-horizontal:absolute;mso-position-horizontal-relative:page;mso-position-vertical:absolute;mso-position-vertical-relative:page;mso-wrap-distance-left:12.0pt;mso-wrap-distance-top:12.0pt;mso-wrap-distance-right:12.0pt;mso-wrap-distance-bottom:12.0pt;" adj="0">
              <v:fill color="#FFFFFF" opacity="100.0%" type="solid"/>
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<w10:wrap type="none" side="bothSides" anchorx="page" anchory="page"/>
            </v:round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7AFC"/>
    <w:rsid w:val="003D7AFC"/>
    <w:rsid w:val="008F2EF7"/>
    <w:rsid w:val="00BC464E"/>
    <w:rsid w:val="00F4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FB8FA"/>
  <w15:docId w15:val="{9747DD51-0944-4A7B-8BB6-8D06DC658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A">
    <w:name w:val="Intestazione e piè di pagina 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:u w:color="000000"/>
    </w:r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Normale1">
    <w:name w:val="Normale1"/>
    <w:pPr>
      <w:spacing w:after="160" w:line="259" w:lineRule="auto"/>
    </w:pPr>
    <w:rPr>
      <w:rFonts w:ascii="Calibri" w:hAnsi="Calibri" w:cs="Arial Unicode MS"/>
      <w:color w:val="000000"/>
      <w:sz w:val="22"/>
      <w:szCs w:val="22"/>
      <w:u w:color="000000"/>
    </w:rPr>
  </w:style>
  <w:style w:type="paragraph" w:customStyle="1" w:styleId="DidefaultA">
    <w:name w:val="Di default A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:u w:color="000000"/>
    </w:rPr>
  </w:style>
  <w:style w:type="paragraph" w:customStyle="1" w:styleId="DidefaultB">
    <w:name w:val="Di default B"/>
    <w:pPr>
      <w:spacing w:before="160"/>
    </w:pPr>
    <w:rPr>
      <w:rFonts w:ascii="Helvetica Neue" w:hAnsi="Helvetica Neue" w:cs="Arial Unicode MS"/>
      <w:color w:val="000000"/>
      <w:sz w:val="24"/>
      <w:szCs w:val="24"/>
      <w:u w:color="000000"/>
    </w:rPr>
  </w:style>
  <w:style w:type="character" w:customStyle="1" w:styleId="Hyperlink0">
    <w:name w:val="Hyperlink.0"/>
    <w:basedOn w:val="Collegamentoipertestuale"/>
    <w:rPr>
      <w:outline w:val="0"/>
      <w:color w:val="0000FF"/>
      <w:u w:val="single" w:color="0000FF"/>
    </w:rPr>
  </w:style>
  <w:style w:type="paragraph" w:customStyle="1" w:styleId="Didefault">
    <w:name w:val="Di default"/>
    <w:pPr>
      <w:spacing w:before="160"/>
    </w:pPr>
    <w:rPr>
      <w:rFonts w:ascii="Helvetica Neue" w:hAnsi="Helvetica Neue" w:cs="Arial Unicode MS"/>
      <w:color w:val="000000"/>
      <w:sz w:val="24"/>
      <w:szCs w:val="24"/>
      <w:u w:color="000000"/>
      <w14:textOutline w14:w="0" w14:cap="flat" w14:cmpd="sng" w14:algn="ctr">
        <w14:noFill/>
        <w14:prstDash w14:val="solid"/>
        <w14:bevel/>
      </w14:textOutline>
    </w:rPr>
  </w:style>
  <w:style w:type="character" w:customStyle="1" w:styleId="Nessuno">
    <w:name w:val="Nessuno"/>
  </w:style>
  <w:style w:type="character" w:customStyle="1" w:styleId="Hyperlink1">
    <w:name w:val="Hyperlink.1"/>
    <w:basedOn w:val="Nessuno"/>
    <w:rPr>
      <w:outline w:val="0"/>
      <w:color w:val="0000EE"/>
      <w:u w:val="single" w:color="0000EE"/>
    </w:rPr>
  </w:style>
  <w:style w:type="character" w:customStyle="1" w:styleId="Hyperlink2">
    <w:name w:val="Hyperlink.2"/>
    <w:basedOn w:val="Nessuno"/>
    <w:rPr>
      <w:outline w:val="0"/>
      <w:color w:val="0000EE"/>
      <w:u w:val="single" w:color="0000EE"/>
      <w:lang w:val="es-ES_tradnl"/>
    </w:rPr>
  </w:style>
  <w:style w:type="character" w:customStyle="1" w:styleId="Hyperlink3">
    <w:name w:val="Hyperlink.3"/>
    <w:basedOn w:val="Nessuno"/>
    <w:rPr>
      <w:outline w:val="0"/>
      <w:color w:val="0000FF"/>
      <w:u w:val="single" w:color="0000FF"/>
      <w:lang w:val="it-IT"/>
    </w:rPr>
  </w:style>
  <w:style w:type="character" w:customStyle="1" w:styleId="Hyperlink4">
    <w:name w:val="Hyperlink.4"/>
    <w:basedOn w:val="Nessuno"/>
    <w:rPr>
      <w:b/>
      <w:bCs/>
      <w:outline w:val="0"/>
      <w:color w:val="222222"/>
      <w:u w:val="single" w:color="222222"/>
      <w:lang w:val="de-DE"/>
    </w:rPr>
  </w:style>
  <w:style w:type="paragraph" w:customStyle="1" w:styleId="CorpoA">
    <w:name w:val="Corpo A"/>
    <w:rPr>
      <w:rFonts w:ascii="Helvetica Neue" w:hAnsi="Helvetica Neue" w:cs="Arial Unicode MS"/>
      <w:color w:val="000000"/>
      <w:sz w:val="22"/>
      <w:szCs w:val="22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http://www.matteobasile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visionarea.org/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821</Words>
  <Characters>4683</Characters>
  <Application>Microsoft Office Word</Application>
  <DocSecurity>0</DocSecurity>
  <Lines>39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Barbara Andreoli</cp:lastModifiedBy>
  <cp:revision>2</cp:revision>
  <dcterms:created xsi:type="dcterms:W3CDTF">2022-05-23T08:48:00Z</dcterms:created>
  <dcterms:modified xsi:type="dcterms:W3CDTF">2022-05-23T08:54:00Z</dcterms:modified>
</cp:coreProperties>
</file>