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0A5A2" w14:textId="77777777" w:rsidR="00786332" w:rsidRPr="0008479A" w:rsidRDefault="00786332" w:rsidP="0008479A">
      <w:pPr>
        <w:jc w:val="center"/>
        <w:rPr>
          <w:rFonts w:asciiTheme="majorHAnsi" w:hAnsiTheme="majorHAnsi" w:cstheme="majorHAnsi"/>
          <w:b/>
          <w:color w:val="404040" w:themeColor="text1" w:themeTint="BF"/>
        </w:rPr>
      </w:pPr>
      <w:r w:rsidRPr="0008479A">
        <w:rPr>
          <w:rFonts w:asciiTheme="majorHAnsi" w:hAnsiTheme="majorHAnsi" w:cstheme="majorHAnsi"/>
          <w:b/>
          <w:noProof/>
          <w:color w:val="404040" w:themeColor="text1" w:themeTint="BF"/>
          <w:lang w:eastAsia="it-IT"/>
        </w:rPr>
        <w:drawing>
          <wp:inline distT="0" distB="0" distL="0" distR="0" wp14:anchorId="15EA6B13" wp14:editId="3ED6A32F">
            <wp:extent cx="866273" cy="506931"/>
            <wp:effectExtent l="0" t="0" r="0" b="762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872803" cy="510753"/>
                    </a:xfrm>
                    <a:prstGeom prst="rect">
                      <a:avLst/>
                    </a:prstGeom>
                    <a:noFill/>
                    <a:ln>
                      <a:noFill/>
                    </a:ln>
                  </pic:spPr>
                </pic:pic>
              </a:graphicData>
            </a:graphic>
          </wp:inline>
        </w:drawing>
      </w:r>
    </w:p>
    <w:p w14:paraId="3BAEE6C2" w14:textId="77777777" w:rsidR="00786332" w:rsidRPr="0008479A" w:rsidRDefault="00786332" w:rsidP="00786332">
      <w:pPr>
        <w:tabs>
          <w:tab w:val="left" w:pos="885"/>
        </w:tabs>
        <w:jc w:val="right"/>
        <w:rPr>
          <w:rFonts w:asciiTheme="majorHAnsi" w:hAnsiTheme="majorHAnsi" w:cstheme="majorHAnsi"/>
          <w:bCs/>
          <w:color w:val="404040" w:themeColor="text1" w:themeTint="BF"/>
          <w:sz w:val="20"/>
          <w:szCs w:val="20"/>
        </w:rPr>
      </w:pPr>
    </w:p>
    <w:p w14:paraId="46CD1A7F" w14:textId="77777777" w:rsidR="00786332" w:rsidRPr="0008479A" w:rsidRDefault="00786332" w:rsidP="00786332">
      <w:pPr>
        <w:rPr>
          <w:rFonts w:asciiTheme="majorHAnsi" w:hAnsiTheme="majorHAnsi" w:cstheme="majorHAnsi"/>
          <w:color w:val="404040" w:themeColor="text1" w:themeTint="BF"/>
          <w:sz w:val="14"/>
          <w:szCs w:val="12"/>
        </w:rPr>
      </w:pPr>
    </w:p>
    <w:p w14:paraId="00D1B292" w14:textId="16821D39" w:rsidR="00F167E2" w:rsidRPr="00ED2A3E" w:rsidRDefault="00492C74" w:rsidP="00F167E2">
      <w:pPr>
        <w:jc w:val="center"/>
        <w:rPr>
          <w:rFonts w:asciiTheme="majorHAnsi" w:hAnsiTheme="majorHAnsi" w:cstheme="majorHAnsi"/>
          <w:b/>
          <w:bCs/>
          <w:color w:val="404040" w:themeColor="text1" w:themeTint="BF"/>
          <w:sz w:val="32"/>
          <w:szCs w:val="32"/>
          <w:lang w:eastAsia="it-IT"/>
        </w:rPr>
      </w:pPr>
      <w:r w:rsidRPr="00ED2A3E">
        <w:rPr>
          <w:rFonts w:asciiTheme="majorHAnsi" w:hAnsiTheme="majorHAnsi" w:cstheme="majorHAnsi"/>
          <w:b/>
          <w:bCs/>
          <w:color w:val="404040" w:themeColor="text1" w:themeTint="BF"/>
          <w:sz w:val="32"/>
          <w:szCs w:val="32"/>
          <w:lang w:eastAsia="it-IT"/>
        </w:rPr>
        <w:t>Giuseppe UNCINI</w:t>
      </w:r>
    </w:p>
    <w:p w14:paraId="19D7907B" w14:textId="408D9B0E" w:rsidR="00786332" w:rsidRPr="00ED2A3E" w:rsidRDefault="00F167E2" w:rsidP="0033388F">
      <w:pPr>
        <w:jc w:val="center"/>
        <w:rPr>
          <w:rFonts w:asciiTheme="majorHAnsi" w:hAnsiTheme="majorHAnsi" w:cstheme="majorHAnsi"/>
          <w:i/>
          <w:color w:val="404040" w:themeColor="text1" w:themeTint="BF"/>
          <w:szCs w:val="22"/>
        </w:rPr>
      </w:pPr>
      <w:r w:rsidRPr="00ED2A3E">
        <w:rPr>
          <w:rFonts w:asciiTheme="majorHAnsi" w:hAnsiTheme="majorHAnsi" w:cstheme="majorHAnsi"/>
          <w:i/>
          <w:color w:val="404040" w:themeColor="text1" w:themeTint="BF"/>
          <w:szCs w:val="22"/>
        </w:rPr>
        <w:t>a cura</w:t>
      </w:r>
      <w:r w:rsidR="00786332" w:rsidRPr="00ED2A3E">
        <w:rPr>
          <w:rFonts w:asciiTheme="majorHAnsi" w:hAnsiTheme="majorHAnsi" w:cstheme="majorHAnsi"/>
          <w:i/>
          <w:color w:val="404040" w:themeColor="text1" w:themeTint="BF"/>
          <w:szCs w:val="22"/>
        </w:rPr>
        <w:t xml:space="preserve"> di </w:t>
      </w:r>
      <w:r w:rsidR="008B4164" w:rsidRPr="00ED2A3E">
        <w:rPr>
          <w:rFonts w:asciiTheme="majorHAnsi" w:hAnsiTheme="majorHAnsi" w:cstheme="majorHAnsi"/>
          <w:i/>
          <w:color w:val="404040" w:themeColor="text1" w:themeTint="BF"/>
          <w:szCs w:val="22"/>
        </w:rPr>
        <w:t>Demetrio Paparoni</w:t>
      </w:r>
    </w:p>
    <w:p w14:paraId="7DCE7A06" w14:textId="77777777" w:rsidR="00786332" w:rsidRPr="00ED2A3E" w:rsidRDefault="00786332" w:rsidP="00786332">
      <w:pPr>
        <w:autoSpaceDE w:val="0"/>
        <w:autoSpaceDN w:val="0"/>
        <w:adjustRightInd w:val="0"/>
        <w:rPr>
          <w:rFonts w:asciiTheme="majorHAnsi" w:hAnsiTheme="majorHAnsi" w:cstheme="majorHAnsi"/>
          <w:color w:val="404040" w:themeColor="text1" w:themeTint="BF"/>
          <w:sz w:val="8"/>
          <w:szCs w:val="8"/>
          <w:lang w:eastAsia="it-IT"/>
        </w:rPr>
      </w:pPr>
      <w:r w:rsidRPr="00ED2A3E">
        <w:rPr>
          <w:rFonts w:asciiTheme="majorHAnsi" w:hAnsiTheme="majorHAnsi" w:cstheme="majorHAnsi"/>
          <w:color w:val="404040" w:themeColor="text1" w:themeTint="BF"/>
          <w:sz w:val="20"/>
          <w:szCs w:val="20"/>
          <w:lang w:eastAsia="it-IT"/>
        </w:rPr>
        <w:t xml:space="preserve"> </w:t>
      </w:r>
    </w:p>
    <w:p w14:paraId="752C32FC" w14:textId="77777777" w:rsidR="00786332" w:rsidRPr="00ED2A3E" w:rsidRDefault="00786332" w:rsidP="00786332">
      <w:pPr>
        <w:autoSpaceDE w:val="0"/>
        <w:autoSpaceDN w:val="0"/>
        <w:adjustRightInd w:val="0"/>
        <w:jc w:val="center"/>
        <w:rPr>
          <w:rFonts w:asciiTheme="majorHAnsi" w:hAnsiTheme="majorHAnsi" w:cstheme="majorHAnsi"/>
          <w:b/>
          <w:color w:val="404040" w:themeColor="text1" w:themeTint="BF"/>
          <w:szCs w:val="22"/>
        </w:rPr>
      </w:pPr>
      <w:r w:rsidRPr="00ED2A3E">
        <w:rPr>
          <w:rFonts w:asciiTheme="majorHAnsi" w:hAnsiTheme="majorHAnsi" w:cstheme="majorHAnsi"/>
          <w:b/>
          <w:color w:val="404040" w:themeColor="text1" w:themeTint="BF"/>
          <w:szCs w:val="22"/>
        </w:rPr>
        <w:t>Milano, Dep Art Gallery</w:t>
      </w:r>
    </w:p>
    <w:p w14:paraId="3DAFA0AD" w14:textId="5E8F716C" w:rsidR="00786332" w:rsidRPr="0008479A" w:rsidRDefault="00492C74" w:rsidP="001046DA">
      <w:pPr>
        <w:jc w:val="center"/>
        <w:rPr>
          <w:rFonts w:asciiTheme="majorHAnsi" w:hAnsiTheme="majorHAnsi" w:cstheme="majorHAnsi"/>
          <w:color w:val="404040" w:themeColor="text1" w:themeTint="BF"/>
          <w:sz w:val="28"/>
        </w:rPr>
      </w:pPr>
      <w:r w:rsidRPr="00ED2A3E">
        <w:rPr>
          <w:rFonts w:asciiTheme="majorHAnsi" w:hAnsiTheme="majorHAnsi" w:cstheme="majorHAnsi"/>
          <w:color w:val="404040" w:themeColor="text1" w:themeTint="BF"/>
          <w:szCs w:val="22"/>
        </w:rPr>
        <w:t>Opening lunedì 23 ottobre, ore 18.00</w:t>
      </w:r>
      <w:r>
        <w:rPr>
          <w:rFonts w:asciiTheme="majorHAnsi" w:hAnsiTheme="majorHAnsi" w:cstheme="majorHAnsi"/>
          <w:color w:val="404040" w:themeColor="text1" w:themeTint="BF"/>
          <w:sz w:val="28"/>
        </w:rPr>
        <w:br/>
      </w:r>
      <w:r w:rsidRPr="00492C74">
        <w:rPr>
          <w:rFonts w:asciiTheme="majorHAnsi" w:hAnsiTheme="majorHAnsi" w:cstheme="majorHAnsi"/>
          <w:color w:val="404040" w:themeColor="text1" w:themeTint="BF"/>
          <w:szCs w:val="22"/>
        </w:rPr>
        <w:t>24 ottobre 2023</w:t>
      </w:r>
      <w:r w:rsidR="00A46925" w:rsidRPr="00492C74">
        <w:rPr>
          <w:rFonts w:asciiTheme="majorHAnsi" w:hAnsiTheme="majorHAnsi" w:cstheme="majorHAnsi"/>
          <w:color w:val="404040" w:themeColor="text1" w:themeTint="BF"/>
          <w:szCs w:val="22"/>
        </w:rPr>
        <w:t xml:space="preserve"> – </w:t>
      </w:r>
      <w:r w:rsidRPr="00492C74">
        <w:rPr>
          <w:rFonts w:asciiTheme="majorHAnsi" w:hAnsiTheme="majorHAnsi" w:cstheme="majorHAnsi"/>
          <w:color w:val="404040" w:themeColor="text1" w:themeTint="BF"/>
          <w:szCs w:val="22"/>
        </w:rPr>
        <w:t>27 gennaio 2024</w:t>
      </w:r>
    </w:p>
    <w:p w14:paraId="243E9D46" w14:textId="77777777" w:rsidR="001046DA" w:rsidRPr="00F974C5" w:rsidRDefault="001046DA" w:rsidP="001046DA">
      <w:pPr>
        <w:jc w:val="center"/>
        <w:rPr>
          <w:rFonts w:asciiTheme="majorHAnsi" w:hAnsiTheme="majorHAnsi" w:cstheme="majorHAnsi"/>
          <w:color w:val="404040" w:themeColor="text1" w:themeTint="BF"/>
          <w:lang w:eastAsia="it-IT"/>
        </w:rPr>
      </w:pPr>
    </w:p>
    <w:p w14:paraId="631D90A6" w14:textId="124A96BE" w:rsidR="00220E78" w:rsidRPr="00F974C5" w:rsidRDefault="00220E78" w:rsidP="00D01CBC">
      <w:pPr>
        <w:pStyle w:val="NormaleWeb"/>
        <w:shd w:val="clear" w:color="auto" w:fill="FFFFFF"/>
        <w:spacing w:beforeLines="0" w:after="2"/>
        <w:jc w:val="both"/>
        <w:rPr>
          <w:rFonts w:asciiTheme="majorHAnsi" w:hAnsiTheme="majorHAnsi" w:cstheme="majorHAnsi"/>
          <w:color w:val="404040" w:themeColor="text1" w:themeTint="BF"/>
          <w:sz w:val="24"/>
          <w:szCs w:val="24"/>
        </w:rPr>
      </w:pPr>
      <w:r w:rsidRPr="00F974C5">
        <w:rPr>
          <w:rFonts w:asciiTheme="majorHAnsi" w:hAnsiTheme="majorHAnsi" w:cstheme="majorHAnsi"/>
          <w:b/>
          <w:bCs/>
          <w:color w:val="404040" w:themeColor="text1" w:themeTint="BF"/>
          <w:sz w:val="24"/>
          <w:szCs w:val="24"/>
        </w:rPr>
        <w:t>Dep Art Gallery Milano</w:t>
      </w:r>
      <w:r w:rsidRPr="00F974C5">
        <w:rPr>
          <w:rFonts w:asciiTheme="majorHAnsi" w:hAnsiTheme="majorHAnsi" w:cstheme="majorHAnsi"/>
          <w:color w:val="404040" w:themeColor="text1" w:themeTint="BF"/>
          <w:sz w:val="24"/>
          <w:szCs w:val="24"/>
        </w:rPr>
        <w:t xml:space="preserve"> è lieta di annunciare la mostra </w:t>
      </w:r>
      <w:r w:rsidR="00F0701A">
        <w:rPr>
          <w:rFonts w:asciiTheme="majorHAnsi" w:hAnsiTheme="majorHAnsi" w:cstheme="majorHAnsi"/>
          <w:color w:val="404040" w:themeColor="text1" w:themeTint="BF"/>
          <w:sz w:val="24"/>
          <w:szCs w:val="24"/>
        </w:rPr>
        <w:t>“</w:t>
      </w:r>
      <w:r w:rsidRPr="005B7A2D">
        <w:rPr>
          <w:rFonts w:asciiTheme="majorHAnsi" w:hAnsiTheme="majorHAnsi" w:cstheme="majorHAnsi"/>
          <w:b/>
          <w:bCs/>
          <w:color w:val="404040" w:themeColor="text1" w:themeTint="BF"/>
          <w:sz w:val="24"/>
          <w:szCs w:val="24"/>
        </w:rPr>
        <w:t>Giuseppe Uncini</w:t>
      </w:r>
      <w:r w:rsidR="00F0701A">
        <w:rPr>
          <w:rFonts w:asciiTheme="majorHAnsi" w:hAnsiTheme="majorHAnsi" w:cstheme="majorHAnsi"/>
          <w:b/>
          <w:bCs/>
          <w:color w:val="404040" w:themeColor="text1" w:themeTint="BF"/>
          <w:sz w:val="24"/>
          <w:szCs w:val="24"/>
        </w:rPr>
        <w:t>”</w:t>
      </w:r>
      <w:r w:rsidRPr="00F974C5">
        <w:rPr>
          <w:rFonts w:asciiTheme="majorHAnsi" w:hAnsiTheme="majorHAnsi" w:cstheme="majorHAnsi"/>
          <w:color w:val="404040" w:themeColor="text1" w:themeTint="BF"/>
          <w:sz w:val="24"/>
          <w:szCs w:val="24"/>
        </w:rPr>
        <w:t xml:space="preserve">. </w:t>
      </w:r>
      <w:r w:rsidR="001B440E" w:rsidRPr="00F974C5">
        <w:rPr>
          <w:rFonts w:asciiTheme="majorHAnsi" w:hAnsiTheme="majorHAnsi" w:cstheme="majorHAnsi"/>
          <w:color w:val="404040" w:themeColor="text1" w:themeTint="BF"/>
          <w:sz w:val="24"/>
          <w:szCs w:val="24"/>
        </w:rPr>
        <w:t>Realizzata i</w:t>
      </w:r>
      <w:r w:rsidRPr="00F974C5">
        <w:rPr>
          <w:rFonts w:asciiTheme="majorHAnsi" w:hAnsiTheme="majorHAnsi" w:cstheme="majorHAnsi"/>
          <w:color w:val="404040" w:themeColor="text1" w:themeTint="BF"/>
          <w:sz w:val="24"/>
          <w:szCs w:val="24"/>
        </w:rPr>
        <w:t xml:space="preserve">n collaborazione con l'Archivio Uncini e </w:t>
      </w:r>
      <w:r w:rsidR="001B440E" w:rsidRPr="00F974C5">
        <w:rPr>
          <w:rFonts w:asciiTheme="majorHAnsi" w:hAnsiTheme="majorHAnsi" w:cstheme="majorHAnsi"/>
          <w:color w:val="404040" w:themeColor="text1" w:themeTint="BF"/>
          <w:sz w:val="24"/>
          <w:szCs w:val="24"/>
        </w:rPr>
        <w:t xml:space="preserve">con </w:t>
      </w:r>
      <w:r w:rsidRPr="00F974C5">
        <w:rPr>
          <w:rFonts w:asciiTheme="majorHAnsi" w:hAnsiTheme="majorHAnsi" w:cstheme="majorHAnsi"/>
          <w:color w:val="404040" w:themeColor="text1" w:themeTint="BF"/>
          <w:sz w:val="24"/>
          <w:szCs w:val="24"/>
        </w:rPr>
        <w:t xml:space="preserve">la curatela di Demetrio Paparoni, la mostra </w:t>
      </w:r>
      <w:r w:rsidR="001B440E" w:rsidRPr="00F974C5">
        <w:rPr>
          <w:rFonts w:asciiTheme="majorHAnsi" w:hAnsiTheme="majorHAnsi" w:cstheme="majorHAnsi"/>
          <w:color w:val="404040" w:themeColor="text1" w:themeTint="BF"/>
          <w:sz w:val="24"/>
          <w:szCs w:val="24"/>
        </w:rPr>
        <w:t>propone</w:t>
      </w:r>
      <w:r w:rsidRPr="00F974C5">
        <w:rPr>
          <w:rFonts w:asciiTheme="majorHAnsi" w:hAnsiTheme="majorHAnsi" w:cstheme="majorHAnsi"/>
          <w:color w:val="404040" w:themeColor="text1" w:themeTint="BF"/>
          <w:sz w:val="24"/>
          <w:szCs w:val="24"/>
        </w:rPr>
        <w:t xml:space="preserve"> un</w:t>
      </w:r>
      <w:r w:rsidR="001B440E" w:rsidRPr="00F974C5">
        <w:rPr>
          <w:rFonts w:asciiTheme="majorHAnsi" w:hAnsiTheme="majorHAnsi" w:cstheme="majorHAnsi"/>
          <w:color w:val="404040" w:themeColor="text1" w:themeTint="BF"/>
          <w:sz w:val="24"/>
          <w:szCs w:val="24"/>
        </w:rPr>
        <w:t xml:space="preserve">a lettura </w:t>
      </w:r>
      <w:r w:rsidRPr="00F974C5">
        <w:rPr>
          <w:rFonts w:asciiTheme="majorHAnsi" w:hAnsiTheme="majorHAnsi" w:cstheme="majorHAnsi"/>
          <w:color w:val="404040" w:themeColor="text1" w:themeTint="BF"/>
          <w:sz w:val="24"/>
          <w:szCs w:val="24"/>
        </w:rPr>
        <w:t>complet</w:t>
      </w:r>
      <w:r w:rsidR="001B440E" w:rsidRPr="00F974C5">
        <w:rPr>
          <w:rFonts w:asciiTheme="majorHAnsi" w:hAnsiTheme="majorHAnsi" w:cstheme="majorHAnsi"/>
          <w:color w:val="404040" w:themeColor="text1" w:themeTint="BF"/>
          <w:sz w:val="24"/>
          <w:szCs w:val="24"/>
        </w:rPr>
        <w:t>a</w:t>
      </w:r>
      <w:r w:rsidRPr="00F974C5">
        <w:rPr>
          <w:rFonts w:asciiTheme="majorHAnsi" w:hAnsiTheme="majorHAnsi" w:cstheme="majorHAnsi"/>
          <w:color w:val="404040" w:themeColor="text1" w:themeTint="BF"/>
          <w:sz w:val="24"/>
          <w:szCs w:val="24"/>
        </w:rPr>
        <w:t xml:space="preserve"> </w:t>
      </w:r>
      <w:r w:rsidR="001B440E" w:rsidRPr="00F974C5">
        <w:rPr>
          <w:rFonts w:asciiTheme="majorHAnsi" w:hAnsiTheme="majorHAnsi" w:cstheme="majorHAnsi"/>
          <w:color w:val="404040" w:themeColor="text1" w:themeTint="BF"/>
          <w:sz w:val="24"/>
          <w:szCs w:val="24"/>
        </w:rPr>
        <w:t>della</w:t>
      </w:r>
      <w:r w:rsidRPr="00F974C5">
        <w:rPr>
          <w:rFonts w:asciiTheme="majorHAnsi" w:hAnsiTheme="majorHAnsi" w:cstheme="majorHAnsi"/>
          <w:color w:val="404040" w:themeColor="text1" w:themeTint="BF"/>
          <w:sz w:val="24"/>
          <w:szCs w:val="24"/>
        </w:rPr>
        <w:t xml:space="preserve"> </w:t>
      </w:r>
      <w:r w:rsidR="00F0701A">
        <w:rPr>
          <w:rFonts w:asciiTheme="majorHAnsi" w:hAnsiTheme="majorHAnsi" w:cstheme="majorHAnsi"/>
          <w:color w:val="404040" w:themeColor="text1" w:themeTint="BF"/>
          <w:sz w:val="24"/>
          <w:szCs w:val="24"/>
        </w:rPr>
        <w:t xml:space="preserve">sua </w:t>
      </w:r>
      <w:r w:rsidRPr="00F974C5">
        <w:rPr>
          <w:rFonts w:asciiTheme="majorHAnsi" w:hAnsiTheme="majorHAnsi" w:cstheme="majorHAnsi"/>
          <w:color w:val="404040" w:themeColor="text1" w:themeTint="BF"/>
          <w:sz w:val="24"/>
          <w:szCs w:val="24"/>
        </w:rPr>
        <w:t xml:space="preserve">produzione artistica, </w:t>
      </w:r>
      <w:r w:rsidR="00CC0629" w:rsidRPr="00F974C5">
        <w:rPr>
          <w:rFonts w:asciiTheme="majorHAnsi" w:hAnsiTheme="majorHAnsi" w:cstheme="majorHAnsi"/>
          <w:color w:val="404040" w:themeColor="text1" w:themeTint="BF"/>
          <w:sz w:val="24"/>
          <w:szCs w:val="24"/>
        </w:rPr>
        <w:t>p</w:t>
      </w:r>
      <w:r w:rsidR="001B440E" w:rsidRPr="00F974C5">
        <w:rPr>
          <w:rFonts w:asciiTheme="majorHAnsi" w:hAnsiTheme="majorHAnsi" w:cstheme="majorHAnsi"/>
          <w:color w:val="404040" w:themeColor="text1" w:themeTint="BF"/>
          <w:sz w:val="24"/>
          <w:szCs w:val="24"/>
        </w:rPr>
        <w:t>artendo dagli anni ’60 all’ultimo periodo</w:t>
      </w:r>
      <w:r w:rsidRPr="00F974C5">
        <w:rPr>
          <w:rFonts w:asciiTheme="majorHAnsi" w:hAnsiTheme="majorHAnsi" w:cstheme="majorHAnsi"/>
          <w:color w:val="404040" w:themeColor="text1" w:themeTint="BF"/>
          <w:sz w:val="24"/>
          <w:szCs w:val="24"/>
        </w:rPr>
        <w:t>.</w:t>
      </w:r>
    </w:p>
    <w:p w14:paraId="2B2D4DF9" w14:textId="77777777" w:rsidR="00220E78" w:rsidRPr="00F974C5" w:rsidRDefault="00220E78" w:rsidP="00D01CBC">
      <w:pPr>
        <w:pStyle w:val="NormaleWeb"/>
        <w:shd w:val="clear" w:color="auto" w:fill="FFFFFF"/>
        <w:spacing w:beforeLines="0" w:after="2"/>
        <w:jc w:val="both"/>
        <w:rPr>
          <w:rFonts w:asciiTheme="majorHAnsi" w:hAnsiTheme="majorHAnsi" w:cstheme="majorHAnsi"/>
          <w:color w:val="404040" w:themeColor="text1" w:themeTint="BF"/>
          <w:sz w:val="24"/>
          <w:szCs w:val="24"/>
        </w:rPr>
      </w:pPr>
    </w:p>
    <w:p w14:paraId="352F71C3" w14:textId="35276783" w:rsidR="00220E78" w:rsidRPr="00F974C5" w:rsidRDefault="00B8285E" w:rsidP="00D01CBC">
      <w:pPr>
        <w:pStyle w:val="NormaleWeb"/>
        <w:shd w:val="clear" w:color="auto" w:fill="FFFFFF"/>
        <w:spacing w:beforeLines="0" w:after="2"/>
        <w:jc w:val="both"/>
        <w:rPr>
          <w:rFonts w:asciiTheme="majorHAnsi" w:hAnsiTheme="majorHAnsi" w:cstheme="majorHAnsi"/>
          <w:color w:val="404040" w:themeColor="text1" w:themeTint="BF"/>
          <w:sz w:val="24"/>
          <w:szCs w:val="24"/>
        </w:rPr>
      </w:pPr>
      <w:r w:rsidRPr="00F974C5">
        <w:rPr>
          <w:rFonts w:asciiTheme="majorHAnsi" w:hAnsiTheme="majorHAnsi" w:cstheme="majorHAnsi"/>
          <w:color w:val="404040" w:themeColor="text1" w:themeTint="BF"/>
          <w:sz w:val="24"/>
          <w:szCs w:val="24"/>
        </w:rPr>
        <w:t>L</w:t>
      </w:r>
      <w:r w:rsidR="00040789" w:rsidRPr="00F974C5">
        <w:rPr>
          <w:rFonts w:asciiTheme="majorHAnsi" w:hAnsiTheme="majorHAnsi" w:cstheme="majorHAnsi"/>
          <w:color w:val="404040" w:themeColor="text1" w:themeTint="BF"/>
          <w:sz w:val="24"/>
          <w:szCs w:val="24"/>
        </w:rPr>
        <w:t xml:space="preserve">e </w:t>
      </w:r>
      <w:r w:rsidR="001B440E" w:rsidRPr="00F974C5">
        <w:rPr>
          <w:rFonts w:asciiTheme="majorHAnsi" w:hAnsiTheme="majorHAnsi" w:cstheme="majorHAnsi"/>
          <w:color w:val="404040" w:themeColor="text1" w:themeTint="BF"/>
          <w:sz w:val="24"/>
          <w:szCs w:val="24"/>
        </w:rPr>
        <w:t>opere selezionate</w:t>
      </w:r>
      <w:r w:rsidR="00040789" w:rsidRPr="00F974C5">
        <w:rPr>
          <w:rFonts w:asciiTheme="majorHAnsi" w:hAnsiTheme="majorHAnsi" w:cstheme="majorHAnsi"/>
          <w:color w:val="404040" w:themeColor="text1" w:themeTint="BF"/>
          <w:sz w:val="24"/>
          <w:szCs w:val="24"/>
        </w:rPr>
        <w:t xml:space="preserve"> </w:t>
      </w:r>
      <w:r w:rsidR="001B440E" w:rsidRPr="00F974C5">
        <w:rPr>
          <w:rFonts w:asciiTheme="majorHAnsi" w:hAnsiTheme="majorHAnsi" w:cstheme="majorHAnsi"/>
          <w:color w:val="404040" w:themeColor="text1" w:themeTint="BF"/>
          <w:sz w:val="24"/>
          <w:szCs w:val="24"/>
        </w:rPr>
        <w:t>coprono un arco temporale che va dal 1961 al 2007. Quest</w:t>
      </w:r>
      <w:r w:rsidR="00040789" w:rsidRPr="00F974C5">
        <w:rPr>
          <w:rFonts w:asciiTheme="majorHAnsi" w:hAnsiTheme="majorHAnsi" w:cstheme="majorHAnsi"/>
          <w:color w:val="404040" w:themeColor="text1" w:themeTint="BF"/>
          <w:sz w:val="24"/>
          <w:szCs w:val="24"/>
        </w:rPr>
        <w:t xml:space="preserve">e </w:t>
      </w:r>
      <w:r w:rsidR="001B440E" w:rsidRPr="00F974C5">
        <w:rPr>
          <w:rFonts w:asciiTheme="majorHAnsi" w:hAnsiTheme="majorHAnsi" w:cstheme="majorHAnsi"/>
          <w:color w:val="404040" w:themeColor="text1" w:themeTint="BF"/>
          <w:sz w:val="24"/>
          <w:szCs w:val="24"/>
        </w:rPr>
        <w:t>permett</w:t>
      </w:r>
      <w:r w:rsidR="00040789" w:rsidRPr="00F974C5">
        <w:rPr>
          <w:rFonts w:asciiTheme="majorHAnsi" w:hAnsiTheme="majorHAnsi" w:cstheme="majorHAnsi"/>
          <w:color w:val="404040" w:themeColor="text1" w:themeTint="BF"/>
          <w:sz w:val="24"/>
          <w:szCs w:val="24"/>
        </w:rPr>
        <w:t>ono</w:t>
      </w:r>
      <w:r w:rsidR="001B440E" w:rsidRPr="00F974C5">
        <w:rPr>
          <w:rFonts w:asciiTheme="majorHAnsi" w:hAnsiTheme="majorHAnsi" w:cstheme="majorHAnsi"/>
          <w:color w:val="404040" w:themeColor="text1" w:themeTint="BF"/>
          <w:sz w:val="24"/>
          <w:szCs w:val="24"/>
        </w:rPr>
        <w:t xml:space="preserve"> di esplorare tutti i cicli principali </w:t>
      </w:r>
      <w:r w:rsidR="00F0701A">
        <w:rPr>
          <w:rFonts w:asciiTheme="majorHAnsi" w:hAnsiTheme="majorHAnsi" w:cstheme="majorHAnsi"/>
          <w:color w:val="404040" w:themeColor="text1" w:themeTint="BF"/>
          <w:sz w:val="24"/>
          <w:szCs w:val="24"/>
        </w:rPr>
        <w:t>dell’artista</w:t>
      </w:r>
      <w:r w:rsidR="001B440E" w:rsidRPr="00F974C5">
        <w:rPr>
          <w:rFonts w:asciiTheme="majorHAnsi" w:hAnsiTheme="majorHAnsi" w:cstheme="majorHAnsi"/>
          <w:color w:val="404040" w:themeColor="text1" w:themeTint="BF"/>
          <w:sz w:val="24"/>
          <w:szCs w:val="24"/>
        </w:rPr>
        <w:t xml:space="preserve">, tra cui </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Cementoarmato</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w:t>
      </w:r>
      <w:r w:rsidR="00330E80" w:rsidRPr="00F974C5">
        <w:rPr>
          <w:rFonts w:asciiTheme="majorHAnsi" w:hAnsiTheme="majorHAnsi" w:cstheme="majorHAnsi"/>
          <w:color w:val="404040" w:themeColor="text1" w:themeTint="BF"/>
          <w:sz w:val="24"/>
          <w:szCs w:val="24"/>
        </w:rPr>
        <w:t xml:space="preserve"> “Mattoni”,</w:t>
      </w:r>
      <w:r w:rsidR="001B440E" w:rsidRPr="00F974C5">
        <w:rPr>
          <w:rFonts w:asciiTheme="majorHAnsi" w:hAnsiTheme="majorHAnsi" w:cstheme="majorHAnsi"/>
          <w:color w:val="404040" w:themeColor="text1" w:themeTint="BF"/>
          <w:sz w:val="24"/>
          <w:szCs w:val="24"/>
        </w:rPr>
        <w:t xml:space="preserve"> </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Ombre</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 xml:space="preserve">, </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Dimore</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 xml:space="preserve">, </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Spazi di ferro</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 xml:space="preserve"> e </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Architetture</w:t>
      </w:r>
      <w:r w:rsidR="00330E80" w:rsidRPr="00F974C5">
        <w:rPr>
          <w:rFonts w:asciiTheme="majorHAnsi" w:hAnsiTheme="majorHAnsi" w:cstheme="majorHAnsi"/>
          <w:color w:val="404040" w:themeColor="text1" w:themeTint="BF"/>
          <w:sz w:val="24"/>
          <w:szCs w:val="24"/>
        </w:rPr>
        <w:t>”</w:t>
      </w:r>
      <w:r w:rsidR="001B440E" w:rsidRPr="00F974C5">
        <w:rPr>
          <w:rFonts w:asciiTheme="majorHAnsi" w:hAnsiTheme="majorHAnsi" w:cstheme="majorHAnsi"/>
          <w:color w:val="404040" w:themeColor="text1" w:themeTint="BF"/>
          <w:sz w:val="24"/>
          <w:szCs w:val="24"/>
        </w:rPr>
        <w:t xml:space="preserve">. </w:t>
      </w:r>
    </w:p>
    <w:p w14:paraId="088FD1EE" w14:textId="77777777" w:rsidR="008434C3" w:rsidRPr="00F974C5" w:rsidRDefault="008434C3" w:rsidP="00D01CBC">
      <w:pPr>
        <w:pStyle w:val="NormaleWeb"/>
        <w:shd w:val="clear" w:color="auto" w:fill="FFFFFF"/>
        <w:spacing w:beforeLines="0" w:after="2"/>
        <w:jc w:val="both"/>
        <w:rPr>
          <w:rFonts w:asciiTheme="majorHAnsi" w:hAnsiTheme="majorHAnsi" w:cstheme="majorHAnsi"/>
          <w:color w:val="404040" w:themeColor="text1" w:themeTint="BF"/>
          <w:sz w:val="24"/>
          <w:szCs w:val="24"/>
        </w:rPr>
      </w:pPr>
    </w:p>
    <w:p w14:paraId="576830C0" w14:textId="45FC94FF" w:rsidR="00B366B0" w:rsidRDefault="00B366B0" w:rsidP="00B366B0">
      <w:pPr>
        <w:pStyle w:val="NormaleWeb"/>
        <w:shd w:val="clear" w:color="auto" w:fill="FFFFFF"/>
        <w:spacing w:beforeLines="0" w:after="2"/>
        <w:jc w:val="both"/>
        <w:rPr>
          <w:rFonts w:asciiTheme="majorHAnsi" w:hAnsiTheme="majorHAnsi" w:cstheme="majorHAnsi"/>
          <w:sz w:val="24"/>
          <w:szCs w:val="24"/>
        </w:rPr>
      </w:pPr>
      <w:r w:rsidRPr="00B366B0">
        <w:rPr>
          <w:rFonts w:asciiTheme="majorHAnsi" w:hAnsiTheme="majorHAnsi" w:cstheme="majorHAnsi"/>
          <w:sz w:val="24"/>
          <w:szCs w:val="24"/>
        </w:rPr>
        <w:t xml:space="preserve">Nel 1960, Uncini </w:t>
      </w:r>
      <w:r w:rsidR="00F0701A">
        <w:rPr>
          <w:rFonts w:asciiTheme="majorHAnsi" w:hAnsiTheme="majorHAnsi" w:cstheme="majorHAnsi"/>
          <w:sz w:val="24"/>
          <w:szCs w:val="24"/>
        </w:rPr>
        <w:t>sottolinea</w:t>
      </w:r>
      <w:r w:rsidRPr="00B366B0">
        <w:rPr>
          <w:rFonts w:asciiTheme="majorHAnsi" w:hAnsiTheme="majorHAnsi" w:cstheme="majorHAnsi"/>
          <w:sz w:val="24"/>
          <w:szCs w:val="24"/>
        </w:rPr>
        <w:t xml:space="preserve"> il carattere innovativo del suo lavoro chiarendone le motivazioni: "Io lavoro con il cemento e il ferro”, afferma. "Questi materiali li uso con proprietà, nel senso che non li camuffo, che non me ne servo per trarre degli effetti particolari, al contrario li adopero come si adoperano nei cantieri, per costruire le case, i ponti e le strade, per costruire tutte le cose di cui l’uomo ha bisogno. Alla base di tutto questo c’è la necessità di costruire, di organizzarsi, c’è quel principio creativo che è all’origine di ogni progresso umano, questo è quanto nei miei oggetti voglio esprimere".</w:t>
      </w:r>
    </w:p>
    <w:p w14:paraId="5CB81750" w14:textId="05ECD9CD" w:rsidR="00B366B0" w:rsidRPr="00B366B0" w:rsidRDefault="00B366B0" w:rsidP="00B366B0">
      <w:pPr>
        <w:pStyle w:val="NormaleWeb"/>
        <w:shd w:val="clear" w:color="auto" w:fill="FFFFFF"/>
        <w:spacing w:beforeLines="0" w:after="2"/>
        <w:jc w:val="both"/>
        <w:rPr>
          <w:rFonts w:asciiTheme="majorHAnsi" w:hAnsiTheme="majorHAnsi" w:cstheme="majorHAnsi"/>
          <w:sz w:val="24"/>
          <w:szCs w:val="24"/>
        </w:rPr>
      </w:pPr>
      <w:r>
        <w:rPr>
          <w:rFonts w:asciiTheme="majorHAnsi" w:hAnsiTheme="majorHAnsi" w:cstheme="majorHAnsi"/>
          <w:color w:val="404040" w:themeColor="text1" w:themeTint="BF"/>
          <w:sz w:val="24"/>
          <w:szCs w:val="24"/>
        </w:rPr>
        <w:br/>
      </w:r>
      <w:r w:rsidRPr="00B366B0">
        <w:rPr>
          <w:rFonts w:asciiTheme="majorHAnsi" w:hAnsiTheme="majorHAnsi" w:cstheme="majorHAnsi"/>
          <w:sz w:val="24"/>
          <w:szCs w:val="24"/>
        </w:rPr>
        <w:t>Nell’opera di Uncini è evidente come la sua ricerca si sia evoluta dal vissuto e della sua esperienza personale, infatti durante la Seconda guerra mondiale, la famiglia di Uncini si trasferì da Fabriano a Cerreto d'Esi. Abbandonati gli studi, Uncini è profondamente influenzato dalle abilità manuali e tecniche osservate nei mestieri locali. Dopo la guerra, trasferitosi a Roma, inizia il suo tirocinio artistico. Negli anni Cinquanta il suo lavoro risente dell’opera degli astrattisti materici, ma sviluppa sin da subito la tendenza a conferire interesse ai materiali come terra, carbone e cemento. Sono gli anni della rinascita post-bellica segnati da iniziative artistiche soprattutto in città come Roma, Milano e Torino. In questo clima, già alla fine degli anni Cinquanta, Uncini mette a fuoco lavori dal carattere innovativo che, come testimoniano la critica e i tanti riconoscimenti ricevuti, rivestono un ruolo importante nella storia dell’arte italiana. Questa nuova mostra alla Dep Art Gallery, con le sue 28 opere, propone un iter che dagli esordi ci porta alla fase conclusiva della sua vita, offendo a chi non ha familiarità con il suo lavoro la possibilità di comprendere perché Uncini è uno degli artisti più riconoscibili e apprezzati nella generazione del secondo dopoguerra.</w:t>
      </w:r>
    </w:p>
    <w:p w14:paraId="7DA21696" w14:textId="77777777" w:rsidR="00330E80" w:rsidRPr="00F974C5" w:rsidRDefault="00330E80" w:rsidP="00B8285E">
      <w:pPr>
        <w:pStyle w:val="NormaleWeb"/>
        <w:shd w:val="clear" w:color="auto" w:fill="FFFFFF"/>
        <w:spacing w:before="2" w:after="2"/>
        <w:jc w:val="both"/>
        <w:rPr>
          <w:rFonts w:asciiTheme="majorHAnsi" w:hAnsiTheme="majorHAnsi" w:cstheme="majorHAnsi"/>
          <w:color w:val="404040" w:themeColor="text1" w:themeTint="BF"/>
          <w:sz w:val="24"/>
          <w:szCs w:val="24"/>
        </w:rPr>
      </w:pPr>
    </w:p>
    <w:p w14:paraId="75A7BF63" w14:textId="0DDD56C6" w:rsidR="00330E80" w:rsidRPr="00F974C5" w:rsidRDefault="00B366B0" w:rsidP="00330E80">
      <w:pPr>
        <w:pStyle w:val="NormaleWeb"/>
        <w:shd w:val="clear" w:color="auto" w:fill="FFFFFF"/>
        <w:spacing w:beforeLines="0" w:after="2"/>
        <w:jc w:val="both"/>
        <w:rPr>
          <w:rFonts w:asciiTheme="majorHAnsi" w:hAnsiTheme="majorHAnsi" w:cstheme="majorHAnsi"/>
          <w:iCs/>
          <w:color w:val="FF0000"/>
          <w:sz w:val="24"/>
          <w:szCs w:val="24"/>
        </w:rPr>
      </w:pPr>
      <w:r>
        <w:rPr>
          <w:rStyle w:val="Enfasicorsivo"/>
          <w:rFonts w:asciiTheme="majorHAnsi" w:hAnsiTheme="majorHAnsi" w:cstheme="majorHAnsi"/>
          <w:i w:val="0"/>
          <w:iCs/>
          <w:color w:val="404040" w:themeColor="text1" w:themeTint="BF"/>
          <w:sz w:val="24"/>
          <w:szCs w:val="24"/>
        </w:rPr>
        <w:t>L</w:t>
      </w:r>
      <w:r w:rsidR="00330E80" w:rsidRPr="00F974C5">
        <w:rPr>
          <w:rStyle w:val="Enfasicorsivo"/>
          <w:rFonts w:asciiTheme="majorHAnsi" w:hAnsiTheme="majorHAnsi" w:cstheme="majorHAnsi"/>
          <w:i w:val="0"/>
          <w:iCs/>
          <w:color w:val="404040" w:themeColor="text1" w:themeTint="BF"/>
          <w:sz w:val="24"/>
          <w:szCs w:val="24"/>
        </w:rPr>
        <w:t xml:space="preserve">a mostra è accompagnata da un </w:t>
      </w:r>
      <w:r w:rsidR="00330E80" w:rsidRPr="00F974C5">
        <w:rPr>
          <w:rStyle w:val="Enfasicorsivo"/>
          <w:rFonts w:asciiTheme="majorHAnsi" w:hAnsiTheme="majorHAnsi" w:cstheme="majorHAnsi"/>
          <w:b/>
          <w:bCs/>
          <w:i w:val="0"/>
          <w:iCs/>
          <w:color w:val="404040" w:themeColor="text1" w:themeTint="BF"/>
          <w:sz w:val="24"/>
          <w:szCs w:val="24"/>
        </w:rPr>
        <w:t>catalogo</w:t>
      </w:r>
      <w:r w:rsidR="00330E80" w:rsidRPr="00F974C5">
        <w:rPr>
          <w:rStyle w:val="Enfasicorsivo"/>
          <w:rFonts w:asciiTheme="majorHAnsi" w:hAnsiTheme="majorHAnsi" w:cstheme="majorHAnsi"/>
          <w:i w:val="0"/>
          <w:iCs/>
          <w:color w:val="404040" w:themeColor="text1" w:themeTint="BF"/>
          <w:sz w:val="24"/>
          <w:szCs w:val="24"/>
        </w:rPr>
        <w:t xml:space="preserve"> in italiano e inglese, comprensivo di apparati bio-bibliografici aggiornati e </w:t>
      </w:r>
      <w:r w:rsidR="00861AD8" w:rsidRPr="00F974C5">
        <w:rPr>
          <w:rStyle w:val="Enfasicorsivo"/>
          <w:rFonts w:asciiTheme="majorHAnsi" w:hAnsiTheme="majorHAnsi" w:cstheme="majorHAnsi"/>
          <w:i w:val="0"/>
          <w:iCs/>
          <w:color w:val="404040" w:themeColor="text1" w:themeTint="BF"/>
          <w:sz w:val="24"/>
          <w:szCs w:val="24"/>
        </w:rPr>
        <w:t>il</w:t>
      </w:r>
      <w:r w:rsidR="00330E80" w:rsidRPr="00F974C5">
        <w:rPr>
          <w:rStyle w:val="Enfasicorsivo"/>
          <w:rFonts w:asciiTheme="majorHAnsi" w:hAnsiTheme="majorHAnsi" w:cstheme="majorHAnsi"/>
          <w:i w:val="0"/>
          <w:iCs/>
          <w:color w:val="404040" w:themeColor="text1" w:themeTint="BF"/>
          <w:sz w:val="24"/>
          <w:szCs w:val="24"/>
        </w:rPr>
        <w:t xml:space="preserve"> testo del curatore</w:t>
      </w:r>
      <w:r>
        <w:rPr>
          <w:rStyle w:val="Enfasicorsivo"/>
          <w:rFonts w:asciiTheme="majorHAnsi" w:hAnsiTheme="majorHAnsi" w:cstheme="majorHAnsi"/>
          <w:i w:val="0"/>
          <w:iCs/>
          <w:color w:val="404040" w:themeColor="text1" w:themeTint="BF"/>
          <w:sz w:val="24"/>
          <w:szCs w:val="24"/>
        </w:rPr>
        <w:t xml:space="preserve"> Demetrio Paparoni.</w:t>
      </w:r>
    </w:p>
    <w:p w14:paraId="0C34B1FA" w14:textId="77777777" w:rsidR="00574079" w:rsidRPr="0008479A" w:rsidRDefault="00574079" w:rsidP="00407181">
      <w:pPr>
        <w:widowControl w:val="0"/>
        <w:autoSpaceDE w:val="0"/>
        <w:autoSpaceDN w:val="0"/>
        <w:adjustRightInd w:val="0"/>
        <w:jc w:val="both"/>
        <w:rPr>
          <w:rFonts w:asciiTheme="majorHAnsi" w:hAnsiTheme="majorHAnsi" w:cstheme="majorHAnsi"/>
          <w:color w:val="404040" w:themeColor="text1" w:themeTint="BF"/>
          <w:lang w:eastAsia="it-IT"/>
        </w:rPr>
      </w:pPr>
    </w:p>
    <w:p w14:paraId="473E5A5B" w14:textId="77777777" w:rsidR="00786332" w:rsidRPr="00D5228C" w:rsidRDefault="00786332" w:rsidP="00786332">
      <w:pPr>
        <w:autoSpaceDE w:val="0"/>
        <w:autoSpaceDN w:val="0"/>
        <w:adjustRightInd w:val="0"/>
        <w:rPr>
          <w:rFonts w:asciiTheme="majorHAnsi" w:hAnsiTheme="majorHAnsi" w:cstheme="majorHAnsi"/>
          <w:b/>
          <w:bCs/>
          <w:color w:val="404040" w:themeColor="text1" w:themeTint="BF"/>
          <w:sz w:val="22"/>
          <w:szCs w:val="22"/>
          <w:u w:val="single"/>
          <w:lang w:eastAsia="it-IT"/>
        </w:rPr>
      </w:pPr>
      <w:r w:rsidRPr="00D5228C">
        <w:rPr>
          <w:rFonts w:asciiTheme="majorHAnsi" w:hAnsiTheme="majorHAnsi" w:cstheme="majorHAnsi"/>
          <w:b/>
          <w:bCs/>
          <w:color w:val="404040" w:themeColor="text1" w:themeTint="BF"/>
          <w:sz w:val="22"/>
          <w:szCs w:val="22"/>
          <w:u w:val="single"/>
          <w:lang w:eastAsia="it-IT"/>
        </w:rPr>
        <w:t>Scheda della mostra</w:t>
      </w:r>
    </w:p>
    <w:p w14:paraId="3E1D41B4" w14:textId="26B498C3" w:rsidR="00786332" w:rsidRPr="00D5228C" w:rsidRDefault="00786332" w:rsidP="00786332">
      <w:pPr>
        <w:autoSpaceDE w:val="0"/>
        <w:autoSpaceDN w:val="0"/>
        <w:adjustRightInd w:val="0"/>
        <w:rPr>
          <w:rFonts w:asciiTheme="majorHAnsi" w:hAnsiTheme="majorHAnsi" w:cstheme="majorHAnsi"/>
          <w:i/>
          <w:iCs/>
          <w:color w:val="404040" w:themeColor="text1" w:themeTint="BF"/>
          <w:sz w:val="22"/>
          <w:szCs w:val="22"/>
        </w:rPr>
      </w:pPr>
      <w:r w:rsidRPr="00D5228C">
        <w:rPr>
          <w:rFonts w:asciiTheme="majorHAnsi" w:hAnsiTheme="majorHAnsi" w:cstheme="majorHAnsi"/>
          <w:b/>
          <w:bCs/>
          <w:color w:val="404040" w:themeColor="text1" w:themeTint="BF"/>
          <w:sz w:val="22"/>
          <w:szCs w:val="22"/>
          <w:lang w:eastAsia="it-IT"/>
        </w:rPr>
        <w:t>Titolo</w:t>
      </w:r>
      <w:r w:rsidRPr="00D5228C">
        <w:rPr>
          <w:rFonts w:asciiTheme="majorHAnsi" w:hAnsiTheme="majorHAnsi" w:cstheme="majorHAnsi"/>
          <w:color w:val="404040" w:themeColor="text1" w:themeTint="BF"/>
          <w:sz w:val="22"/>
          <w:szCs w:val="22"/>
          <w:lang w:eastAsia="it-IT"/>
        </w:rPr>
        <w:t xml:space="preserve"> </w:t>
      </w:r>
      <w:r w:rsidRPr="00D5228C">
        <w:rPr>
          <w:rFonts w:asciiTheme="majorHAnsi" w:hAnsiTheme="majorHAnsi" w:cstheme="majorHAnsi"/>
          <w:color w:val="404040" w:themeColor="text1" w:themeTint="BF"/>
          <w:sz w:val="22"/>
          <w:szCs w:val="22"/>
          <w:lang w:eastAsia="it-IT"/>
        </w:rPr>
        <w:tab/>
      </w:r>
      <w:r w:rsidRPr="00D5228C">
        <w:rPr>
          <w:rFonts w:asciiTheme="majorHAnsi" w:hAnsiTheme="majorHAnsi" w:cstheme="majorHAnsi"/>
          <w:color w:val="404040" w:themeColor="text1" w:themeTint="BF"/>
          <w:sz w:val="22"/>
          <w:szCs w:val="22"/>
          <w:lang w:eastAsia="it-IT"/>
        </w:rPr>
        <w:tab/>
      </w:r>
      <w:r w:rsidR="00330E80" w:rsidRPr="00D5228C">
        <w:rPr>
          <w:rFonts w:asciiTheme="majorHAnsi" w:hAnsiTheme="majorHAnsi" w:cstheme="majorHAnsi"/>
          <w:i/>
          <w:iCs/>
          <w:color w:val="404040" w:themeColor="text1" w:themeTint="BF"/>
          <w:sz w:val="22"/>
          <w:szCs w:val="22"/>
        </w:rPr>
        <w:t>Giuseppe Uncini</w:t>
      </w:r>
    </w:p>
    <w:p w14:paraId="036E7EC5" w14:textId="35457D64" w:rsidR="00786332" w:rsidRPr="00D5228C" w:rsidRDefault="00C941A7" w:rsidP="00786332">
      <w:pPr>
        <w:autoSpaceDE w:val="0"/>
        <w:autoSpaceDN w:val="0"/>
        <w:adjustRightInd w:val="0"/>
        <w:rPr>
          <w:rFonts w:asciiTheme="majorHAnsi" w:hAnsiTheme="majorHAnsi" w:cstheme="majorHAnsi"/>
          <w:color w:val="404040" w:themeColor="text1" w:themeTint="BF"/>
          <w:sz w:val="22"/>
          <w:szCs w:val="22"/>
          <w:lang w:eastAsia="it-IT"/>
        </w:rPr>
      </w:pPr>
      <w:r w:rsidRPr="00D5228C">
        <w:rPr>
          <w:rFonts w:asciiTheme="majorHAnsi" w:hAnsiTheme="majorHAnsi" w:cstheme="majorHAnsi"/>
          <w:b/>
          <w:bCs/>
          <w:color w:val="404040" w:themeColor="text1" w:themeTint="BF"/>
          <w:sz w:val="22"/>
          <w:szCs w:val="22"/>
          <w:lang w:eastAsia="it-IT"/>
        </w:rPr>
        <w:t>A cura di</w:t>
      </w:r>
      <w:r w:rsidRPr="00D5228C">
        <w:rPr>
          <w:rFonts w:asciiTheme="majorHAnsi" w:hAnsiTheme="majorHAnsi" w:cstheme="majorHAnsi"/>
          <w:b/>
          <w:bCs/>
          <w:color w:val="404040" w:themeColor="text1" w:themeTint="BF"/>
          <w:sz w:val="22"/>
          <w:szCs w:val="22"/>
          <w:lang w:eastAsia="it-IT"/>
        </w:rPr>
        <w:tab/>
      </w:r>
      <w:r w:rsidR="00941283" w:rsidRPr="00D5228C">
        <w:rPr>
          <w:rFonts w:asciiTheme="majorHAnsi" w:hAnsiTheme="majorHAnsi" w:cstheme="majorHAnsi"/>
          <w:color w:val="404040" w:themeColor="text1" w:themeTint="BF"/>
          <w:sz w:val="22"/>
          <w:szCs w:val="22"/>
          <w:lang w:eastAsia="it-IT"/>
        </w:rPr>
        <w:t>Demetrio Paparoni</w:t>
      </w:r>
    </w:p>
    <w:p w14:paraId="41020004" w14:textId="573E90F8" w:rsidR="00786332" w:rsidRPr="00D5228C" w:rsidRDefault="00786332" w:rsidP="00786332">
      <w:pPr>
        <w:autoSpaceDE w:val="0"/>
        <w:autoSpaceDN w:val="0"/>
        <w:adjustRightInd w:val="0"/>
        <w:rPr>
          <w:rFonts w:asciiTheme="majorHAnsi" w:hAnsiTheme="majorHAnsi" w:cstheme="majorHAnsi"/>
          <w:color w:val="404040" w:themeColor="text1" w:themeTint="BF"/>
          <w:sz w:val="22"/>
          <w:szCs w:val="22"/>
          <w:lang w:eastAsia="it-IT"/>
        </w:rPr>
      </w:pPr>
      <w:r w:rsidRPr="00D5228C">
        <w:rPr>
          <w:rFonts w:asciiTheme="majorHAnsi" w:hAnsiTheme="majorHAnsi" w:cstheme="majorHAnsi"/>
          <w:b/>
          <w:bCs/>
          <w:color w:val="404040" w:themeColor="text1" w:themeTint="BF"/>
          <w:sz w:val="22"/>
          <w:szCs w:val="22"/>
          <w:lang w:eastAsia="it-IT"/>
        </w:rPr>
        <w:t>Sede</w:t>
      </w:r>
      <w:r w:rsidRPr="00D5228C">
        <w:rPr>
          <w:rFonts w:asciiTheme="majorHAnsi" w:hAnsiTheme="majorHAnsi" w:cstheme="majorHAnsi"/>
          <w:color w:val="404040" w:themeColor="text1" w:themeTint="BF"/>
          <w:sz w:val="22"/>
          <w:szCs w:val="22"/>
          <w:lang w:eastAsia="it-IT"/>
        </w:rPr>
        <w:tab/>
      </w:r>
      <w:r w:rsidRPr="00D5228C">
        <w:rPr>
          <w:rFonts w:asciiTheme="majorHAnsi" w:hAnsiTheme="majorHAnsi" w:cstheme="majorHAnsi"/>
          <w:color w:val="404040" w:themeColor="text1" w:themeTint="BF"/>
          <w:sz w:val="22"/>
          <w:szCs w:val="22"/>
          <w:lang w:eastAsia="it-IT"/>
        </w:rPr>
        <w:tab/>
        <w:t>Dep Art Gallery, Via Comelico 40, 20135 Milano</w:t>
      </w:r>
    </w:p>
    <w:p w14:paraId="04C778FE" w14:textId="71046919" w:rsidR="00786332" w:rsidRPr="00D5228C" w:rsidRDefault="00786332" w:rsidP="00786332">
      <w:pPr>
        <w:autoSpaceDE w:val="0"/>
        <w:autoSpaceDN w:val="0"/>
        <w:adjustRightInd w:val="0"/>
        <w:rPr>
          <w:rFonts w:asciiTheme="majorHAnsi" w:hAnsiTheme="majorHAnsi" w:cstheme="majorHAnsi"/>
          <w:color w:val="404040" w:themeColor="text1" w:themeTint="BF"/>
          <w:sz w:val="22"/>
          <w:szCs w:val="22"/>
          <w:lang w:eastAsia="it-IT"/>
        </w:rPr>
      </w:pPr>
      <w:r w:rsidRPr="00D5228C">
        <w:rPr>
          <w:rFonts w:asciiTheme="majorHAnsi" w:hAnsiTheme="majorHAnsi" w:cstheme="majorHAnsi"/>
          <w:b/>
          <w:bCs/>
          <w:color w:val="404040" w:themeColor="text1" w:themeTint="BF"/>
          <w:sz w:val="22"/>
          <w:szCs w:val="22"/>
          <w:lang w:eastAsia="it-IT"/>
        </w:rPr>
        <w:t>Date</w:t>
      </w:r>
      <w:r w:rsidRPr="00D5228C">
        <w:rPr>
          <w:rFonts w:asciiTheme="majorHAnsi" w:hAnsiTheme="majorHAnsi" w:cstheme="majorHAnsi"/>
          <w:color w:val="404040" w:themeColor="text1" w:themeTint="BF"/>
          <w:sz w:val="22"/>
          <w:szCs w:val="22"/>
          <w:lang w:eastAsia="it-IT"/>
        </w:rPr>
        <w:tab/>
      </w:r>
      <w:r w:rsidRPr="00D5228C">
        <w:rPr>
          <w:rFonts w:asciiTheme="majorHAnsi" w:hAnsiTheme="majorHAnsi" w:cstheme="majorHAnsi"/>
          <w:color w:val="404040" w:themeColor="text1" w:themeTint="BF"/>
          <w:sz w:val="22"/>
          <w:szCs w:val="22"/>
          <w:lang w:eastAsia="it-IT"/>
        </w:rPr>
        <w:tab/>
      </w:r>
      <w:r w:rsidR="00330E80" w:rsidRPr="00D5228C">
        <w:rPr>
          <w:rFonts w:asciiTheme="majorHAnsi" w:hAnsiTheme="majorHAnsi" w:cstheme="majorHAnsi"/>
          <w:color w:val="404040" w:themeColor="text1" w:themeTint="BF"/>
          <w:sz w:val="22"/>
          <w:szCs w:val="20"/>
        </w:rPr>
        <w:t>24 ottobre 2023 – 27 gennaio 2024</w:t>
      </w:r>
    </w:p>
    <w:p w14:paraId="552F6BD7" w14:textId="6D04510E" w:rsidR="00786332" w:rsidRPr="00D5228C" w:rsidRDefault="00786332" w:rsidP="00786332">
      <w:pPr>
        <w:autoSpaceDE w:val="0"/>
        <w:autoSpaceDN w:val="0"/>
        <w:adjustRightInd w:val="0"/>
        <w:rPr>
          <w:rFonts w:asciiTheme="majorHAnsi" w:hAnsiTheme="majorHAnsi" w:cstheme="majorHAnsi"/>
          <w:color w:val="404040" w:themeColor="text1" w:themeTint="BF"/>
          <w:sz w:val="22"/>
          <w:szCs w:val="22"/>
          <w:lang w:eastAsia="it-IT"/>
        </w:rPr>
      </w:pPr>
      <w:r w:rsidRPr="00D5228C">
        <w:rPr>
          <w:rFonts w:asciiTheme="majorHAnsi" w:hAnsiTheme="majorHAnsi" w:cstheme="majorHAnsi"/>
          <w:b/>
          <w:bCs/>
          <w:color w:val="404040" w:themeColor="text1" w:themeTint="BF"/>
          <w:sz w:val="22"/>
          <w:szCs w:val="22"/>
          <w:lang w:eastAsia="it-IT"/>
        </w:rPr>
        <w:t>Orari</w:t>
      </w:r>
      <w:r w:rsidRPr="00D5228C">
        <w:rPr>
          <w:rFonts w:asciiTheme="majorHAnsi" w:hAnsiTheme="majorHAnsi" w:cstheme="majorHAnsi"/>
          <w:color w:val="404040" w:themeColor="text1" w:themeTint="BF"/>
          <w:sz w:val="22"/>
          <w:szCs w:val="22"/>
          <w:lang w:eastAsia="it-IT"/>
        </w:rPr>
        <w:tab/>
      </w:r>
      <w:r w:rsidRPr="00D5228C">
        <w:rPr>
          <w:rFonts w:asciiTheme="majorHAnsi" w:hAnsiTheme="majorHAnsi" w:cstheme="majorHAnsi"/>
          <w:color w:val="404040" w:themeColor="text1" w:themeTint="BF"/>
          <w:sz w:val="22"/>
          <w:szCs w:val="22"/>
          <w:lang w:eastAsia="it-IT"/>
        </w:rPr>
        <w:tab/>
        <w:t xml:space="preserve">martedì </w:t>
      </w:r>
      <w:r w:rsidR="00330E80" w:rsidRPr="00D5228C">
        <w:rPr>
          <w:rFonts w:asciiTheme="majorHAnsi" w:hAnsiTheme="majorHAnsi" w:cstheme="majorHAnsi"/>
          <w:color w:val="404040" w:themeColor="text1" w:themeTint="BF"/>
          <w:sz w:val="22"/>
          <w:szCs w:val="22"/>
          <w:lang w:eastAsia="it-IT"/>
        </w:rPr>
        <w:t xml:space="preserve">- </w:t>
      </w:r>
      <w:r w:rsidRPr="00D5228C">
        <w:rPr>
          <w:rFonts w:asciiTheme="majorHAnsi" w:hAnsiTheme="majorHAnsi" w:cstheme="majorHAnsi"/>
          <w:color w:val="404040" w:themeColor="text1" w:themeTint="BF"/>
          <w:sz w:val="22"/>
          <w:szCs w:val="22"/>
          <w:lang w:eastAsia="it-IT"/>
        </w:rPr>
        <w:t xml:space="preserve">sabato ore 10.30 </w:t>
      </w:r>
      <w:r w:rsidR="0097653E" w:rsidRPr="00D5228C">
        <w:rPr>
          <w:rFonts w:asciiTheme="majorHAnsi" w:hAnsiTheme="majorHAnsi" w:cstheme="majorHAnsi"/>
          <w:color w:val="404040" w:themeColor="text1" w:themeTint="BF"/>
          <w:sz w:val="22"/>
          <w:szCs w:val="22"/>
          <w:lang w:eastAsia="it-IT"/>
        </w:rPr>
        <w:t xml:space="preserve">- </w:t>
      </w:r>
      <w:r w:rsidRPr="00D5228C">
        <w:rPr>
          <w:rFonts w:asciiTheme="majorHAnsi" w:hAnsiTheme="majorHAnsi" w:cstheme="majorHAnsi"/>
          <w:color w:val="404040" w:themeColor="text1" w:themeTint="BF"/>
          <w:sz w:val="22"/>
          <w:szCs w:val="22"/>
          <w:lang w:eastAsia="it-IT"/>
        </w:rPr>
        <w:t>19</w:t>
      </w:r>
      <w:r w:rsidR="0097653E" w:rsidRPr="00D5228C">
        <w:rPr>
          <w:rFonts w:asciiTheme="majorHAnsi" w:hAnsiTheme="majorHAnsi" w:cstheme="majorHAnsi"/>
          <w:color w:val="404040" w:themeColor="text1" w:themeTint="BF"/>
          <w:sz w:val="22"/>
          <w:szCs w:val="22"/>
          <w:lang w:eastAsia="it-IT"/>
        </w:rPr>
        <w:t>.00</w:t>
      </w:r>
      <w:r w:rsidRPr="00D5228C">
        <w:rPr>
          <w:rFonts w:asciiTheme="majorHAnsi" w:hAnsiTheme="majorHAnsi" w:cstheme="majorHAnsi"/>
          <w:color w:val="404040" w:themeColor="text1" w:themeTint="BF"/>
          <w:sz w:val="22"/>
          <w:szCs w:val="22"/>
          <w:lang w:eastAsia="it-IT"/>
        </w:rPr>
        <w:t>; chiuso domenica e lunedì.</w:t>
      </w:r>
    </w:p>
    <w:p w14:paraId="2521E175" w14:textId="7F56A7F7" w:rsidR="00D5228C" w:rsidRPr="00D5228C" w:rsidRDefault="00786332" w:rsidP="00994819">
      <w:pPr>
        <w:autoSpaceDE w:val="0"/>
        <w:autoSpaceDN w:val="0"/>
        <w:adjustRightInd w:val="0"/>
        <w:jc w:val="both"/>
        <w:rPr>
          <w:rFonts w:asciiTheme="majorHAnsi" w:hAnsiTheme="majorHAnsi" w:cstheme="majorHAnsi"/>
          <w:color w:val="404040" w:themeColor="text1" w:themeTint="BF"/>
          <w:sz w:val="22"/>
          <w:szCs w:val="22"/>
          <w:lang w:eastAsia="it-IT"/>
        </w:rPr>
      </w:pPr>
      <w:r w:rsidRPr="00D5228C">
        <w:rPr>
          <w:rFonts w:asciiTheme="majorHAnsi" w:hAnsiTheme="majorHAnsi" w:cstheme="majorHAnsi"/>
          <w:b/>
          <w:bCs/>
          <w:color w:val="404040" w:themeColor="text1" w:themeTint="BF"/>
          <w:sz w:val="22"/>
          <w:szCs w:val="22"/>
          <w:lang w:eastAsia="it-IT"/>
        </w:rPr>
        <w:t>Catalogo</w:t>
      </w:r>
      <w:r w:rsidRPr="00D5228C">
        <w:rPr>
          <w:rFonts w:asciiTheme="majorHAnsi" w:hAnsiTheme="majorHAnsi" w:cstheme="majorHAnsi"/>
          <w:color w:val="404040" w:themeColor="text1" w:themeTint="BF"/>
          <w:sz w:val="22"/>
          <w:szCs w:val="22"/>
          <w:lang w:eastAsia="it-IT"/>
        </w:rPr>
        <w:tab/>
      </w:r>
      <w:r w:rsidR="00AD4CA5" w:rsidRPr="00D5228C">
        <w:rPr>
          <w:rFonts w:asciiTheme="majorHAnsi" w:hAnsiTheme="majorHAnsi" w:cstheme="majorHAnsi"/>
          <w:color w:val="404040" w:themeColor="text1" w:themeTint="BF"/>
          <w:sz w:val="22"/>
          <w:szCs w:val="22"/>
          <w:lang w:eastAsia="it-IT"/>
        </w:rPr>
        <w:t>bili</w:t>
      </w:r>
      <w:r w:rsidR="0097653E" w:rsidRPr="00D5228C">
        <w:rPr>
          <w:rFonts w:asciiTheme="majorHAnsi" w:hAnsiTheme="majorHAnsi" w:cstheme="majorHAnsi"/>
          <w:color w:val="404040" w:themeColor="text1" w:themeTint="BF"/>
          <w:sz w:val="22"/>
          <w:szCs w:val="22"/>
          <w:lang w:eastAsia="it-IT"/>
        </w:rPr>
        <w:t>n</w:t>
      </w:r>
      <w:r w:rsidR="00AD4CA5" w:rsidRPr="00D5228C">
        <w:rPr>
          <w:rFonts w:asciiTheme="majorHAnsi" w:hAnsiTheme="majorHAnsi" w:cstheme="majorHAnsi"/>
          <w:color w:val="404040" w:themeColor="text1" w:themeTint="BF"/>
          <w:sz w:val="22"/>
          <w:szCs w:val="22"/>
          <w:lang w:eastAsia="it-IT"/>
        </w:rPr>
        <w:t xml:space="preserve">gue (italiano e inglese), con testo critico di </w:t>
      </w:r>
      <w:r w:rsidR="00C73870" w:rsidRPr="00D5228C">
        <w:rPr>
          <w:rFonts w:asciiTheme="majorHAnsi" w:hAnsiTheme="majorHAnsi" w:cstheme="majorHAnsi"/>
          <w:color w:val="404040" w:themeColor="text1" w:themeTint="BF"/>
          <w:sz w:val="22"/>
          <w:szCs w:val="22"/>
          <w:lang w:eastAsia="it-IT"/>
        </w:rPr>
        <w:t>Demetrio Paparon</w:t>
      </w:r>
      <w:r w:rsidR="00994819" w:rsidRPr="00D5228C">
        <w:rPr>
          <w:rFonts w:asciiTheme="majorHAnsi" w:hAnsiTheme="majorHAnsi" w:cstheme="majorHAnsi"/>
          <w:color w:val="404040" w:themeColor="text1" w:themeTint="BF"/>
          <w:sz w:val="22"/>
          <w:szCs w:val="22"/>
          <w:lang w:eastAsia="it-IT"/>
        </w:rPr>
        <w:t>i</w:t>
      </w:r>
    </w:p>
    <w:p w14:paraId="016417D3" w14:textId="5847C2DC" w:rsidR="00D5228C" w:rsidRDefault="00065E15" w:rsidP="00994819">
      <w:pPr>
        <w:autoSpaceDE w:val="0"/>
        <w:autoSpaceDN w:val="0"/>
        <w:adjustRightInd w:val="0"/>
        <w:jc w:val="both"/>
        <w:rPr>
          <w:rFonts w:asciiTheme="majorHAnsi" w:hAnsiTheme="majorHAnsi" w:cstheme="majorHAnsi"/>
          <w:color w:val="404040" w:themeColor="text1" w:themeTint="BF"/>
          <w:lang w:eastAsia="it-IT"/>
        </w:rPr>
      </w:pPr>
      <w:r>
        <w:rPr>
          <w:rFonts w:asciiTheme="majorHAnsi" w:hAnsiTheme="majorHAnsi" w:cstheme="majorHAnsi"/>
          <w:color w:val="404040" w:themeColor="text1" w:themeTint="BF"/>
          <w:lang w:eastAsia="it-IT"/>
        </w:rPr>
        <w:br/>
      </w:r>
      <w:r w:rsidR="00D5228C" w:rsidRPr="00B366B0">
        <w:rPr>
          <w:rFonts w:asciiTheme="majorHAnsi" w:hAnsiTheme="majorHAnsi" w:cstheme="majorHAnsi"/>
          <w:color w:val="404040" w:themeColor="text1" w:themeTint="BF"/>
          <w:sz w:val="22"/>
          <w:szCs w:val="22"/>
          <w:lang w:eastAsia="it-IT"/>
        </w:rPr>
        <w:t>@DepArtGallery @Archivio_Uncini @</w:t>
      </w:r>
      <w:r w:rsidR="00ED2A3E" w:rsidRPr="00B366B0">
        <w:rPr>
          <w:rFonts w:asciiTheme="majorHAnsi" w:hAnsiTheme="majorHAnsi" w:cstheme="majorHAnsi"/>
          <w:color w:val="404040" w:themeColor="text1" w:themeTint="BF"/>
          <w:sz w:val="22"/>
          <w:szCs w:val="22"/>
          <w:lang w:eastAsia="it-IT"/>
        </w:rPr>
        <w:t>D</w:t>
      </w:r>
      <w:r w:rsidR="00D5228C" w:rsidRPr="00B366B0">
        <w:rPr>
          <w:rFonts w:asciiTheme="majorHAnsi" w:hAnsiTheme="majorHAnsi" w:cstheme="majorHAnsi"/>
          <w:color w:val="404040" w:themeColor="text1" w:themeTint="BF"/>
          <w:sz w:val="22"/>
          <w:szCs w:val="22"/>
          <w:lang w:eastAsia="it-IT"/>
        </w:rPr>
        <w:t>emetrio</w:t>
      </w:r>
      <w:r w:rsidR="00ED2A3E" w:rsidRPr="00B366B0">
        <w:rPr>
          <w:rFonts w:asciiTheme="majorHAnsi" w:hAnsiTheme="majorHAnsi" w:cstheme="majorHAnsi"/>
          <w:color w:val="404040" w:themeColor="text1" w:themeTint="BF"/>
          <w:sz w:val="22"/>
          <w:szCs w:val="22"/>
          <w:lang w:eastAsia="it-IT"/>
        </w:rPr>
        <w:t>P</w:t>
      </w:r>
      <w:r w:rsidR="00D5228C" w:rsidRPr="00B366B0">
        <w:rPr>
          <w:rFonts w:asciiTheme="majorHAnsi" w:hAnsiTheme="majorHAnsi" w:cstheme="majorHAnsi"/>
          <w:color w:val="404040" w:themeColor="text1" w:themeTint="BF"/>
          <w:sz w:val="22"/>
          <w:szCs w:val="22"/>
          <w:lang w:eastAsia="it-IT"/>
        </w:rPr>
        <w:t>aparoni</w:t>
      </w:r>
    </w:p>
    <w:p w14:paraId="68CB430F" w14:textId="3D47B167" w:rsidR="00FA6B8B" w:rsidRPr="00FA6B8B" w:rsidRDefault="00FA6B8B" w:rsidP="0009134C">
      <w:pPr>
        <w:spacing w:after="160" w:line="259" w:lineRule="auto"/>
        <w:rPr>
          <w:rFonts w:asciiTheme="majorHAnsi" w:hAnsiTheme="majorHAnsi" w:cstheme="majorHAnsi"/>
          <w:color w:val="FF0000"/>
          <w:lang w:eastAsia="it-IT"/>
        </w:rPr>
      </w:pPr>
    </w:p>
    <w:sectPr w:rsidR="00FA6B8B" w:rsidRPr="00FA6B8B" w:rsidSect="00B54D5F">
      <w:footerReference w:type="default" r:id="rId8"/>
      <w:pgSz w:w="11906" w:h="16838"/>
      <w:pgMar w:top="709"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2B204" w14:textId="77777777" w:rsidR="0097653E" w:rsidRDefault="0097653E" w:rsidP="0097653E">
      <w:r>
        <w:separator/>
      </w:r>
    </w:p>
  </w:endnote>
  <w:endnote w:type="continuationSeparator" w:id="0">
    <w:p w14:paraId="2C8C21F0" w14:textId="77777777" w:rsidR="0097653E" w:rsidRDefault="0097653E" w:rsidP="009765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23596" w14:textId="778794F8" w:rsidR="0097653E" w:rsidRPr="00FA6B8B" w:rsidRDefault="0097653E" w:rsidP="0097653E">
    <w:pPr>
      <w:pStyle w:val="Pidipagina"/>
      <w:jc w:val="center"/>
      <w:rPr>
        <w:rFonts w:asciiTheme="majorHAnsi" w:hAnsiTheme="majorHAnsi" w:cstheme="majorHAnsi"/>
        <w:lang w:val="en-US"/>
      </w:rPr>
    </w:pPr>
    <w:r w:rsidRPr="00FA6B8B">
      <w:rPr>
        <w:rFonts w:asciiTheme="majorHAnsi" w:hAnsiTheme="majorHAnsi" w:cstheme="majorHAnsi"/>
        <w:color w:val="404040" w:themeColor="text1" w:themeTint="BF"/>
        <w:lang w:val="en-US" w:eastAsia="it-IT"/>
      </w:rPr>
      <w:t>Dep Art Gallery | tel. +39 0236535620 | art@depart.it | www.depart.it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4C489" w14:textId="77777777" w:rsidR="0097653E" w:rsidRDefault="0097653E" w:rsidP="0097653E">
      <w:r>
        <w:separator/>
      </w:r>
    </w:p>
  </w:footnote>
  <w:footnote w:type="continuationSeparator" w:id="0">
    <w:p w14:paraId="53BC0AD1" w14:textId="77777777" w:rsidR="0097653E" w:rsidRDefault="0097653E" w:rsidP="009765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186"/>
    <w:rsid w:val="00040789"/>
    <w:rsid w:val="00060B56"/>
    <w:rsid w:val="00065E15"/>
    <w:rsid w:val="00071F2E"/>
    <w:rsid w:val="0008479A"/>
    <w:rsid w:val="0009134C"/>
    <w:rsid w:val="000A0E5D"/>
    <w:rsid w:val="000A237E"/>
    <w:rsid w:val="001046DA"/>
    <w:rsid w:val="00111B6B"/>
    <w:rsid w:val="001418A2"/>
    <w:rsid w:val="0018103F"/>
    <w:rsid w:val="001B440E"/>
    <w:rsid w:val="00200921"/>
    <w:rsid w:val="00201B2B"/>
    <w:rsid w:val="00203545"/>
    <w:rsid w:val="00220E78"/>
    <w:rsid w:val="00246DC3"/>
    <w:rsid w:val="00264382"/>
    <w:rsid w:val="002772C0"/>
    <w:rsid w:val="00312EEE"/>
    <w:rsid w:val="003170E6"/>
    <w:rsid w:val="00330E80"/>
    <w:rsid w:val="0033388F"/>
    <w:rsid w:val="00364361"/>
    <w:rsid w:val="0038161F"/>
    <w:rsid w:val="003B4874"/>
    <w:rsid w:val="003C0764"/>
    <w:rsid w:val="003F1B25"/>
    <w:rsid w:val="00407181"/>
    <w:rsid w:val="00492C74"/>
    <w:rsid w:val="004A3EA2"/>
    <w:rsid w:val="00553169"/>
    <w:rsid w:val="00574079"/>
    <w:rsid w:val="005B7A2D"/>
    <w:rsid w:val="005C665E"/>
    <w:rsid w:val="005D45EA"/>
    <w:rsid w:val="006000D2"/>
    <w:rsid w:val="006628E1"/>
    <w:rsid w:val="00670A6F"/>
    <w:rsid w:val="006B3642"/>
    <w:rsid w:val="00744E4D"/>
    <w:rsid w:val="00786332"/>
    <w:rsid w:val="007874EA"/>
    <w:rsid w:val="00791C14"/>
    <w:rsid w:val="008434C3"/>
    <w:rsid w:val="00845D0B"/>
    <w:rsid w:val="008564BD"/>
    <w:rsid w:val="00861AD8"/>
    <w:rsid w:val="008A0DDC"/>
    <w:rsid w:val="008B4164"/>
    <w:rsid w:val="008F4036"/>
    <w:rsid w:val="00905A6F"/>
    <w:rsid w:val="00931CB3"/>
    <w:rsid w:val="00936F0F"/>
    <w:rsid w:val="00941283"/>
    <w:rsid w:val="00945186"/>
    <w:rsid w:val="009454DA"/>
    <w:rsid w:val="009526CD"/>
    <w:rsid w:val="0097653E"/>
    <w:rsid w:val="00994819"/>
    <w:rsid w:val="009C377D"/>
    <w:rsid w:val="009C3EC2"/>
    <w:rsid w:val="009E0978"/>
    <w:rsid w:val="009F3657"/>
    <w:rsid w:val="00A32156"/>
    <w:rsid w:val="00A46925"/>
    <w:rsid w:val="00A6333E"/>
    <w:rsid w:val="00A72218"/>
    <w:rsid w:val="00A82AC9"/>
    <w:rsid w:val="00A858F0"/>
    <w:rsid w:val="00AA4E47"/>
    <w:rsid w:val="00AD3E10"/>
    <w:rsid w:val="00AD4CA5"/>
    <w:rsid w:val="00AF1514"/>
    <w:rsid w:val="00B366B0"/>
    <w:rsid w:val="00B54D5F"/>
    <w:rsid w:val="00B8285E"/>
    <w:rsid w:val="00BF6C66"/>
    <w:rsid w:val="00C25B3D"/>
    <w:rsid w:val="00C57309"/>
    <w:rsid w:val="00C73870"/>
    <w:rsid w:val="00C941A7"/>
    <w:rsid w:val="00CB1B60"/>
    <w:rsid w:val="00CC0629"/>
    <w:rsid w:val="00CC61B6"/>
    <w:rsid w:val="00CF420A"/>
    <w:rsid w:val="00D01CBC"/>
    <w:rsid w:val="00D5228C"/>
    <w:rsid w:val="00D87F79"/>
    <w:rsid w:val="00D97030"/>
    <w:rsid w:val="00E22AD0"/>
    <w:rsid w:val="00ED2A3E"/>
    <w:rsid w:val="00EE0C98"/>
    <w:rsid w:val="00F05103"/>
    <w:rsid w:val="00F0701A"/>
    <w:rsid w:val="00F167E2"/>
    <w:rsid w:val="00F478E1"/>
    <w:rsid w:val="00F751EE"/>
    <w:rsid w:val="00F974C5"/>
    <w:rsid w:val="00FA6B8B"/>
    <w:rsid w:val="00FF4BE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723BAF3"/>
  <w15:docId w15:val="{A06D7517-DF7D-4949-9B55-240EF88C1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86332"/>
    <w:pPr>
      <w:spacing w:after="0" w:line="240" w:lineRule="auto"/>
    </w:pPr>
    <w:rPr>
      <w:rFonts w:ascii="Calibri" w:eastAsia="Calibri" w:hAnsi="Calibri" w:cs="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C3EC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C3EC2"/>
    <w:rPr>
      <w:rFonts w:ascii="Tahoma" w:eastAsia="Calibri" w:hAnsi="Tahoma" w:cs="Tahoma"/>
      <w:sz w:val="16"/>
      <w:szCs w:val="16"/>
    </w:rPr>
  </w:style>
  <w:style w:type="paragraph" w:styleId="NormaleWeb">
    <w:name w:val="Normal (Web)"/>
    <w:basedOn w:val="Normale"/>
    <w:uiPriority w:val="99"/>
    <w:rsid w:val="00D01CBC"/>
    <w:pPr>
      <w:spacing w:beforeLines="1" w:afterLines="1"/>
    </w:pPr>
    <w:rPr>
      <w:rFonts w:ascii="Times" w:eastAsiaTheme="minorHAnsi" w:hAnsi="Times"/>
      <w:sz w:val="20"/>
      <w:szCs w:val="20"/>
      <w:lang w:eastAsia="it-IT"/>
    </w:rPr>
  </w:style>
  <w:style w:type="character" w:styleId="Enfasigrassetto">
    <w:name w:val="Strong"/>
    <w:basedOn w:val="Carpredefinitoparagrafo"/>
    <w:uiPriority w:val="22"/>
    <w:qFormat/>
    <w:rsid w:val="00D01CBC"/>
    <w:rPr>
      <w:b/>
    </w:rPr>
  </w:style>
  <w:style w:type="character" w:styleId="Enfasicorsivo">
    <w:name w:val="Emphasis"/>
    <w:basedOn w:val="Carpredefinitoparagrafo"/>
    <w:uiPriority w:val="20"/>
    <w:qFormat/>
    <w:rsid w:val="00D01CBC"/>
    <w:rPr>
      <w:i/>
    </w:rPr>
  </w:style>
  <w:style w:type="paragraph" w:styleId="Intestazione">
    <w:name w:val="header"/>
    <w:basedOn w:val="Normale"/>
    <w:link w:val="IntestazioneCarattere"/>
    <w:uiPriority w:val="99"/>
    <w:unhideWhenUsed/>
    <w:rsid w:val="0097653E"/>
    <w:pPr>
      <w:tabs>
        <w:tab w:val="center" w:pos="4819"/>
        <w:tab w:val="right" w:pos="9638"/>
      </w:tabs>
    </w:pPr>
  </w:style>
  <w:style w:type="character" w:customStyle="1" w:styleId="IntestazioneCarattere">
    <w:name w:val="Intestazione Carattere"/>
    <w:basedOn w:val="Carpredefinitoparagrafo"/>
    <w:link w:val="Intestazione"/>
    <w:uiPriority w:val="99"/>
    <w:rsid w:val="0097653E"/>
    <w:rPr>
      <w:rFonts w:ascii="Calibri" w:eastAsia="Calibri" w:hAnsi="Calibri" w:cs="Times New Roman"/>
      <w:sz w:val="24"/>
      <w:szCs w:val="24"/>
    </w:rPr>
  </w:style>
  <w:style w:type="paragraph" w:styleId="Pidipagina">
    <w:name w:val="footer"/>
    <w:basedOn w:val="Normale"/>
    <w:link w:val="PidipaginaCarattere"/>
    <w:uiPriority w:val="99"/>
    <w:unhideWhenUsed/>
    <w:rsid w:val="0097653E"/>
    <w:pPr>
      <w:tabs>
        <w:tab w:val="center" w:pos="4819"/>
        <w:tab w:val="right" w:pos="9638"/>
      </w:tabs>
    </w:pPr>
  </w:style>
  <w:style w:type="character" w:customStyle="1" w:styleId="PidipaginaCarattere">
    <w:name w:val="Piè di pagina Carattere"/>
    <w:basedOn w:val="Carpredefinitoparagrafo"/>
    <w:link w:val="Pidipagina"/>
    <w:uiPriority w:val="99"/>
    <w:rsid w:val="0097653E"/>
    <w:rPr>
      <w:rFonts w:ascii="Calibri" w:eastAsia="Calibri"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77711">
      <w:bodyDiv w:val="1"/>
      <w:marLeft w:val="0"/>
      <w:marRight w:val="0"/>
      <w:marTop w:val="0"/>
      <w:marBottom w:val="0"/>
      <w:divBdr>
        <w:top w:val="none" w:sz="0" w:space="0" w:color="auto"/>
        <w:left w:val="none" w:sz="0" w:space="0" w:color="auto"/>
        <w:bottom w:val="none" w:sz="0" w:space="0" w:color="auto"/>
        <w:right w:val="none" w:sz="0" w:space="0" w:color="auto"/>
      </w:divBdr>
    </w:div>
    <w:div w:id="989096322">
      <w:bodyDiv w:val="1"/>
      <w:marLeft w:val="0"/>
      <w:marRight w:val="0"/>
      <w:marTop w:val="0"/>
      <w:marBottom w:val="0"/>
      <w:divBdr>
        <w:top w:val="none" w:sz="0" w:space="0" w:color="auto"/>
        <w:left w:val="none" w:sz="0" w:space="0" w:color="auto"/>
        <w:bottom w:val="none" w:sz="0" w:space="0" w:color="auto"/>
        <w:right w:val="none" w:sz="0" w:space="0" w:color="auto"/>
      </w:divBdr>
    </w:div>
    <w:div w:id="1651517574">
      <w:bodyDiv w:val="1"/>
      <w:marLeft w:val="0"/>
      <w:marRight w:val="0"/>
      <w:marTop w:val="0"/>
      <w:marBottom w:val="0"/>
      <w:divBdr>
        <w:top w:val="none" w:sz="0" w:space="0" w:color="auto"/>
        <w:left w:val="none" w:sz="0" w:space="0" w:color="auto"/>
        <w:bottom w:val="none" w:sz="0" w:space="0" w:color="auto"/>
        <w:right w:val="none" w:sz="0" w:space="0" w:color="auto"/>
      </w:divBdr>
    </w:div>
    <w:div w:id="203044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450062-035B-4AE6-8676-FB3B0847D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463</Words>
  <Characters>2641</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Eleonora Caracciolo</dc:creator>
  <cp:keywords/>
  <dc:description/>
  <cp:lastModifiedBy>Amanda Nicoli</cp:lastModifiedBy>
  <cp:revision>7</cp:revision>
  <cp:lastPrinted>2023-09-20T16:34:00Z</cp:lastPrinted>
  <dcterms:created xsi:type="dcterms:W3CDTF">2023-09-20T16:17:00Z</dcterms:created>
  <dcterms:modified xsi:type="dcterms:W3CDTF">2023-09-23T09:03:00Z</dcterms:modified>
</cp:coreProperties>
</file>