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414438" w14:textId="5F02BF9E" w:rsidR="00694EEC" w:rsidRPr="000408DE" w:rsidRDefault="00694EEC" w:rsidP="00DB0DAE">
      <w:pPr>
        <w:spacing w:after="0"/>
        <w:jc w:val="center"/>
        <w:rPr>
          <w:rFonts w:ascii="Times New Roman" w:hAnsi="Times New Roman" w:cs="Times New Roman"/>
          <w:b/>
          <w:bCs/>
          <w:sz w:val="26"/>
          <w:szCs w:val="26"/>
        </w:rPr>
      </w:pPr>
      <w:r w:rsidRPr="000408DE">
        <w:rPr>
          <w:rFonts w:ascii="Times New Roman" w:hAnsi="Times New Roman" w:cs="Times New Roman"/>
          <w:b/>
          <w:bCs/>
          <w:sz w:val="26"/>
          <w:szCs w:val="26"/>
        </w:rPr>
        <w:t xml:space="preserve">Pietro Ceschel </w:t>
      </w:r>
      <w:r w:rsidR="00DB0DAE" w:rsidRPr="000408DE">
        <w:rPr>
          <w:rFonts w:ascii="Times New Roman" w:hAnsi="Times New Roman" w:cs="Times New Roman"/>
          <w:b/>
          <w:bCs/>
          <w:sz w:val="26"/>
          <w:szCs w:val="26"/>
        </w:rPr>
        <w:t>–</w:t>
      </w:r>
      <w:r w:rsidRPr="000408DE">
        <w:rPr>
          <w:rFonts w:ascii="Times New Roman" w:hAnsi="Times New Roman" w:cs="Times New Roman"/>
          <w:b/>
          <w:bCs/>
          <w:sz w:val="26"/>
          <w:szCs w:val="26"/>
        </w:rPr>
        <w:t xml:space="preserve"> Prospettive</w:t>
      </w:r>
    </w:p>
    <w:p w14:paraId="077E0451" w14:textId="77777777" w:rsidR="00DB0DAE" w:rsidRPr="004D783C" w:rsidRDefault="00DB0DAE" w:rsidP="00DB0DAE">
      <w:pPr>
        <w:shd w:val="clear" w:color="auto" w:fill="FFFFFF"/>
        <w:spacing w:after="0" w:line="235" w:lineRule="atLeast"/>
        <w:jc w:val="center"/>
        <w:rPr>
          <w:rFonts w:ascii="Calibri" w:eastAsia="Times New Roman" w:hAnsi="Calibri" w:cs="Calibri"/>
          <w:color w:val="222222"/>
          <w:kern w:val="0"/>
          <w:lang w:eastAsia="it-IT"/>
          <w14:ligatures w14:val="none"/>
        </w:rPr>
      </w:pPr>
      <w:r w:rsidRPr="004D783C">
        <w:rPr>
          <w:rFonts w:ascii="Times New Roman" w:eastAsia="Times New Roman" w:hAnsi="Times New Roman" w:cs="Times New Roman"/>
          <w:color w:val="222222"/>
          <w:kern w:val="0"/>
          <w:sz w:val="24"/>
          <w:szCs w:val="24"/>
          <w:lang w:eastAsia="it-IT"/>
          <w14:ligatures w14:val="none"/>
        </w:rPr>
        <w:t>a cura di</w:t>
      </w:r>
      <w:r>
        <w:rPr>
          <w:rFonts w:ascii="Times New Roman" w:eastAsia="Times New Roman" w:hAnsi="Times New Roman" w:cs="Times New Roman"/>
          <w:color w:val="222222"/>
          <w:kern w:val="0"/>
          <w:sz w:val="24"/>
          <w:szCs w:val="24"/>
          <w:lang w:eastAsia="it-IT"/>
          <w14:ligatures w14:val="none"/>
        </w:rPr>
        <w:t xml:space="preserve"> Ilaria di Giustili e</w:t>
      </w:r>
      <w:r w:rsidRPr="004D783C">
        <w:rPr>
          <w:rFonts w:ascii="Times New Roman" w:eastAsia="Times New Roman" w:hAnsi="Times New Roman" w:cs="Times New Roman"/>
          <w:color w:val="222222"/>
          <w:kern w:val="0"/>
          <w:sz w:val="24"/>
          <w:szCs w:val="24"/>
          <w:lang w:eastAsia="it-IT"/>
          <w14:ligatures w14:val="none"/>
        </w:rPr>
        <w:t xml:space="preserve"> Penelope Filacchione </w:t>
      </w:r>
    </w:p>
    <w:p w14:paraId="08784AD5" w14:textId="77777777" w:rsidR="00DB0DAE" w:rsidRPr="004D783C" w:rsidRDefault="00DB0DAE" w:rsidP="00DB0DAE">
      <w:pPr>
        <w:shd w:val="clear" w:color="auto" w:fill="FFFFFF"/>
        <w:spacing w:after="0" w:line="235" w:lineRule="atLeast"/>
        <w:jc w:val="center"/>
        <w:rPr>
          <w:rFonts w:ascii="Calibri" w:eastAsia="Times New Roman" w:hAnsi="Calibri" w:cs="Calibri"/>
          <w:color w:val="222222"/>
          <w:kern w:val="0"/>
          <w:lang w:eastAsia="it-IT"/>
          <w14:ligatures w14:val="none"/>
        </w:rPr>
      </w:pPr>
      <w:r w:rsidRPr="004D783C">
        <w:rPr>
          <w:rFonts w:ascii="Times New Roman" w:eastAsia="Times New Roman" w:hAnsi="Times New Roman" w:cs="Times New Roman"/>
          <w:color w:val="222222"/>
          <w:kern w:val="0"/>
          <w:sz w:val="24"/>
          <w:szCs w:val="24"/>
          <w:lang w:eastAsia="it-IT"/>
          <w14:ligatures w14:val="none"/>
        </w:rPr>
        <w:t>1</w:t>
      </w:r>
      <w:r>
        <w:rPr>
          <w:rFonts w:ascii="Times New Roman" w:eastAsia="Times New Roman" w:hAnsi="Times New Roman" w:cs="Times New Roman"/>
          <w:color w:val="222222"/>
          <w:kern w:val="0"/>
          <w:sz w:val="24"/>
          <w:szCs w:val="24"/>
          <w:lang w:eastAsia="it-IT"/>
          <w14:ligatures w14:val="none"/>
        </w:rPr>
        <w:t>8</w:t>
      </w:r>
      <w:r w:rsidRPr="004D783C">
        <w:rPr>
          <w:rFonts w:ascii="Times New Roman" w:eastAsia="Times New Roman" w:hAnsi="Times New Roman" w:cs="Times New Roman"/>
          <w:color w:val="222222"/>
          <w:kern w:val="0"/>
          <w:sz w:val="24"/>
          <w:szCs w:val="24"/>
          <w:lang w:eastAsia="it-IT"/>
          <w14:ligatures w14:val="none"/>
        </w:rPr>
        <w:t xml:space="preserve"> – 2</w:t>
      </w:r>
      <w:r>
        <w:rPr>
          <w:rFonts w:ascii="Times New Roman" w:eastAsia="Times New Roman" w:hAnsi="Times New Roman" w:cs="Times New Roman"/>
          <w:color w:val="222222"/>
          <w:kern w:val="0"/>
          <w:sz w:val="24"/>
          <w:szCs w:val="24"/>
          <w:lang w:eastAsia="it-IT"/>
          <w14:ligatures w14:val="none"/>
        </w:rPr>
        <w:t>5</w:t>
      </w:r>
      <w:r w:rsidRPr="004D783C">
        <w:rPr>
          <w:rFonts w:ascii="Times New Roman" w:eastAsia="Times New Roman" w:hAnsi="Times New Roman" w:cs="Times New Roman"/>
          <w:color w:val="222222"/>
          <w:kern w:val="0"/>
          <w:sz w:val="24"/>
          <w:szCs w:val="24"/>
          <w:lang w:eastAsia="it-IT"/>
          <w14:ligatures w14:val="none"/>
        </w:rPr>
        <w:t xml:space="preserve"> </w:t>
      </w:r>
      <w:r>
        <w:rPr>
          <w:rFonts w:ascii="Times New Roman" w:eastAsia="Times New Roman" w:hAnsi="Times New Roman" w:cs="Times New Roman"/>
          <w:color w:val="222222"/>
          <w:kern w:val="0"/>
          <w:sz w:val="24"/>
          <w:szCs w:val="24"/>
          <w:lang w:eastAsia="it-IT"/>
          <w14:ligatures w14:val="none"/>
        </w:rPr>
        <w:t>NOVEMBRE</w:t>
      </w:r>
      <w:r w:rsidRPr="004D783C">
        <w:rPr>
          <w:rFonts w:ascii="Times New Roman" w:eastAsia="Times New Roman" w:hAnsi="Times New Roman" w:cs="Times New Roman"/>
          <w:color w:val="222222"/>
          <w:kern w:val="0"/>
          <w:sz w:val="24"/>
          <w:szCs w:val="24"/>
          <w:lang w:eastAsia="it-IT"/>
          <w14:ligatures w14:val="none"/>
        </w:rPr>
        <w:t xml:space="preserve"> 2023</w:t>
      </w:r>
    </w:p>
    <w:p w14:paraId="1A2089A9" w14:textId="6DA542FE" w:rsidR="00DB0DAE" w:rsidRPr="00DB0DAE" w:rsidRDefault="00DB0DAE" w:rsidP="00DB0DAE">
      <w:pPr>
        <w:shd w:val="clear" w:color="auto" w:fill="FFFFFF"/>
        <w:spacing w:after="0" w:line="235" w:lineRule="atLeast"/>
        <w:jc w:val="center"/>
        <w:rPr>
          <w:rFonts w:ascii="Calibri" w:eastAsia="Times New Roman" w:hAnsi="Calibri" w:cs="Calibri"/>
          <w:color w:val="222222"/>
          <w:kern w:val="0"/>
          <w:lang w:eastAsia="it-IT"/>
          <w14:ligatures w14:val="none"/>
        </w:rPr>
      </w:pPr>
      <w:r w:rsidRPr="004D783C">
        <w:rPr>
          <w:rFonts w:ascii="Times New Roman" w:eastAsia="Times New Roman" w:hAnsi="Times New Roman" w:cs="Times New Roman"/>
          <w:color w:val="222222"/>
          <w:kern w:val="0"/>
          <w:sz w:val="24"/>
          <w:szCs w:val="24"/>
          <w:lang w:eastAsia="it-IT"/>
          <w14:ligatures w14:val="none"/>
        </w:rPr>
        <w:t>ArtSharing Roma, Via Giulio Tarra, 64 – 00151 – Roma</w:t>
      </w:r>
    </w:p>
    <w:p w14:paraId="7B312066" w14:textId="0E9DF86A" w:rsidR="00FA5CB3" w:rsidRDefault="00FA5CB3" w:rsidP="00FA5CB3">
      <w:pPr>
        <w:spacing w:after="0"/>
      </w:pPr>
    </w:p>
    <w:p w14:paraId="68F98B68" w14:textId="2FA3FB0E" w:rsidR="003F1883" w:rsidRPr="004B49FF" w:rsidRDefault="00FA5CB3" w:rsidP="00FA5CB3">
      <w:pPr>
        <w:spacing w:after="0"/>
        <w:rPr>
          <w:rFonts w:ascii="Times New Roman" w:hAnsi="Times New Roman" w:cs="Times New Roman"/>
          <w:sz w:val="24"/>
          <w:szCs w:val="24"/>
        </w:rPr>
      </w:pPr>
      <w:r w:rsidRPr="004B49FF">
        <w:rPr>
          <w:rFonts w:ascii="Times New Roman" w:hAnsi="Times New Roman" w:cs="Times New Roman"/>
          <w:sz w:val="24"/>
          <w:szCs w:val="24"/>
        </w:rPr>
        <w:t>“Fotografare è mettere sulla stessa linea di mira testa, occhio e cuore. È un modo di vivere”. (Henry Cartier Bresson)</w:t>
      </w:r>
    </w:p>
    <w:p w14:paraId="3870AA05" w14:textId="4BDFCBBE" w:rsidR="00FA5CB3" w:rsidRPr="004B49FF" w:rsidRDefault="00FA5CB3" w:rsidP="00FA5CB3">
      <w:pPr>
        <w:spacing w:after="0"/>
        <w:rPr>
          <w:rFonts w:ascii="Times New Roman" w:hAnsi="Times New Roman" w:cs="Times New Roman"/>
          <w:sz w:val="24"/>
          <w:szCs w:val="24"/>
        </w:rPr>
      </w:pPr>
      <w:r w:rsidRPr="004B49FF">
        <w:rPr>
          <w:rFonts w:ascii="Times New Roman" w:hAnsi="Times New Roman" w:cs="Times New Roman"/>
          <w:sz w:val="24"/>
          <w:szCs w:val="24"/>
        </w:rPr>
        <w:t>Pietro Ceschel riassume così, con la frase di Cartier Bresson che fa sua, il suo rapporto con la fotografia: una storia iniziata durante l’adolescenza e mai abbandonata.</w:t>
      </w:r>
    </w:p>
    <w:p w14:paraId="489E83E0" w14:textId="6398032D" w:rsidR="00FA5CB3" w:rsidRPr="004B49FF" w:rsidRDefault="00FA5CB3" w:rsidP="00FA5CB3">
      <w:pPr>
        <w:spacing w:after="0"/>
        <w:rPr>
          <w:rFonts w:ascii="Times New Roman" w:hAnsi="Times New Roman" w:cs="Times New Roman"/>
          <w:sz w:val="24"/>
          <w:szCs w:val="24"/>
        </w:rPr>
      </w:pPr>
      <w:r w:rsidRPr="004B49FF">
        <w:rPr>
          <w:rFonts w:ascii="Times New Roman" w:hAnsi="Times New Roman" w:cs="Times New Roman"/>
          <w:sz w:val="24"/>
          <w:szCs w:val="24"/>
        </w:rPr>
        <w:t>A volte messa da parte, quando i casi della vita lo hanno costretto a dedicarsi ad altro, ma come il primo amore, mai dimenticata: oggi che ha più tempo a disposizione dice che per lui la fotografia è tutto.</w:t>
      </w:r>
    </w:p>
    <w:p w14:paraId="25FD154B" w14:textId="77DB0EE9" w:rsidR="00FA5CB3" w:rsidRPr="004B49FF" w:rsidRDefault="00FA5CB3" w:rsidP="00EA3F92">
      <w:pPr>
        <w:spacing w:after="0"/>
        <w:rPr>
          <w:rFonts w:ascii="Times New Roman" w:hAnsi="Times New Roman" w:cs="Times New Roman"/>
          <w:sz w:val="24"/>
          <w:szCs w:val="24"/>
        </w:rPr>
      </w:pPr>
      <w:r w:rsidRPr="004B49FF">
        <w:rPr>
          <w:rFonts w:ascii="Times New Roman" w:hAnsi="Times New Roman" w:cs="Times New Roman"/>
          <w:sz w:val="24"/>
          <w:szCs w:val="24"/>
        </w:rPr>
        <w:t xml:space="preserve">In mostra una serie di nuovi scatti dedicati a Roma: attraverso la prospettiva, ma anche la luce e l’ombra, Pietro Ceschel racconta così la sua Roma, una città di cui parla con sentimento, specialmente per le sue albe, quando la città ancora silenziosa si svela in tutta la sua metafisica bellezza. </w:t>
      </w:r>
    </w:p>
    <w:p w14:paraId="5B770C6D" w14:textId="0464A9D4" w:rsidR="00FA5CB3" w:rsidRPr="004B49FF" w:rsidRDefault="00FA5CB3" w:rsidP="00FA5CB3">
      <w:pPr>
        <w:spacing w:after="0"/>
        <w:rPr>
          <w:rFonts w:ascii="Times New Roman" w:hAnsi="Times New Roman" w:cs="Times New Roman"/>
          <w:sz w:val="24"/>
          <w:szCs w:val="24"/>
        </w:rPr>
      </w:pPr>
      <w:r w:rsidRPr="004B49FF">
        <w:rPr>
          <w:rFonts w:ascii="Times New Roman" w:hAnsi="Times New Roman" w:cs="Times New Roman"/>
          <w:sz w:val="24"/>
          <w:szCs w:val="24"/>
        </w:rPr>
        <w:t>Silenziosa come le sue fotografie: scatti in cui la presenza umana fa capolino senza invadere lo spazio, anzi esaltandone la sospensione temporale e le proporzioni geometriche come in alcuni dipinti del Quattrocento.</w:t>
      </w:r>
    </w:p>
    <w:p w14:paraId="0124878B" w14:textId="766F3E13" w:rsidR="00FA5CB3" w:rsidRPr="004B49FF" w:rsidRDefault="00FA5CB3" w:rsidP="00FA5CB3">
      <w:pPr>
        <w:spacing w:after="0"/>
        <w:rPr>
          <w:rFonts w:ascii="Times New Roman" w:hAnsi="Times New Roman" w:cs="Times New Roman"/>
          <w:sz w:val="24"/>
          <w:szCs w:val="24"/>
        </w:rPr>
      </w:pPr>
      <w:r w:rsidRPr="004B49FF">
        <w:rPr>
          <w:rFonts w:ascii="Times New Roman" w:hAnsi="Times New Roman" w:cs="Times New Roman"/>
          <w:sz w:val="24"/>
          <w:szCs w:val="24"/>
        </w:rPr>
        <w:t>Non solo monumenti, ma luoghi della città che in quell’esatto momento rivelavano già formati luoghi e sensazioni che il fotografo aveva già dentro di sé.</w:t>
      </w:r>
      <w:r w:rsidR="00041E4C" w:rsidRPr="004B49FF">
        <w:rPr>
          <w:rFonts w:ascii="Times New Roman" w:hAnsi="Times New Roman" w:cs="Times New Roman"/>
          <w:sz w:val="24"/>
          <w:szCs w:val="24"/>
        </w:rPr>
        <w:t xml:space="preserve"> </w:t>
      </w:r>
    </w:p>
    <w:p w14:paraId="7170A015" w14:textId="7A3F72FF" w:rsidR="00FA5CB3" w:rsidRPr="004B49FF" w:rsidRDefault="00041E4C" w:rsidP="00FA5CB3">
      <w:pPr>
        <w:spacing w:after="0"/>
        <w:rPr>
          <w:rFonts w:ascii="Times New Roman" w:hAnsi="Times New Roman" w:cs="Times New Roman"/>
          <w:sz w:val="24"/>
          <w:szCs w:val="24"/>
        </w:rPr>
      </w:pPr>
      <w:r w:rsidRPr="004B49FF">
        <w:rPr>
          <w:rFonts w:ascii="Times New Roman" w:hAnsi="Times New Roman" w:cs="Times New Roman"/>
          <w:sz w:val="24"/>
          <w:szCs w:val="24"/>
        </w:rPr>
        <w:t>La mostra presentata è frutto di una profonda riflessione su monumenti, luci e angoli della città</w:t>
      </w:r>
      <w:r w:rsidR="00781DF4" w:rsidRPr="004B49FF">
        <w:rPr>
          <w:rFonts w:ascii="Times New Roman" w:hAnsi="Times New Roman" w:cs="Times New Roman"/>
          <w:sz w:val="24"/>
          <w:szCs w:val="24"/>
        </w:rPr>
        <w:t>.</w:t>
      </w:r>
      <w:r w:rsidR="00B24AB2" w:rsidRPr="004B49FF">
        <w:rPr>
          <w:rFonts w:ascii="Times New Roman" w:hAnsi="Times New Roman" w:cs="Times New Roman"/>
          <w:sz w:val="24"/>
          <w:szCs w:val="24"/>
        </w:rPr>
        <w:t xml:space="preserve"> </w:t>
      </w:r>
      <w:r w:rsidR="005F580F" w:rsidRPr="004B49FF">
        <w:rPr>
          <w:rFonts w:ascii="Times New Roman" w:hAnsi="Times New Roman" w:cs="Times New Roman"/>
          <w:sz w:val="24"/>
          <w:szCs w:val="24"/>
        </w:rPr>
        <w:t>Il linguaggio evocativo delle fotografie di Ceschel si pone l’obiettivo di</w:t>
      </w:r>
      <w:r w:rsidR="007D1AE8" w:rsidRPr="004B49FF">
        <w:rPr>
          <w:rFonts w:ascii="Times New Roman" w:hAnsi="Times New Roman" w:cs="Times New Roman"/>
          <w:sz w:val="24"/>
          <w:szCs w:val="24"/>
        </w:rPr>
        <w:t xml:space="preserve"> </w:t>
      </w:r>
      <w:r w:rsidR="00302A4C" w:rsidRPr="004B49FF">
        <w:rPr>
          <w:rFonts w:ascii="Times New Roman" w:hAnsi="Times New Roman" w:cs="Times New Roman"/>
          <w:sz w:val="24"/>
          <w:szCs w:val="24"/>
        </w:rPr>
        <w:t>narrare</w:t>
      </w:r>
      <w:r w:rsidR="00542E22" w:rsidRPr="004B49FF">
        <w:rPr>
          <w:rFonts w:ascii="Times New Roman" w:hAnsi="Times New Roman" w:cs="Times New Roman"/>
          <w:sz w:val="24"/>
          <w:szCs w:val="24"/>
        </w:rPr>
        <w:t xml:space="preserve"> il senso di appartenenza e</w:t>
      </w:r>
      <w:r w:rsidR="00C17072" w:rsidRPr="004B49FF">
        <w:rPr>
          <w:rFonts w:ascii="Times New Roman" w:hAnsi="Times New Roman" w:cs="Times New Roman"/>
          <w:sz w:val="24"/>
          <w:szCs w:val="24"/>
        </w:rPr>
        <w:t xml:space="preserve"> </w:t>
      </w:r>
      <w:r w:rsidR="005F580F" w:rsidRPr="004B49FF">
        <w:rPr>
          <w:rFonts w:ascii="Times New Roman" w:hAnsi="Times New Roman" w:cs="Times New Roman"/>
          <w:sz w:val="24"/>
          <w:szCs w:val="24"/>
        </w:rPr>
        <w:t>la</w:t>
      </w:r>
      <w:r w:rsidR="00C17072" w:rsidRPr="004B49FF">
        <w:rPr>
          <w:rFonts w:ascii="Times New Roman" w:hAnsi="Times New Roman" w:cs="Times New Roman"/>
          <w:sz w:val="24"/>
          <w:szCs w:val="24"/>
        </w:rPr>
        <w:t xml:space="preserve"> connessione con </w:t>
      </w:r>
      <w:r w:rsidR="005B6762" w:rsidRPr="004B49FF">
        <w:rPr>
          <w:rFonts w:ascii="Times New Roman" w:hAnsi="Times New Roman" w:cs="Times New Roman"/>
          <w:sz w:val="24"/>
          <w:szCs w:val="24"/>
        </w:rPr>
        <w:t>i propri luoghi</w:t>
      </w:r>
      <w:r w:rsidR="00B55FB1" w:rsidRPr="004B49FF">
        <w:rPr>
          <w:rFonts w:ascii="Times New Roman" w:hAnsi="Times New Roman" w:cs="Times New Roman"/>
          <w:sz w:val="24"/>
          <w:szCs w:val="24"/>
        </w:rPr>
        <w:t xml:space="preserve">, </w:t>
      </w:r>
      <w:r w:rsidR="008340F1" w:rsidRPr="004B49FF">
        <w:rPr>
          <w:rFonts w:ascii="Times New Roman" w:hAnsi="Times New Roman" w:cs="Times New Roman"/>
          <w:sz w:val="24"/>
          <w:szCs w:val="24"/>
        </w:rPr>
        <w:t>mostrando</w:t>
      </w:r>
      <w:r w:rsidR="00B55FB1" w:rsidRPr="004B49FF">
        <w:rPr>
          <w:rFonts w:ascii="Times New Roman" w:hAnsi="Times New Roman" w:cs="Times New Roman"/>
          <w:sz w:val="24"/>
          <w:szCs w:val="24"/>
        </w:rPr>
        <w:t xml:space="preserve"> </w:t>
      </w:r>
      <w:r w:rsidR="00CF5886" w:rsidRPr="004B49FF">
        <w:rPr>
          <w:rFonts w:ascii="Times New Roman" w:hAnsi="Times New Roman" w:cs="Times New Roman"/>
          <w:sz w:val="24"/>
          <w:szCs w:val="24"/>
        </w:rPr>
        <w:t xml:space="preserve">il fascino </w:t>
      </w:r>
      <w:r w:rsidR="008340F1" w:rsidRPr="004B49FF">
        <w:rPr>
          <w:rFonts w:ascii="Times New Roman" w:hAnsi="Times New Roman" w:cs="Times New Roman"/>
          <w:sz w:val="24"/>
          <w:szCs w:val="24"/>
        </w:rPr>
        <w:t>d</w:t>
      </w:r>
      <w:r w:rsidR="00781DF4" w:rsidRPr="004B49FF">
        <w:rPr>
          <w:rFonts w:ascii="Times New Roman" w:hAnsi="Times New Roman" w:cs="Times New Roman"/>
          <w:sz w:val="24"/>
          <w:szCs w:val="24"/>
        </w:rPr>
        <w:t xml:space="preserve">i </w:t>
      </w:r>
      <w:r w:rsidR="00697A16" w:rsidRPr="004B49FF">
        <w:rPr>
          <w:rFonts w:ascii="Times New Roman" w:hAnsi="Times New Roman" w:cs="Times New Roman"/>
          <w:sz w:val="24"/>
          <w:szCs w:val="24"/>
        </w:rPr>
        <w:t>spazi</w:t>
      </w:r>
      <w:r w:rsidR="001C0450" w:rsidRPr="004B49FF">
        <w:rPr>
          <w:rFonts w:ascii="Times New Roman" w:hAnsi="Times New Roman" w:cs="Times New Roman"/>
          <w:sz w:val="24"/>
          <w:szCs w:val="24"/>
        </w:rPr>
        <w:t xml:space="preserve"> isolati e </w:t>
      </w:r>
      <w:r w:rsidR="00781DF4" w:rsidRPr="004B49FF">
        <w:rPr>
          <w:rFonts w:ascii="Times New Roman" w:hAnsi="Times New Roman" w:cs="Times New Roman"/>
          <w:sz w:val="24"/>
          <w:szCs w:val="24"/>
        </w:rPr>
        <w:t>taciti</w:t>
      </w:r>
      <w:r w:rsidR="001C0450" w:rsidRPr="004B49FF">
        <w:rPr>
          <w:rFonts w:ascii="Times New Roman" w:hAnsi="Times New Roman" w:cs="Times New Roman"/>
          <w:sz w:val="24"/>
          <w:szCs w:val="24"/>
        </w:rPr>
        <w:t xml:space="preserve"> di </w:t>
      </w:r>
      <w:r w:rsidR="00781DF4" w:rsidRPr="004B49FF">
        <w:rPr>
          <w:rFonts w:ascii="Times New Roman" w:hAnsi="Times New Roman" w:cs="Times New Roman"/>
          <w:sz w:val="24"/>
          <w:szCs w:val="24"/>
        </w:rPr>
        <w:t>Roma</w:t>
      </w:r>
      <w:r w:rsidR="001C0450" w:rsidRPr="004B49FF">
        <w:rPr>
          <w:rFonts w:ascii="Times New Roman" w:hAnsi="Times New Roman" w:cs="Times New Roman"/>
          <w:sz w:val="24"/>
          <w:szCs w:val="24"/>
        </w:rPr>
        <w:t xml:space="preserve">. </w:t>
      </w:r>
    </w:p>
    <w:p w14:paraId="6AA335DB" w14:textId="54E824B0" w:rsidR="00FA5CB3" w:rsidRPr="004B49FF" w:rsidRDefault="00FA5CB3" w:rsidP="00FA5CB3">
      <w:pPr>
        <w:spacing w:after="0"/>
        <w:rPr>
          <w:rFonts w:ascii="Times New Roman" w:hAnsi="Times New Roman" w:cs="Times New Roman"/>
          <w:sz w:val="24"/>
          <w:szCs w:val="24"/>
        </w:rPr>
      </w:pPr>
    </w:p>
    <w:p w14:paraId="0893D19D" w14:textId="122859FE" w:rsidR="00FA5CB3" w:rsidRPr="004B49FF" w:rsidRDefault="00FA5CB3" w:rsidP="00FA5CB3">
      <w:pPr>
        <w:spacing w:after="0"/>
        <w:rPr>
          <w:rFonts w:ascii="Times New Roman" w:hAnsi="Times New Roman" w:cs="Times New Roman"/>
          <w:sz w:val="24"/>
          <w:szCs w:val="24"/>
        </w:rPr>
      </w:pPr>
      <w:r w:rsidRPr="004B49FF">
        <w:rPr>
          <w:rFonts w:ascii="Times New Roman" w:hAnsi="Times New Roman" w:cs="Times New Roman"/>
          <w:sz w:val="24"/>
          <w:szCs w:val="24"/>
        </w:rPr>
        <w:t>Pietro Ceschel – BIO</w:t>
      </w:r>
    </w:p>
    <w:p w14:paraId="252A73CA" w14:textId="052B84AF" w:rsidR="00FA5CB3" w:rsidRPr="004B49FF" w:rsidRDefault="00FA5CB3" w:rsidP="00FA5CB3">
      <w:pPr>
        <w:spacing w:after="0"/>
        <w:rPr>
          <w:rFonts w:ascii="Times New Roman" w:hAnsi="Times New Roman" w:cs="Times New Roman"/>
          <w:sz w:val="24"/>
          <w:szCs w:val="24"/>
        </w:rPr>
      </w:pPr>
      <w:r w:rsidRPr="004B49FF">
        <w:rPr>
          <w:rFonts w:ascii="Times New Roman" w:hAnsi="Times New Roman" w:cs="Times New Roman"/>
          <w:sz w:val="24"/>
          <w:szCs w:val="24"/>
        </w:rPr>
        <w:t xml:space="preserve">Innamorato di Roma dove ha vissuto e lavorato, Pietro Ceschel ha iniziato a fotografare a </w:t>
      </w:r>
      <w:r w:rsidR="006C0726" w:rsidRPr="004B49FF">
        <w:rPr>
          <w:rFonts w:ascii="Times New Roman" w:hAnsi="Times New Roman" w:cs="Times New Roman"/>
          <w:sz w:val="24"/>
          <w:szCs w:val="24"/>
        </w:rPr>
        <w:t>20</w:t>
      </w:r>
      <w:r w:rsidRPr="004B49FF">
        <w:rPr>
          <w:rFonts w:ascii="Times New Roman" w:hAnsi="Times New Roman" w:cs="Times New Roman"/>
          <w:sz w:val="24"/>
          <w:szCs w:val="24"/>
        </w:rPr>
        <w:t xml:space="preserve"> anni. Poco tempo dopo ha conosciuto la camera oscura e si è unito a gruppi fotografici per perfezionare le proprie competenze tecniche nel confronto con gli altri.</w:t>
      </w:r>
    </w:p>
    <w:p w14:paraId="2E7BB996" w14:textId="14BF853B" w:rsidR="00FA5CB3" w:rsidRPr="004B49FF" w:rsidRDefault="00FA5CB3" w:rsidP="00FA5CB3">
      <w:pPr>
        <w:spacing w:after="0"/>
        <w:rPr>
          <w:rFonts w:ascii="Times New Roman" w:hAnsi="Times New Roman" w:cs="Times New Roman"/>
          <w:sz w:val="24"/>
          <w:szCs w:val="24"/>
        </w:rPr>
      </w:pPr>
      <w:r w:rsidRPr="004B49FF">
        <w:rPr>
          <w:rFonts w:ascii="Times New Roman" w:hAnsi="Times New Roman" w:cs="Times New Roman"/>
          <w:sz w:val="24"/>
          <w:szCs w:val="24"/>
        </w:rPr>
        <w:t>Ora che, conclusa la necessaria carriera lavorativa, ha più tempo per fotografare, lo considera un tempo proprio e solitario, in cui dedica lunghe passeggiate alla r</w:t>
      </w:r>
      <w:r w:rsidR="00574CEC" w:rsidRPr="004B49FF">
        <w:rPr>
          <w:rFonts w:ascii="Times New Roman" w:hAnsi="Times New Roman" w:cs="Times New Roman"/>
          <w:sz w:val="24"/>
          <w:szCs w:val="24"/>
        </w:rPr>
        <w:t>i</w:t>
      </w:r>
      <w:r w:rsidRPr="004B49FF">
        <w:rPr>
          <w:rFonts w:ascii="Times New Roman" w:hAnsi="Times New Roman" w:cs="Times New Roman"/>
          <w:sz w:val="24"/>
          <w:szCs w:val="24"/>
        </w:rPr>
        <w:t>-scoperta della sua città.</w:t>
      </w:r>
    </w:p>
    <w:p w14:paraId="4048309B" w14:textId="77777777" w:rsidR="00574CEC" w:rsidRPr="004B49FF" w:rsidRDefault="00FA5CB3" w:rsidP="00574CEC">
      <w:pPr>
        <w:spacing w:after="0"/>
        <w:rPr>
          <w:rFonts w:ascii="Times New Roman" w:hAnsi="Times New Roman" w:cs="Times New Roman"/>
          <w:sz w:val="24"/>
          <w:szCs w:val="24"/>
        </w:rPr>
      </w:pPr>
      <w:r w:rsidRPr="004B49FF">
        <w:rPr>
          <w:rFonts w:ascii="Times New Roman" w:hAnsi="Times New Roman" w:cs="Times New Roman"/>
          <w:sz w:val="24"/>
          <w:szCs w:val="24"/>
        </w:rPr>
        <w:t xml:space="preserve">Per saperne di più su di lui un sito web interamente dedicato alla fotografia di Roma, che trovate </w:t>
      </w:r>
      <w:r w:rsidR="00574CEC" w:rsidRPr="004B49FF">
        <w:rPr>
          <w:rFonts w:ascii="Times New Roman" w:hAnsi="Times New Roman" w:cs="Times New Roman"/>
          <w:sz w:val="24"/>
          <w:szCs w:val="24"/>
        </w:rPr>
        <w:t>https://www.fotografiediroma.it/</w:t>
      </w:r>
    </w:p>
    <w:p w14:paraId="0E82E8B5" w14:textId="2C7D8845" w:rsidR="00FA5CB3" w:rsidRPr="004B49FF" w:rsidRDefault="00FA5CB3" w:rsidP="00FA5CB3">
      <w:pPr>
        <w:spacing w:after="0"/>
        <w:rPr>
          <w:rFonts w:ascii="Times New Roman" w:hAnsi="Times New Roman" w:cs="Times New Roman"/>
          <w:sz w:val="24"/>
          <w:szCs w:val="24"/>
        </w:rPr>
      </w:pPr>
    </w:p>
    <w:p w14:paraId="4F26208D" w14:textId="77777777" w:rsidR="00FA5CB3" w:rsidRPr="004B49FF" w:rsidRDefault="00FA5CB3" w:rsidP="00FA5CB3">
      <w:pPr>
        <w:spacing w:after="0"/>
        <w:rPr>
          <w:rFonts w:ascii="Times New Roman" w:hAnsi="Times New Roman" w:cs="Times New Roman"/>
          <w:sz w:val="24"/>
          <w:szCs w:val="24"/>
        </w:rPr>
      </w:pPr>
      <w:r w:rsidRPr="004B49FF">
        <w:rPr>
          <w:rFonts w:ascii="Times New Roman" w:hAnsi="Times New Roman" w:cs="Times New Roman"/>
          <w:sz w:val="24"/>
          <w:szCs w:val="24"/>
        </w:rPr>
        <w:t>INFO PRATICHE</w:t>
      </w:r>
    </w:p>
    <w:p w14:paraId="04BB8EED" w14:textId="77777777" w:rsidR="00FA5CB3" w:rsidRPr="004B49FF" w:rsidRDefault="00FA5CB3" w:rsidP="00FA5CB3">
      <w:pPr>
        <w:spacing w:after="0"/>
        <w:rPr>
          <w:rFonts w:ascii="Times New Roman" w:hAnsi="Times New Roman" w:cs="Times New Roman"/>
          <w:sz w:val="24"/>
          <w:szCs w:val="24"/>
        </w:rPr>
      </w:pPr>
      <w:r w:rsidRPr="004B49FF">
        <w:rPr>
          <w:rFonts w:ascii="Times New Roman" w:hAnsi="Times New Roman" w:cs="Times New Roman"/>
          <w:sz w:val="24"/>
          <w:szCs w:val="24"/>
        </w:rPr>
        <w:t>Pietro Ceschel, Prospettive.</w:t>
      </w:r>
    </w:p>
    <w:p w14:paraId="46FD1A26" w14:textId="77777777" w:rsidR="00FA5CB3" w:rsidRPr="004B49FF" w:rsidRDefault="00FA5CB3" w:rsidP="00FA5CB3">
      <w:pPr>
        <w:spacing w:after="0"/>
        <w:rPr>
          <w:rFonts w:ascii="Times New Roman" w:hAnsi="Times New Roman" w:cs="Times New Roman"/>
          <w:sz w:val="24"/>
          <w:szCs w:val="24"/>
        </w:rPr>
      </w:pPr>
      <w:r w:rsidRPr="004B49FF">
        <w:rPr>
          <w:rFonts w:ascii="Times New Roman" w:hAnsi="Times New Roman" w:cs="Times New Roman"/>
          <w:sz w:val="24"/>
          <w:szCs w:val="24"/>
        </w:rPr>
        <w:t>A cura di Ilaria Di Giustili e Penelope Filacchione</w:t>
      </w:r>
    </w:p>
    <w:p w14:paraId="31190CFC" w14:textId="77777777" w:rsidR="00FA5CB3" w:rsidRPr="004B49FF" w:rsidRDefault="00FA5CB3" w:rsidP="00FA5CB3">
      <w:pPr>
        <w:spacing w:after="0"/>
        <w:rPr>
          <w:rFonts w:ascii="Times New Roman" w:hAnsi="Times New Roman" w:cs="Times New Roman"/>
          <w:sz w:val="24"/>
          <w:szCs w:val="24"/>
        </w:rPr>
      </w:pPr>
      <w:r w:rsidRPr="004B49FF">
        <w:rPr>
          <w:rFonts w:ascii="Times New Roman" w:hAnsi="Times New Roman" w:cs="Times New Roman"/>
          <w:sz w:val="24"/>
          <w:szCs w:val="24"/>
        </w:rPr>
        <w:t>18-25 novembre 2023</w:t>
      </w:r>
    </w:p>
    <w:p w14:paraId="7C5373A7" w14:textId="77777777" w:rsidR="00FA5CB3" w:rsidRPr="004B49FF" w:rsidRDefault="00FA5CB3" w:rsidP="00FA5CB3">
      <w:pPr>
        <w:spacing w:after="0"/>
        <w:rPr>
          <w:rFonts w:ascii="Times New Roman" w:hAnsi="Times New Roman" w:cs="Times New Roman"/>
          <w:sz w:val="24"/>
          <w:szCs w:val="24"/>
        </w:rPr>
      </w:pPr>
      <w:r w:rsidRPr="004B49FF">
        <w:rPr>
          <w:rFonts w:ascii="Times New Roman" w:hAnsi="Times New Roman" w:cs="Times New Roman"/>
          <w:sz w:val="24"/>
          <w:szCs w:val="24"/>
        </w:rPr>
        <w:t>ArtSharing Roma</w:t>
      </w:r>
    </w:p>
    <w:p w14:paraId="23EFAE85" w14:textId="77777777" w:rsidR="00FA5CB3" w:rsidRPr="004B49FF" w:rsidRDefault="00FA5CB3" w:rsidP="00FA5CB3">
      <w:pPr>
        <w:spacing w:after="0"/>
        <w:rPr>
          <w:rFonts w:ascii="Times New Roman" w:hAnsi="Times New Roman" w:cs="Times New Roman"/>
          <w:sz w:val="24"/>
          <w:szCs w:val="24"/>
        </w:rPr>
      </w:pPr>
      <w:r w:rsidRPr="004B49FF">
        <w:rPr>
          <w:rFonts w:ascii="Times New Roman" w:hAnsi="Times New Roman" w:cs="Times New Roman"/>
          <w:sz w:val="24"/>
          <w:szCs w:val="24"/>
        </w:rPr>
        <w:t>Via Giulio Tarra 64 – 00151</w:t>
      </w:r>
    </w:p>
    <w:p w14:paraId="4B746E33" w14:textId="3B06143E" w:rsidR="00FA5CB3" w:rsidRPr="004B49FF" w:rsidRDefault="00FA5CB3" w:rsidP="00FA5CB3">
      <w:pPr>
        <w:spacing w:after="0"/>
        <w:rPr>
          <w:rFonts w:ascii="Times New Roman" w:hAnsi="Times New Roman" w:cs="Times New Roman"/>
          <w:sz w:val="24"/>
          <w:szCs w:val="24"/>
        </w:rPr>
      </w:pPr>
      <w:r w:rsidRPr="004B49FF">
        <w:rPr>
          <w:rFonts w:ascii="Times New Roman" w:hAnsi="Times New Roman" w:cs="Times New Roman"/>
          <w:sz w:val="24"/>
          <w:szCs w:val="24"/>
        </w:rPr>
        <w:t>Opening 18 novembre 2023 h.17-21.00</w:t>
      </w:r>
    </w:p>
    <w:p w14:paraId="44C3CA95" w14:textId="61864D55" w:rsidR="00FA5CB3" w:rsidRPr="004B49FF" w:rsidRDefault="00FA5CB3" w:rsidP="00FA5CB3">
      <w:pPr>
        <w:spacing w:after="0"/>
        <w:rPr>
          <w:rFonts w:ascii="Times New Roman" w:hAnsi="Times New Roman" w:cs="Times New Roman"/>
          <w:sz w:val="24"/>
          <w:szCs w:val="24"/>
        </w:rPr>
      </w:pPr>
      <w:r w:rsidRPr="004B49FF">
        <w:rPr>
          <w:rFonts w:ascii="Times New Roman" w:hAnsi="Times New Roman" w:cs="Times New Roman"/>
          <w:sz w:val="24"/>
          <w:szCs w:val="24"/>
        </w:rPr>
        <w:t>Orario della mostra: da martedì a sabato ore 17.00-20.00. Altri orari su appuntamento.</w:t>
      </w:r>
    </w:p>
    <w:p w14:paraId="71B3758B" w14:textId="77777777" w:rsidR="00FA5CB3" w:rsidRPr="004B49FF" w:rsidRDefault="00FA5CB3" w:rsidP="00FA5CB3">
      <w:pPr>
        <w:spacing w:after="0"/>
        <w:rPr>
          <w:rFonts w:ascii="Times New Roman" w:hAnsi="Times New Roman" w:cs="Times New Roman"/>
          <w:sz w:val="24"/>
          <w:szCs w:val="24"/>
        </w:rPr>
      </w:pPr>
      <w:r w:rsidRPr="004B49FF">
        <w:rPr>
          <w:rFonts w:ascii="Times New Roman" w:hAnsi="Times New Roman" w:cs="Times New Roman"/>
          <w:sz w:val="24"/>
          <w:szCs w:val="24"/>
        </w:rPr>
        <w:t>Ingresso libero.</w:t>
      </w:r>
    </w:p>
    <w:p w14:paraId="0A6DE2FD" w14:textId="77777777" w:rsidR="00FA5CB3" w:rsidRPr="004B49FF" w:rsidRDefault="00FA5CB3" w:rsidP="00FA5CB3">
      <w:pPr>
        <w:spacing w:after="0"/>
        <w:rPr>
          <w:rFonts w:ascii="Times New Roman" w:hAnsi="Times New Roman" w:cs="Times New Roman"/>
          <w:sz w:val="24"/>
          <w:szCs w:val="24"/>
        </w:rPr>
      </w:pPr>
      <w:r w:rsidRPr="004B49FF">
        <w:rPr>
          <w:rFonts w:ascii="Times New Roman" w:hAnsi="Times New Roman" w:cs="Times New Roman"/>
          <w:sz w:val="24"/>
          <w:szCs w:val="24"/>
        </w:rPr>
        <w:t>Contatti: artsharing.roma@gmail.com</w:t>
      </w:r>
    </w:p>
    <w:p w14:paraId="6C63545A" w14:textId="77777777" w:rsidR="00FA5CB3" w:rsidRPr="004B49FF" w:rsidRDefault="00FA5CB3" w:rsidP="00FA5CB3">
      <w:pPr>
        <w:spacing w:after="0"/>
        <w:rPr>
          <w:rFonts w:ascii="Times New Roman" w:hAnsi="Times New Roman" w:cs="Times New Roman"/>
          <w:sz w:val="24"/>
          <w:szCs w:val="24"/>
        </w:rPr>
      </w:pPr>
      <w:r w:rsidRPr="004B49FF">
        <w:rPr>
          <w:rFonts w:ascii="Times New Roman" w:hAnsi="Times New Roman" w:cs="Times New Roman"/>
          <w:sz w:val="24"/>
          <w:szCs w:val="24"/>
        </w:rPr>
        <w:t>Ufficio stampa: ufficiostampa@artsharingroma.it</w:t>
      </w:r>
    </w:p>
    <w:p w14:paraId="56D1FF7A" w14:textId="77777777" w:rsidR="00324FC1" w:rsidRPr="00324FC1" w:rsidRDefault="00324FC1" w:rsidP="00324FC1">
      <w:pPr>
        <w:shd w:val="clear" w:color="auto" w:fill="FFFFFF"/>
        <w:spacing w:after="0" w:line="235" w:lineRule="atLeast"/>
        <w:rPr>
          <w:rFonts w:ascii="Calibri" w:eastAsia="Times New Roman" w:hAnsi="Calibri" w:cs="Calibri"/>
          <w:color w:val="222222"/>
          <w:kern w:val="0"/>
          <w:lang w:eastAsia="it-IT"/>
          <w14:ligatures w14:val="none"/>
        </w:rPr>
      </w:pPr>
      <w:r w:rsidRPr="00324FC1">
        <w:rPr>
          <w:rFonts w:ascii="Times New Roman" w:eastAsia="Times New Roman" w:hAnsi="Times New Roman" w:cs="Times New Roman"/>
          <w:color w:val="222222"/>
          <w:kern w:val="0"/>
          <w:sz w:val="24"/>
          <w:szCs w:val="24"/>
          <w:lang w:eastAsia="it-IT"/>
          <w14:ligatures w14:val="none"/>
        </w:rPr>
        <w:t>Sito web Pietro Ceschel: https://www.fotografiediroma.it/</w:t>
      </w:r>
    </w:p>
    <w:p w14:paraId="5142CB14" w14:textId="00A7AAB8" w:rsidR="00324FC1" w:rsidRPr="00324FC1" w:rsidRDefault="00324FC1" w:rsidP="00324FC1">
      <w:pPr>
        <w:shd w:val="clear" w:color="auto" w:fill="FFFFFF"/>
        <w:spacing w:after="0" w:line="235" w:lineRule="atLeast"/>
        <w:rPr>
          <w:rFonts w:ascii="Calibri" w:eastAsia="Times New Roman" w:hAnsi="Calibri" w:cs="Calibri"/>
          <w:color w:val="222222"/>
          <w:kern w:val="0"/>
          <w:lang w:eastAsia="it-IT"/>
          <w14:ligatures w14:val="none"/>
        </w:rPr>
      </w:pPr>
      <w:r w:rsidRPr="00324FC1">
        <w:rPr>
          <w:rFonts w:ascii="Times New Roman" w:eastAsia="Times New Roman" w:hAnsi="Times New Roman" w:cs="Times New Roman"/>
          <w:color w:val="222222"/>
          <w:kern w:val="0"/>
          <w:sz w:val="24"/>
          <w:szCs w:val="24"/>
          <w:lang w:eastAsia="it-IT"/>
          <w14:ligatures w14:val="none"/>
        </w:rPr>
        <w:t>Immagini</w:t>
      </w:r>
      <w:r w:rsidR="00C92B17">
        <w:rPr>
          <w:rFonts w:ascii="Times New Roman" w:eastAsia="Times New Roman" w:hAnsi="Times New Roman" w:cs="Times New Roman"/>
          <w:color w:val="222222"/>
          <w:kern w:val="0"/>
          <w:sz w:val="24"/>
          <w:szCs w:val="24"/>
          <w:lang w:eastAsia="it-IT"/>
          <w14:ligatures w14:val="none"/>
        </w:rPr>
        <w:t>:</w:t>
      </w:r>
    </w:p>
    <w:p w14:paraId="0A759D5A" w14:textId="0A25AB16" w:rsidR="00324FC1" w:rsidRPr="00324FC1" w:rsidRDefault="00324FC1" w:rsidP="00324FC1">
      <w:pPr>
        <w:shd w:val="clear" w:color="auto" w:fill="FFFFFF"/>
        <w:spacing w:after="0" w:line="235" w:lineRule="atLeast"/>
        <w:rPr>
          <w:rFonts w:ascii="Calibri" w:eastAsia="Times New Roman" w:hAnsi="Calibri" w:cs="Calibri"/>
          <w:color w:val="222222"/>
          <w:kern w:val="0"/>
          <w:lang w:eastAsia="it-IT"/>
          <w14:ligatures w14:val="none"/>
        </w:rPr>
      </w:pPr>
      <w:r w:rsidRPr="00324FC1">
        <w:rPr>
          <w:rFonts w:ascii="Times New Roman" w:eastAsia="Times New Roman" w:hAnsi="Times New Roman" w:cs="Times New Roman"/>
          <w:color w:val="222222"/>
          <w:kern w:val="0"/>
          <w:sz w:val="24"/>
          <w:szCs w:val="24"/>
          <w:lang w:eastAsia="it-IT"/>
          <w14:ligatures w14:val="none"/>
        </w:rPr>
        <w:lastRenderedPageBreak/>
        <w:t>Pietro Ceschel</w:t>
      </w:r>
      <w:r w:rsidR="00C92B17">
        <w:rPr>
          <w:rFonts w:ascii="Times New Roman" w:eastAsia="Times New Roman" w:hAnsi="Times New Roman" w:cs="Times New Roman"/>
          <w:color w:val="222222"/>
          <w:kern w:val="0"/>
          <w:sz w:val="24"/>
          <w:szCs w:val="24"/>
          <w:lang w:eastAsia="it-IT"/>
          <w14:ligatures w14:val="none"/>
        </w:rPr>
        <w:t>,</w:t>
      </w:r>
      <w:r w:rsidRPr="00324FC1">
        <w:rPr>
          <w:rFonts w:ascii="Times New Roman" w:eastAsia="Times New Roman" w:hAnsi="Times New Roman" w:cs="Times New Roman"/>
          <w:color w:val="222222"/>
          <w:kern w:val="0"/>
          <w:sz w:val="24"/>
          <w:szCs w:val="24"/>
          <w:lang w:eastAsia="it-IT"/>
          <w14:ligatures w14:val="none"/>
        </w:rPr>
        <w:t xml:space="preserve"> https://artsharingroma.it/wp-content/uploads/2023/11/locandina_02-scaled.jpg</w:t>
      </w:r>
    </w:p>
    <w:p w14:paraId="5D224C6D" w14:textId="2A9DBEA6" w:rsidR="00324FC1" w:rsidRPr="00324FC1" w:rsidRDefault="00324FC1" w:rsidP="00324FC1">
      <w:pPr>
        <w:shd w:val="clear" w:color="auto" w:fill="FFFFFF"/>
        <w:spacing w:after="0" w:line="235" w:lineRule="atLeast"/>
        <w:rPr>
          <w:rFonts w:ascii="Calibri" w:eastAsia="Times New Roman" w:hAnsi="Calibri" w:cs="Calibri"/>
          <w:color w:val="222222"/>
          <w:kern w:val="0"/>
          <w:lang w:eastAsia="it-IT"/>
          <w14:ligatures w14:val="none"/>
        </w:rPr>
      </w:pPr>
      <w:r w:rsidRPr="00324FC1">
        <w:rPr>
          <w:rFonts w:ascii="Times New Roman" w:eastAsia="Times New Roman" w:hAnsi="Times New Roman" w:cs="Times New Roman"/>
          <w:color w:val="222222"/>
          <w:kern w:val="0"/>
          <w:sz w:val="24"/>
          <w:szCs w:val="24"/>
          <w:lang w:eastAsia="it-IT"/>
          <w14:ligatures w14:val="none"/>
        </w:rPr>
        <w:t>Pietro Ceschel</w:t>
      </w:r>
      <w:r w:rsidR="00C92B17">
        <w:rPr>
          <w:rFonts w:ascii="Times New Roman" w:eastAsia="Times New Roman" w:hAnsi="Times New Roman" w:cs="Times New Roman"/>
          <w:color w:val="222222"/>
          <w:kern w:val="0"/>
          <w:sz w:val="24"/>
          <w:szCs w:val="24"/>
          <w:lang w:eastAsia="it-IT"/>
          <w14:ligatures w14:val="none"/>
        </w:rPr>
        <w:t>,</w:t>
      </w:r>
      <w:r w:rsidRPr="00324FC1">
        <w:rPr>
          <w:rFonts w:ascii="Times New Roman" w:eastAsia="Times New Roman" w:hAnsi="Times New Roman" w:cs="Times New Roman"/>
          <w:color w:val="222222"/>
          <w:kern w:val="0"/>
          <w:sz w:val="24"/>
          <w:szCs w:val="24"/>
          <w:lang w:eastAsia="it-IT"/>
          <w14:ligatures w14:val="none"/>
        </w:rPr>
        <w:t> https://artsharingroma.it/wp-content/uploads/2023/11/locandina_03-scaled.jpg</w:t>
      </w:r>
    </w:p>
    <w:p w14:paraId="7FA0D915" w14:textId="77777777" w:rsidR="00230A2F" w:rsidRPr="00324FC1" w:rsidRDefault="00230A2F" w:rsidP="00FA5CB3">
      <w:pPr>
        <w:spacing w:after="0"/>
      </w:pPr>
    </w:p>
    <w:p w14:paraId="3075213C" w14:textId="553F087E" w:rsidR="00230A2F" w:rsidRPr="00324FC1" w:rsidRDefault="00230A2F" w:rsidP="00FA5CB3">
      <w:pPr>
        <w:spacing w:after="0"/>
      </w:pPr>
    </w:p>
    <w:sectPr w:rsidR="00230A2F" w:rsidRPr="00324FC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5CB3"/>
    <w:rsid w:val="00036C52"/>
    <w:rsid w:val="000408DE"/>
    <w:rsid w:val="00041E4C"/>
    <w:rsid w:val="0006035F"/>
    <w:rsid w:val="00124A6E"/>
    <w:rsid w:val="00155BAF"/>
    <w:rsid w:val="001C0450"/>
    <w:rsid w:val="001C68AE"/>
    <w:rsid w:val="001D750D"/>
    <w:rsid w:val="001E133F"/>
    <w:rsid w:val="00230A2F"/>
    <w:rsid w:val="00234CD3"/>
    <w:rsid w:val="00275F0D"/>
    <w:rsid w:val="002E5CF7"/>
    <w:rsid w:val="00302A4C"/>
    <w:rsid w:val="00324FC1"/>
    <w:rsid w:val="0032793E"/>
    <w:rsid w:val="00393506"/>
    <w:rsid w:val="003D1AB4"/>
    <w:rsid w:val="003F1883"/>
    <w:rsid w:val="00414331"/>
    <w:rsid w:val="004749EE"/>
    <w:rsid w:val="004A149E"/>
    <w:rsid w:val="004B49FF"/>
    <w:rsid w:val="004E0308"/>
    <w:rsid w:val="00510CE1"/>
    <w:rsid w:val="00542E22"/>
    <w:rsid w:val="00555916"/>
    <w:rsid w:val="00574CEC"/>
    <w:rsid w:val="005A3386"/>
    <w:rsid w:val="005B6762"/>
    <w:rsid w:val="005F580F"/>
    <w:rsid w:val="0066219A"/>
    <w:rsid w:val="00694EEC"/>
    <w:rsid w:val="00697A16"/>
    <w:rsid w:val="006C0726"/>
    <w:rsid w:val="006D7217"/>
    <w:rsid w:val="0077017E"/>
    <w:rsid w:val="00781DF4"/>
    <w:rsid w:val="007A1288"/>
    <w:rsid w:val="007D1AE8"/>
    <w:rsid w:val="008340F1"/>
    <w:rsid w:val="00863E8D"/>
    <w:rsid w:val="009029EC"/>
    <w:rsid w:val="00935A3C"/>
    <w:rsid w:val="00AA40E7"/>
    <w:rsid w:val="00AC2665"/>
    <w:rsid w:val="00B24AB2"/>
    <w:rsid w:val="00B55FB1"/>
    <w:rsid w:val="00B741BD"/>
    <w:rsid w:val="00C17072"/>
    <w:rsid w:val="00C209CC"/>
    <w:rsid w:val="00C92B17"/>
    <w:rsid w:val="00CF5886"/>
    <w:rsid w:val="00D453AA"/>
    <w:rsid w:val="00DB0DAE"/>
    <w:rsid w:val="00E07735"/>
    <w:rsid w:val="00EA3F92"/>
    <w:rsid w:val="00EB358C"/>
    <w:rsid w:val="00EC4479"/>
    <w:rsid w:val="00FA5CB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650AE7"/>
  <w15:chartTrackingRefBased/>
  <w15:docId w15:val="{08EBFE5B-5BC4-45B8-BE88-9C37ABCF77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3F1883"/>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styleId="Enfasigrassetto">
    <w:name w:val="Strong"/>
    <w:basedOn w:val="Carpredefinitoparagrafo"/>
    <w:uiPriority w:val="22"/>
    <w:qFormat/>
    <w:rsid w:val="003F188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1056900">
      <w:bodyDiv w:val="1"/>
      <w:marLeft w:val="0"/>
      <w:marRight w:val="0"/>
      <w:marTop w:val="0"/>
      <w:marBottom w:val="0"/>
      <w:divBdr>
        <w:top w:val="none" w:sz="0" w:space="0" w:color="auto"/>
        <w:left w:val="none" w:sz="0" w:space="0" w:color="auto"/>
        <w:bottom w:val="none" w:sz="0" w:space="0" w:color="auto"/>
        <w:right w:val="none" w:sz="0" w:space="0" w:color="auto"/>
      </w:divBdr>
    </w:div>
    <w:div w:id="460540843">
      <w:bodyDiv w:val="1"/>
      <w:marLeft w:val="0"/>
      <w:marRight w:val="0"/>
      <w:marTop w:val="0"/>
      <w:marBottom w:val="0"/>
      <w:divBdr>
        <w:top w:val="none" w:sz="0" w:space="0" w:color="auto"/>
        <w:left w:val="none" w:sz="0" w:space="0" w:color="auto"/>
        <w:bottom w:val="none" w:sz="0" w:space="0" w:color="auto"/>
        <w:right w:val="none" w:sz="0" w:space="0" w:color="auto"/>
      </w:divBdr>
    </w:div>
    <w:div w:id="531650514">
      <w:bodyDiv w:val="1"/>
      <w:marLeft w:val="0"/>
      <w:marRight w:val="0"/>
      <w:marTop w:val="0"/>
      <w:marBottom w:val="0"/>
      <w:divBdr>
        <w:top w:val="none" w:sz="0" w:space="0" w:color="auto"/>
        <w:left w:val="none" w:sz="0" w:space="0" w:color="auto"/>
        <w:bottom w:val="none" w:sz="0" w:space="0" w:color="auto"/>
        <w:right w:val="none" w:sz="0" w:space="0" w:color="auto"/>
      </w:divBdr>
      <w:divsChild>
        <w:div w:id="933318576">
          <w:blockQuote w:val="1"/>
          <w:marLeft w:val="0"/>
          <w:marRight w:val="0"/>
          <w:marTop w:val="300"/>
          <w:marBottom w:val="450"/>
          <w:divBdr>
            <w:top w:val="none" w:sz="0" w:space="0" w:color="A4D000"/>
            <w:left w:val="single" w:sz="36" w:space="15" w:color="A4D000"/>
            <w:bottom w:val="none" w:sz="0" w:space="0" w:color="A4D000"/>
            <w:right w:val="none" w:sz="0" w:space="0" w:color="A4D000"/>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232</TotalTime>
  <Pages>2</Pages>
  <Words>428</Words>
  <Characters>2445</Characters>
  <Application>Microsoft Office Word</Application>
  <DocSecurity>0</DocSecurity>
  <Lines>20</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Tirocinanti Art Sharing</dc:creator>
  <cp:keywords/>
  <dc:description/>
  <cp:lastModifiedBy>Tirocinanti Art Sharing</cp:lastModifiedBy>
  <cp:revision>57</cp:revision>
  <dcterms:created xsi:type="dcterms:W3CDTF">2023-11-08T15:58:00Z</dcterms:created>
  <dcterms:modified xsi:type="dcterms:W3CDTF">2023-11-09T18:01:00Z</dcterms:modified>
</cp:coreProperties>
</file>