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right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816"/>
      </w:tblGrid>
      <w:tr w:rsidR="00732219" w:rsidTr="00732219">
        <w:tblPrEx>
          <w:tblCellMar>
            <w:top w:w="0" w:type="dxa"/>
            <w:bottom w:w="0" w:type="dxa"/>
          </w:tblCellMar>
        </w:tblPrEx>
        <w:trPr>
          <w:trHeight w:val="1285"/>
        </w:trPr>
        <w:tc>
          <w:tcPr>
            <w:tcW w:w="3816" w:type="dxa"/>
          </w:tcPr>
          <w:p w:rsidR="00732219" w:rsidRPr="00732219" w:rsidRDefault="00732219" w:rsidP="00732219">
            <w:pPr>
              <w:spacing w:line="360" w:lineRule="auto"/>
              <w:jc w:val="right"/>
              <w:rPr>
                <w:rFonts w:cs="Helvetica"/>
                <w:color w:val="3A3E44"/>
                <w:sz w:val="16"/>
                <w:szCs w:val="16"/>
              </w:rPr>
            </w:pPr>
            <w:r w:rsidRPr="00732219">
              <w:rPr>
                <w:rFonts w:cs="Helvetica"/>
                <w:color w:val="3A3E44"/>
                <w:sz w:val="16"/>
                <w:szCs w:val="16"/>
              </w:rPr>
              <w:t>Galleria Port’Alba</w:t>
            </w:r>
          </w:p>
          <w:p w:rsidR="00732219" w:rsidRPr="00732219" w:rsidRDefault="00732219" w:rsidP="00732219">
            <w:pPr>
              <w:spacing w:line="360" w:lineRule="auto"/>
              <w:jc w:val="right"/>
              <w:rPr>
                <w:rFonts w:cs="Helvetica"/>
                <w:color w:val="3A3E44"/>
                <w:sz w:val="16"/>
                <w:szCs w:val="16"/>
              </w:rPr>
            </w:pPr>
            <w:r w:rsidRPr="00732219">
              <w:rPr>
                <w:rFonts w:cs="Helvetica"/>
                <w:color w:val="3A3E44"/>
                <w:sz w:val="16"/>
                <w:szCs w:val="16"/>
              </w:rPr>
              <w:t>Via Port’Alba, 30</w:t>
            </w:r>
          </w:p>
          <w:p w:rsidR="00732219" w:rsidRDefault="00732219" w:rsidP="00732219">
            <w:pPr>
              <w:spacing w:line="360" w:lineRule="auto"/>
              <w:jc w:val="right"/>
              <w:rPr>
                <w:rFonts w:cs="Helvetica"/>
                <w:color w:val="3A3E44"/>
                <w:sz w:val="16"/>
                <w:szCs w:val="16"/>
              </w:rPr>
            </w:pPr>
            <w:r w:rsidRPr="00732219">
              <w:rPr>
                <w:rFonts w:cs="Helvetica"/>
                <w:color w:val="3A3E44"/>
                <w:sz w:val="16"/>
                <w:szCs w:val="16"/>
              </w:rPr>
              <w:t xml:space="preserve">80134 Napoli </w:t>
            </w:r>
          </w:p>
          <w:p w:rsidR="00732219" w:rsidRPr="00732219" w:rsidRDefault="00732219" w:rsidP="00732219">
            <w:pPr>
              <w:spacing w:line="360" w:lineRule="auto"/>
              <w:jc w:val="right"/>
              <w:rPr>
                <w:rFonts w:cs="Helvetica"/>
                <w:color w:val="3A3E44"/>
                <w:sz w:val="16"/>
                <w:szCs w:val="16"/>
              </w:rPr>
            </w:pPr>
            <w:r w:rsidRPr="00732219">
              <w:rPr>
                <w:rFonts w:cs="Helvetica"/>
                <w:color w:val="3A3E44"/>
                <w:sz w:val="16"/>
                <w:szCs w:val="16"/>
              </w:rPr>
              <w:t>galleriaportalba@gmail.com</w:t>
            </w:r>
          </w:p>
        </w:tc>
      </w:tr>
    </w:tbl>
    <w:p w:rsidR="00BD0613" w:rsidRPr="00732219" w:rsidRDefault="00732219" w:rsidP="00732219">
      <w:pPr>
        <w:spacing w:line="360" w:lineRule="auto"/>
        <w:rPr>
          <w:rFonts w:cs="†pÚøÁeÎ"/>
          <w:sz w:val="28"/>
          <w:szCs w:val="28"/>
        </w:rPr>
      </w:pPr>
      <w:r w:rsidRPr="00732219">
        <w:rPr>
          <w:rFonts w:cs="Helvetica"/>
          <w:b/>
          <w:color w:val="3A3E44"/>
          <w:sz w:val="28"/>
          <w:szCs w:val="28"/>
        </w:rPr>
        <w:t xml:space="preserve"> Galleria Port’Alba</w:t>
      </w:r>
    </w:p>
    <w:p w:rsidR="00EA6673" w:rsidRPr="00732219" w:rsidRDefault="00BD0613" w:rsidP="00732219">
      <w:pPr>
        <w:spacing w:line="360" w:lineRule="auto"/>
        <w:rPr>
          <w:rFonts w:cs="†pÚøÁeÎ"/>
          <w:i/>
          <w:sz w:val="28"/>
          <w:szCs w:val="28"/>
        </w:rPr>
      </w:pPr>
      <w:r w:rsidRPr="00732219">
        <w:rPr>
          <w:rFonts w:cs="†pÚøÁeÎ"/>
          <w:sz w:val="28"/>
          <w:szCs w:val="28"/>
        </w:rPr>
        <w:t xml:space="preserve">Dino Izzo </w:t>
      </w:r>
      <w:r w:rsidRPr="00732219">
        <w:rPr>
          <w:rFonts w:cs="†pÚøÁeÎ"/>
          <w:sz w:val="28"/>
          <w:szCs w:val="28"/>
        </w:rPr>
        <w:br/>
      </w:r>
      <w:r w:rsidRPr="00732219">
        <w:rPr>
          <w:rFonts w:cs="†pÚøÁeÎ"/>
          <w:i/>
          <w:sz w:val="28"/>
          <w:szCs w:val="28"/>
        </w:rPr>
        <w:t>Rime di mare</w:t>
      </w:r>
    </w:p>
    <w:p w:rsidR="00BD0613" w:rsidRPr="00732219" w:rsidRDefault="00732219" w:rsidP="00732219">
      <w:pPr>
        <w:spacing w:line="360" w:lineRule="auto"/>
        <w:rPr>
          <w:rFonts w:cs="†pÚøÁeÎ"/>
          <w:sz w:val="28"/>
          <w:szCs w:val="28"/>
        </w:rPr>
      </w:pPr>
      <w:r>
        <w:rPr>
          <w:rFonts w:cs="†pÚøÁeÎ"/>
          <w:sz w:val="28"/>
          <w:szCs w:val="28"/>
        </w:rPr>
        <w:t xml:space="preserve">Vernissage </w:t>
      </w:r>
      <w:r w:rsidR="00BD0613" w:rsidRPr="00732219">
        <w:rPr>
          <w:rFonts w:cs="†pÚøÁeÎ"/>
          <w:sz w:val="28"/>
          <w:szCs w:val="28"/>
        </w:rPr>
        <w:t>11</w:t>
      </w:r>
      <w:r w:rsidRPr="00732219">
        <w:rPr>
          <w:rFonts w:cs="†pÚøÁeÎ"/>
          <w:sz w:val="28"/>
          <w:szCs w:val="28"/>
        </w:rPr>
        <w:t xml:space="preserve"> ottobre </w:t>
      </w:r>
      <w:r w:rsidR="00BD0613" w:rsidRPr="00732219">
        <w:rPr>
          <w:rFonts w:cs="†pÚøÁeÎ"/>
          <w:sz w:val="28"/>
          <w:szCs w:val="28"/>
        </w:rPr>
        <w:t>2024</w:t>
      </w:r>
    </w:p>
    <w:p w:rsidR="00EA6673" w:rsidRPr="00732219" w:rsidRDefault="00732219" w:rsidP="00732219">
      <w:pPr>
        <w:spacing w:line="360" w:lineRule="auto"/>
        <w:rPr>
          <w:rFonts w:cs="Helvetica"/>
          <w:b/>
          <w:color w:val="3A3E44"/>
          <w:sz w:val="20"/>
          <w:szCs w:val="20"/>
        </w:rPr>
      </w:pPr>
      <w:r w:rsidRPr="00732219">
        <w:rPr>
          <w:rFonts w:cs="†pÚøÁeÎ"/>
          <w:sz w:val="20"/>
          <w:szCs w:val="20"/>
        </w:rPr>
        <w:t xml:space="preserve">fino al </w:t>
      </w:r>
      <w:r w:rsidR="00BD0613" w:rsidRPr="00732219">
        <w:rPr>
          <w:rFonts w:cs="†pÚøÁeÎ"/>
          <w:sz w:val="20"/>
          <w:szCs w:val="20"/>
        </w:rPr>
        <w:t>24/01/2025</w:t>
      </w:r>
    </w:p>
    <w:p w:rsidR="00EA6673" w:rsidRPr="00732219" w:rsidRDefault="00EA6673" w:rsidP="00922A32">
      <w:pPr>
        <w:spacing w:line="360" w:lineRule="auto"/>
        <w:jc w:val="both"/>
        <w:rPr>
          <w:rFonts w:cs="Helvetica"/>
          <w:b/>
          <w:color w:val="3A3E44"/>
          <w:sz w:val="22"/>
          <w:szCs w:val="22"/>
        </w:rPr>
      </w:pPr>
    </w:p>
    <w:p w:rsidR="00E4108C" w:rsidRPr="00732219" w:rsidRDefault="00BD0613" w:rsidP="00BD0613">
      <w:pPr>
        <w:spacing w:line="360" w:lineRule="auto"/>
        <w:jc w:val="both"/>
        <w:rPr>
          <w:rFonts w:cs="Helvetica"/>
          <w:b/>
          <w:color w:val="3A3E44"/>
          <w:sz w:val="22"/>
          <w:szCs w:val="22"/>
        </w:rPr>
      </w:pPr>
      <w:r w:rsidRPr="00732219">
        <w:rPr>
          <w:rFonts w:cs="Helvetica"/>
          <w:b/>
          <w:color w:val="3A3E44"/>
          <w:sz w:val="22"/>
          <w:szCs w:val="22"/>
        </w:rPr>
        <w:t xml:space="preserve">Lo spazio espositivo Galleria Port’Alba ospiterà la mostra di Dino Izzo </w:t>
      </w:r>
      <w:r w:rsidRPr="00732219">
        <w:rPr>
          <w:rFonts w:cs="†pÚøÁeÎ"/>
          <w:i/>
          <w:sz w:val="22"/>
          <w:szCs w:val="22"/>
        </w:rPr>
        <w:t>"Rime di mare</w:t>
      </w:r>
      <w:r w:rsidR="00E4108C" w:rsidRPr="00732219">
        <w:rPr>
          <w:rFonts w:cs="†pÚøÁeÎ"/>
          <w:i/>
          <w:sz w:val="22"/>
          <w:szCs w:val="22"/>
        </w:rPr>
        <w:t>"</w:t>
      </w:r>
      <w:r w:rsidR="00E4108C" w:rsidRPr="00732219">
        <w:rPr>
          <w:rFonts w:cs="†pÚøÁeÎ"/>
          <w:sz w:val="22"/>
          <w:szCs w:val="22"/>
        </w:rPr>
        <w:t xml:space="preserve"> </w:t>
      </w:r>
      <w:r w:rsidRPr="00732219">
        <w:rPr>
          <w:rFonts w:cs="†pÚøÁeÎ"/>
          <w:sz w:val="22"/>
          <w:szCs w:val="22"/>
        </w:rPr>
        <w:t xml:space="preserve">dedicata al mare, particolarmente a quello </w:t>
      </w:r>
      <w:r w:rsidR="00E4108C" w:rsidRPr="00732219">
        <w:rPr>
          <w:rFonts w:cs="†pÚøÁeÎ"/>
          <w:sz w:val="22"/>
          <w:szCs w:val="22"/>
        </w:rPr>
        <w:t xml:space="preserve">di Furore, in costiera amalfitana, </w:t>
      </w:r>
      <w:r w:rsidRPr="00732219">
        <w:rPr>
          <w:rFonts w:cs="†pÚøÁeÎ"/>
          <w:sz w:val="22"/>
          <w:szCs w:val="22"/>
        </w:rPr>
        <w:t xml:space="preserve">impresso negli occhi dell'artista da quando aveva lo </w:t>
      </w:r>
      <w:r w:rsidR="00E4108C" w:rsidRPr="00732219">
        <w:rPr>
          <w:rFonts w:cs="†pÚøÁeÎ"/>
          <w:sz w:val="22"/>
          <w:szCs w:val="22"/>
        </w:rPr>
        <w:t xml:space="preserve">studio nella parte alta del paese. </w:t>
      </w:r>
    </w:p>
    <w:p w:rsidR="00E4108C" w:rsidRPr="00732219" w:rsidRDefault="00E4108C" w:rsidP="00E7018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†pÚøÁeÎ"/>
          <w:sz w:val="22"/>
          <w:szCs w:val="22"/>
        </w:rPr>
      </w:pPr>
      <w:r w:rsidRPr="00732219">
        <w:rPr>
          <w:rFonts w:cs="†pÚøÁeÎ"/>
          <w:sz w:val="22"/>
          <w:szCs w:val="22"/>
        </w:rPr>
        <w:t xml:space="preserve">La ricerca artistica di Dino Izzo è legata al segno spontaneo e anche alla scrittura fondendo </w:t>
      </w:r>
      <w:r w:rsidR="00D407FE" w:rsidRPr="00732219">
        <w:rPr>
          <w:rFonts w:cs="†pÚøÁeÎ"/>
          <w:sz w:val="22"/>
          <w:szCs w:val="22"/>
        </w:rPr>
        <w:t xml:space="preserve">nel quadro sue </w:t>
      </w:r>
      <w:r w:rsidRPr="00732219">
        <w:rPr>
          <w:rFonts w:cs="†pÚøÁeÎ"/>
          <w:sz w:val="22"/>
          <w:szCs w:val="22"/>
        </w:rPr>
        <w:t xml:space="preserve">immagini fotografiche </w:t>
      </w:r>
      <w:r w:rsidR="00D407FE" w:rsidRPr="00732219">
        <w:rPr>
          <w:rFonts w:cs="†pÚøÁeÎ"/>
          <w:sz w:val="22"/>
          <w:szCs w:val="22"/>
        </w:rPr>
        <w:t xml:space="preserve">euna </w:t>
      </w:r>
      <w:r w:rsidRPr="00732219">
        <w:rPr>
          <w:rFonts w:cs="†pÚøÁeÎ"/>
          <w:sz w:val="22"/>
          <w:szCs w:val="22"/>
        </w:rPr>
        <w:t>vera e propria attività di amanuense</w:t>
      </w:r>
      <w:r w:rsidR="00D407FE" w:rsidRPr="00732219">
        <w:rPr>
          <w:rFonts w:cs="†pÚøÁeÎ"/>
          <w:sz w:val="22"/>
          <w:szCs w:val="22"/>
        </w:rPr>
        <w:t>.</w:t>
      </w:r>
    </w:p>
    <w:p w:rsidR="00DD2AB2" w:rsidRPr="00732219" w:rsidRDefault="006E54D3" w:rsidP="00E7018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†pÚøÁeÎ"/>
          <w:i/>
          <w:sz w:val="22"/>
          <w:szCs w:val="22"/>
        </w:rPr>
      </w:pPr>
      <w:r w:rsidRPr="00732219">
        <w:rPr>
          <w:rFonts w:cs="†pÚøÁeÎ"/>
          <w:sz w:val="22"/>
          <w:szCs w:val="22"/>
        </w:rPr>
        <w:t>Con la sua dote di sinteticità Izzo</w:t>
      </w:r>
      <w:r w:rsidR="00BD0613" w:rsidRPr="00732219">
        <w:rPr>
          <w:rFonts w:cs="†pÚøÁeÎ"/>
          <w:sz w:val="22"/>
          <w:szCs w:val="22"/>
        </w:rPr>
        <w:t xml:space="preserve"> </w:t>
      </w:r>
      <w:r w:rsidRPr="00732219">
        <w:rPr>
          <w:rFonts w:cs="†pÚøÁeÎ"/>
          <w:sz w:val="22"/>
          <w:szCs w:val="22"/>
        </w:rPr>
        <w:t xml:space="preserve">così </w:t>
      </w:r>
      <w:r w:rsidR="00823B0A" w:rsidRPr="00732219">
        <w:rPr>
          <w:rFonts w:cs="†pÚøÁeÎ"/>
          <w:sz w:val="22"/>
          <w:szCs w:val="22"/>
        </w:rPr>
        <w:t xml:space="preserve">descrive </w:t>
      </w:r>
      <w:r w:rsidR="00287FD0" w:rsidRPr="00732219">
        <w:rPr>
          <w:rFonts w:cs="†pÚøÁeÎ"/>
          <w:sz w:val="22"/>
          <w:szCs w:val="22"/>
        </w:rPr>
        <w:t xml:space="preserve">il suo lavoro: </w:t>
      </w:r>
      <w:r w:rsidR="00823B0A" w:rsidRPr="00732219">
        <w:rPr>
          <w:rFonts w:cs="†pÚøÁeÎ"/>
          <w:i/>
          <w:sz w:val="22"/>
          <w:szCs w:val="22"/>
        </w:rPr>
        <w:t>Iniziavo</w:t>
      </w:r>
      <w:r w:rsidR="00D67EFA" w:rsidRPr="00732219">
        <w:rPr>
          <w:rFonts w:cs="†pÚøÁeÎ"/>
          <w:i/>
          <w:sz w:val="22"/>
          <w:szCs w:val="22"/>
        </w:rPr>
        <w:t xml:space="preserve"> tracciando segni più o meno spontanei attribuendo dei titoli su</w:t>
      </w:r>
      <w:r w:rsidR="00823B0A" w:rsidRPr="00732219">
        <w:rPr>
          <w:rFonts w:cs="†pÚøÁeÎ"/>
          <w:i/>
          <w:sz w:val="22"/>
          <w:szCs w:val="22"/>
        </w:rPr>
        <w:t xml:space="preserve">ggeriti dalle forme intraviste. </w:t>
      </w:r>
      <w:r w:rsidR="00D67EFA" w:rsidRPr="00732219">
        <w:rPr>
          <w:rFonts w:cs="†pÚøÁeÎ"/>
          <w:i/>
          <w:sz w:val="22"/>
          <w:szCs w:val="22"/>
        </w:rPr>
        <w:t>Sia i segni che i titoli mi fornivano il tema delle opere: quadri, sculture, installazioni, video, testi.</w:t>
      </w:r>
      <w:r w:rsidR="00732219" w:rsidRPr="00732219">
        <w:rPr>
          <w:rFonts w:cs="†pÚøÁeÎ"/>
          <w:i/>
          <w:sz w:val="22"/>
          <w:szCs w:val="22"/>
        </w:rPr>
        <w:t xml:space="preserve"> </w:t>
      </w:r>
      <w:r w:rsidR="00D67EFA" w:rsidRPr="00732219">
        <w:rPr>
          <w:rFonts w:cs="†pÚøÁeÎ"/>
          <w:i/>
          <w:sz w:val="22"/>
          <w:szCs w:val="22"/>
        </w:rPr>
        <w:t>Dal 2014 il segno diventa scrittura, il disegnare lineare e ordinato.</w:t>
      </w:r>
      <w:r w:rsidR="00732219" w:rsidRPr="00732219">
        <w:rPr>
          <w:rFonts w:cs="†pÚøÁeÎ"/>
          <w:i/>
          <w:sz w:val="22"/>
          <w:szCs w:val="22"/>
        </w:rPr>
        <w:t xml:space="preserve"> </w:t>
      </w:r>
      <w:r w:rsidR="00D67EFA" w:rsidRPr="00732219">
        <w:rPr>
          <w:rFonts w:cs="†pÚøÁeÎ"/>
          <w:i/>
          <w:sz w:val="22"/>
          <w:szCs w:val="22"/>
        </w:rPr>
        <w:t>Con un lavoro lungo e paziente stendo il colore scrivendo storie con una fitt</w:t>
      </w:r>
      <w:r w:rsidR="00823B0A" w:rsidRPr="00732219">
        <w:rPr>
          <w:rFonts w:cs="†pÚøÁeÎ"/>
          <w:i/>
          <w:sz w:val="22"/>
          <w:szCs w:val="22"/>
        </w:rPr>
        <w:t xml:space="preserve">a calligrafia senza interlinea, </w:t>
      </w:r>
      <w:r w:rsidR="00D67EFA" w:rsidRPr="00732219">
        <w:rPr>
          <w:rFonts w:cs="†pÚøÁeÎ"/>
          <w:i/>
          <w:sz w:val="22"/>
          <w:szCs w:val="22"/>
        </w:rPr>
        <w:t>illeggibile perché la materialità della scrittura ne affonda il senso.</w:t>
      </w:r>
      <w:r w:rsidR="00732219" w:rsidRPr="00732219">
        <w:rPr>
          <w:rFonts w:cs="†pÚøÁeÎ"/>
          <w:i/>
          <w:sz w:val="22"/>
          <w:szCs w:val="22"/>
        </w:rPr>
        <w:t xml:space="preserve"> Dalla </w:t>
      </w:r>
      <w:r w:rsidR="00D67EFA" w:rsidRPr="00732219">
        <w:rPr>
          <w:rFonts w:cs="†pÚøÁeÎ"/>
          <w:i/>
          <w:sz w:val="22"/>
          <w:szCs w:val="22"/>
        </w:rPr>
        <w:t>calligrafia affiorano immagini che restituiscono l’esperienza visiva della scrittura.</w:t>
      </w:r>
      <w:r w:rsidR="00732219" w:rsidRPr="00732219">
        <w:rPr>
          <w:rFonts w:cs="†pÚøÁeÎ"/>
          <w:i/>
          <w:sz w:val="22"/>
          <w:szCs w:val="22"/>
        </w:rPr>
        <w:t xml:space="preserve"> </w:t>
      </w:r>
      <w:r w:rsidR="00D67EFA" w:rsidRPr="00732219">
        <w:rPr>
          <w:rFonts w:cs="†pÚøÁeÎ"/>
          <w:i/>
          <w:sz w:val="22"/>
          <w:szCs w:val="22"/>
        </w:rPr>
        <w:t xml:space="preserve">In fondo il narratore parte da figure e con </w:t>
      </w:r>
      <w:r w:rsidR="00CF6FF7" w:rsidRPr="00732219">
        <w:rPr>
          <w:rFonts w:cs="†pÚøÁeÎ"/>
          <w:i/>
          <w:sz w:val="22"/>
          <w:szCs w:val="22"/>
        </w:rPr>
        <w:t>simmetria</w:t>
      </w:r>
      <w:r w:rsidR="00D67EFA" w:rsidRPr="00732219">
        <w:rPr>
          <w:rFonts w:cs="†pÚøÁeÎ"/>
          <w:i/>
          <w:sz w:val="22"/>
          <w:szCs w:val="22"/>
        </w:rPr>
        <w:t xml:space="preserve"> il lettore ci arriva</w:t>
      </w:r>
      <w:r w:rsidR="00CF6FF7" w:rsidRPr="00732219">
        <w:rPr>
          <w:rFonts w:cs="†pÚøÁeÎ"/>
          <w:i/>
          <w:sz w:val="22"/>
          <w:szCs w:val="22"/>
        </w:rPr>
        <w:t>.</w:t>
      </w:r>
    </w:p>
    <w:p w:rsidR="00A80BF8" w:rsidRPr="00732219" w:rsidRDefault="00A80BF8" w:rsidP="00A80BF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†pÚøÁeÎ"/>
          <w:sz w:val="22"/>
          <w:szCs w:val="22"/>
        </w:rPr>
      </w:pPr>
      <w:r w:rsidRPr="00732219">
        <w:rPr>
          <w:rFonts w:cs="†pÚøÁeÎ"/>
          <w:sz w:val="22"/>
          <w:szCs w:val="22"/>
        </w:rPr>
        <w:t xml:space="preserve">I lavori di Dino Izzo </w:t>
      </w:r>
      <w:r w:rsidR="00BD0613" w:rsidRPr="00732219">
        <w:rPr>
          <w:rFonts w:cs="†pÚøÁeÎ"/>
          <w:sz w:val="22"/>
          <w:szCs w:val="22"/>
        </w:rPr>
        <w:t>appartengono al</w:t>
      </w:r>
      <w:r w:rsidRPr="00732219">
        <w:rPr>
          <w:rFonts w:cs="†pÚøÁeÎ"/>
          <w:sz w:val="22"/>
          <w:szCs w:val="22"/>
        </w:rPr>
        <w:t>la dimensione reale dell'irreale, situati in</w:t>
      </w:r>
      <w:r w:rsidR="00BD0613" w:rsidRPr="00732219">
        <w:rPr>
          <w:rFonts w:cs="†pÚøÁeÎ"/>
          <w:sz w:val="22"/>
          <w:szCs w:val="22"/>
        </w:rPr>
        <w:t xml:space="preserve"> un'area enigmatica ed ermetica: le</w:t>
      </w:r>
      <w:r w:rsidRPr="00732219">
        <w:rPr>
          <w:rFonts w:cs="†pÚøÁeÎ"/>
          <w:sz w:val="22"/>
          <w:szCs w:val="22"/>
        </w:rPr>
        <w:t xml:space="preserve"> figure da lui fotografate, che emergono dal segno indecifrabile, dilatano il lor</w:t>
      </w:r>
      <w:r w:rsidR="00BD0613" w:rsidRPr="00732219">
        <w:rPr>
          <w:rFonts w:cs="†pÚøÁeÎ"/>
          <w:sz w:val="22"/>
          <w:szCs w:val="22"/>
        </w:rPr>
        <w:t>o valore evocativo, s</w:t>
      </w:r>
      <w:r w:rsidRPr="00732219">
        <w:rPr>
          <w:rFonts w:cs="†pÚøÁeÎ"/>
          <w:sz w:val="22"/>
          <w:szCs w:val="22"/>
        </w:rPr>
        <w:t>i muovono in uno spazio atemporale in cui le linee di forza sono rintracciabili lungo i solchi intricati e allusivi della scrittura dal senso nascosto che sembrano aprire a un linguaggio misterioso.</w:t>
      </w:r>
    </w:p>
    <w:p w:rsidR="00A80BF8" w:rsidRPr="00732219" w:rsidRDefault="00A80BF8" w:rsidP="00A80BF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cs="†pÚøÁeÎ"/>
          <w:sz w:val="22"/>
          <w:szCs w:val="22"/>
        </w:rPr>
      </w:pPr>
      <w:r w:rsidRPr="00732219">
        <w:rPr>
          <w:rFonts w:cs="†pÚøÁeÎ"/>
          <w:sz w:val="22"/>
          <w:szCs w:val="22"/>
        </w:rPr>
        <w:t>La concentrazione linguistica e l'ambiguità visiva delle immagini compongono l'inizio e la fine di un fermo-immagine di un mondo irrappresentabile.</w:t>
      </w:r>
    </w:p>
    <w:p w:rsidR="009D2BA5" w:rsidRPr="00A43F52" w:rsidRDefault="009D2BA5" w:rsidP="00E7018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†pÚøÁeÎ" w:hAnsi="†pÚøÁeÎ" w:cs="†pÚøÁeÎ"/>
          <w:sz w:val="22"/>
          <w:szCs w:val="22"/>
        </w:rPr>
      </w:pPr>
    </w:p>
    <w:p w:rsidR="00D07847" w:rsidRPr="00BD0613" w:rsidRDefault="00CF5762" w:rsidP="00F84E34">
      <w:pPr>
        <w:widowControl w:val="0"/>
        <w:autoSpaceDE w:val="0"/>
        <w:autoSpaceDN w:val="0"/>
        <w:adjustRightInd w:val="0"/>
        <w:spacing w:line="360" w:lineRule="auto"/>
        <w:rPr>
          <w:rFonts w:ascii="†pÚøÁeÎ" w:hAnsi="†pÚøÁeÎ" w:cs="†pÚøÁeÎ"/>
          <w:b/>
          <w:sz w:val="16"/>
          <w:szCs w:val="16"/>
        </w:rPr>
      </w:pPr>
      <w:r w:rsidRPr="00BD0613">
        <w:rPr>
          <w:rFonts w:ascii="†pÚøÁeÎ" w:hAnsi="†pÚøÁeÎ" w:cs="†pÚøÁeÎ"/>
          <w:b/>
          <w:sz w:val="16"/>
          <w:szCs w:val="16"/>
        </w:rPr>
        <w:t>Cenni di biografia</w:t>
      </w:r>
    </w:p>
    <w:p w:rsidR="001D2124" w:rsidRPr="00BD0613" w:rsidRDefault="001D2124" w:rsidP="00E7018F">
      <w:pPr>
        <w:spacing w:line="360" w:lineRule="auto"/>
        <w:jc w:val="both"/>
        <w:rPr>
          <w:sz w:val="16"/>
          <w:szCs w:val="16"/>
        </w:rPr>
      </w:pPr>
      <w:r w:rsidRPr="00BD0613">
        <w:rPr>
          <w:sz w:val="16"/>
          <w:szCs w:val="16"/>
        </w:rPr>
        <w:t>Dino Izzo (Napoli 1948)</w:t>
      </w:r>
    </w:p>
    <w:p w:rsidR="00E7018F" w:rsidRPr="00A80FBD" w:rsidRDefault="001D2124" w:rsidP="00732219">
      <w:pPr>
        <w:spacing w:line="360" w:lineRule="auto"/>
        <w:jc w:val="both"/>
        <w:rPr>
          <w:rFonts w:cs="†pÚøÁeÎ"/>
          <w:sz w:val="22"/>
          <w:szCs w:val="22"/>
        </w:rPr>
      </w:pPr>
      <w:r w:rsidRPr="00BD0613">
        <w:rPr>
          <w:sz w:val="16"/>
          <w:szCs w:val="16"/>
        </w:rPr>
        <w:t>Ne</w:t>
      </w:r>
      <w:r w:rsidR="004E6793" w:rsidRPr="00BD0613">
        <w:rPr>
          <w:sz w:val="16"/>
          <w:szCs w:val="16"/>
        </w:rPr>
        <w:t>l</w:t>
      </w:r>
      <w:r w:rsidR="00D0362A" w:rsidRPr="00BD0613">
        <w:rPr>
          <w:sz w:val="16"/>
          <w:szCs w:val="16"/>
        </w:rPr>
        <w:t xml:space="preserve"> 1975 </w:t>
      </w:r>
      <w:r w:rsidRPr="00BD0613">
        <w:rPr>
          <w:sz w:val="16"/>
          <w:szCs w:val="16"/>
        </w:rPr>
        <w:t xml:space="preserve">la </w:t>
      </w:r>
      <w:r w:rsidR="00D0362A" w:rsidRPr="00BD0613">
        <w:rPr>
          <w:sz w:val="16"/>
          <w:szCs w:val="16"/>
        </w:rPr>
        <w:t>sua prima personale</w:t>
      </w:r>
      <w:r w:rsidRPr="00BD0613">
        <w:rPr>
          <w:sz w:val="16"/>
          <w:szCs w:val="16"/>
        </w:rPr>
        <w:t>;</w:t>
      </w:r>
      <w:r w:rsidR="00D0362A" w:rsidRPr="00BD0613">
        <w:rPr>
          <w:sz w:val="16"/>
          <w:szCs w:val="16"/>
        </w:rPr>
        <w:t xml:space="preserve"> ha esposto in vari luoghi - Napoli, Firenze, Roma, Milano, Copenaghen, Berna, G</w:t>
      </w:r>
      <w:r w:rsidR="00746856" w:rsidRPr="00BD0613">
        <w:rPr>
          <w:sz w:val="16"/>
          <w:szCs w:val="16"/>
        </w:rPr>
        <w:t>ö</w:t>
      </w:r>
      <w:r w:rsidR="00D0362A" w:rsidRPr="00BD0613">
        <w:rPr>
          <w:sz w:val="16"/>
          <w:szCs w:val="16"/>
        </w:rPr>
        <w:t>teborg, Chicago, Zurigo, Tokyo.</w:t>
      </w:r>
      <w:r w:rsidR="00732219">
        <w:rPr>
          <w:sz w:val="16"/>
          <w:szCs w:val="16"/>
        </w:rPr>
        <w:t xml:space="preserve"> </w:t>
      </w:r>
      <w:r w:rsidRPr="00BD0613">
        <w:rPr>
          <w:sz w:val="16"/>
          <w:szCs w:val="16"/>
        </w:rPr>
        <w:t>T</w:t>
      </w:r>
      <w:r w:rsidR="00D0362A" w:rsidRPr="00BD0613">
        <w:rPr>
          <w:sz w:val="16"/>
          <w:szCs w:val="16"/>
        </w:rPr>
        <w:t>ra i fondatori, negli anni '</w:t>
      </w:r>
      <w:r w:rsidR="00B90BDE" w:rsidRPr="00BD0613">
        <w:rPr>
          <w:sz w:val="16"/>
          <w:szCs w:val="16"/>
        </w:rPr>
        <w:t>80</w:t>
      </w:r>
      <w:r w:rsidR="00E00A68" w:rsidRPr="00BD0613">
        <w:rPr>
          <w:sz w:val="16"/>
          <w:szCs w:val="16"/>
        </w:rPr>
        <w:t>,</w:t>
      </w:r>
      <w:r w:rsidR="00B90BDE" w:rsidRPr="00BD0613">
        <w:rPr>
          <w:sz w:val="16"/>
          <w:szCs w:val="16"/>
        </w:rPr>
        <w:t xml:space="preserve"> del gruppo Virus di Napoli. P</w:t>
      </w:r>
      <w:r w:rsidR="00D0362A" w:rsidRPr="00BD0613">
        <w:rPr>
          <w:sz w:val="16"/>
          <w:szCs w:val="16"/>
        </w:rPr>
        <w:t xml:space="preserve">roprio in quegli anni si sentiva la necessità di una rivoluzione </w:t>
      </w:r>
      <w:r w:rsidR="00B90BDE" w:rsidRPr="00BD0613">
        <w:rPr>
          <w:sz w:val="16"/>
          <w:szCs w:val="16"/>
        </w:rPr>
        <w:t xml:space="preserve">sociale </w:t>
      </w:r>
      <w:r w:rsidR="00D0362A" w:rsidRPr="00BD0613">
        <w:rPr>
          <w:sz w:val="16"/>
          <w:szCs w:val="16"/>
        </w:rPr>
        <w:t>dell'arte</w:t>
      </w:r>
      <w:r w:rsidR="00B90BDE" w:rsidRPr="00BD0613">
        <w:rPr>
          <w:sz w:val="16"/>
          <w:szCs w:val="16"/>
        </w:rPr>
        <w:t>, infatti</w:t>
      </w:r>
      <w:r w:rsidR="00E00A68" w:rsidRPr="00BD0613">
        <w:rPr>
          <w:sz w:val="16"/>
          <w:szCs w:val="16"/>
        </w:rPr>
        <w:t>, il gruppo nel 1986</w:t>
      </w:r>
      <w:r w:rsidR="00B90BDE" w:rsidRPr="00BD0613">
        <w:rPr>
          <w:sz w:val="16"/>
          <w:szCs w:val="16"/>
        </w:rPr>
        <w:t xml:space="preserve"> fu promotore</w:t>
      </w:r>
      <w:r w:rsidR="00E00A68" w:rsidRPr="00BD0613">
        <w:rPr>
          <w:sz w:val="16"/>
          <w:szCs w:val="16"/>
        </w:rPr>
        <w:t xml:space="preserve"> con successo a Napoli</w:t>
      </w:r>
      <w:r w:rsidR="00B90BDE" w:rsidRPr="00BD0613">
        <w:rPr>
          <w:sz w:val="16"/>
          <w:szCs w:val="16"/>
        </w:rPr>
        <w:t xml:space="preserve"> della prima manifestazione </w:t>
      </w:r>
      <w:r w:rsidR="00E00A68" w:rsidRPr="00BD0613">
        <w:rPr>
          <w:sz w:val="16"/>
          <w:szCs w:val="16"/>
        </w:rPr>
        <w:t xml:space="preserve">denominata </w:t>
      </w:r>
      <w:r w:rsidR="00B90BDE" w:rsidRPr="00BD0613">
        <w:rPr>
          <w:sz w:val="16"/>
          <w:szCs w:val="16"/>
        </w:rPr>
        <w:t xml:space="preserve">"Studi Aperti". </w:t>
      </w:r>
      <w:r w:rsidR="009A1213" w:rsidRPr="00BD0613">
        <w:rPr>
          <w:sz w:val="16"/>
          <w:szCs w:val="16"/>
        </w:rPr>
        <w:t xml:space="preserve">Scioltosi il gruppo, </w:t>
      </w:r>
      <w:r w:rsidR="009A1213" w:rsidRPr="00BD0613">
        <w:rPr>
          <w:rFonts w:ascii="†pÚøÁeÎ" w:hAnsi="†pÚøÁeÎ" w:cs="†pÚøÁeÎ"/>
          <w:sz w:val="16"/>
          <w:szCs w:val="16"/>
        </w:rPr>
        <w:t xml:space="preserve">Dino Izzo agli inizi degli anni '90 ha </w:t>
      </w:r>
      <w:r w:rsidR="00F5748D" w:rsidRPr="00BD0613">
        <w:rPr>
          <w:rFonts w:ascii="†pÚøÁeÎ" w:hAnsi="†pÚøÁeÎ" w:cs="†pÚøÁeÎ"/>
          <w:sz w:val="16"/>
          <w:szCs w:val="16"/>
        </w:rPr>
        <w:t>considerato</w:t>
      </w:r>
      <w:r w:rsidR="00AB3C1D" w:rsidRPr="00BD0613">
        <w:rPr>
          <w:rFonts w:ascii="†pÚøÁeÎ" w:hAnsi="†pÚøÁeÎ" w:cs="†pÚøÁeÎ"/>
          <w:sz w:val="16"/>
          <w:szCs w:val="16"/>
        </w:rPr>
        <w:t xml:space="preserve"> i cicli del suo lavoro come </w:t>
      </w:r>
      <w:r w:rsidR="00F5748D" w:rsidRPr="00BD0613">
        <w:rPr>
          <w:rFonts w:ascii="†pÚøÁeÎ" w:hAnsi="†pÚøÁeÎ" w:cs="†pÚøÁeÎ"/>
          <w:sz w:val="16"/>
          <w:szCs w:val="16"/>
        </w:rPr>
        <w:t xml:space="preserve">capitoli di un libro, </w:t>
      </w:r>
      <w:r w:rsidR="004E6793" w:rsidRPr="00BD0613">
        <w:rPr>
          <w:rFonts w:ascii="†pÚøÁeÎ" w:hAnsi="†pÚøÁeÎ" w:cs="†pÚøÁeÎ"/>
          <w:sz w:val="16"/>
          <w:szCs w:val="16"/>
        </w:rPr>
        <w:t>d</w:t>
      </w:r>
      <w:r w:rsidR="0063795E" w:rsidRPr="00BD0613">
        <w:rPr>
          <w:rFonts w:ascii="†pÚøÁeÎ" w:hAnsi="†pÚøÁeÎ" w:cs="†pÚøÁeÎ"/>
          <w:sz w:val="16"/>
          <w:szCs w:val="16"/>
        </w:rPr>
        <w:t>a una</w:t>
      </w:r>
      <w:r w:rsidR="009A1213" w:rsidRPr="00BD0613">
        <w:rPr>
          <w:rFonts w:ascii="†pÚøÁeÎ" w:hAnsi="†pÚøÁeÎ" w:cs="†pÚøÁeÎ"/>
          <w:sz w:val="16"/>
          <w:szCs w:val="16"/>
        </w:rPr>
        <w:t xml:space="preserve"> "Prefazione"</w:t>
      </w:r>
      <w:r w:rsidR="000F4469" w:rsidRPr="00BD0613">
        <w:rPr>
          <w:rFonts w:ascii="†pÚøÁeÎ" w:hAnsi="†pÚøÁeÎ" w:cs="†pÚøÁeÎ"/>
          <w:sz w:val="16"/>
          <w:szCs w:val="16"/>
        </w:rPr>
        <w:t>,</w:t>
      </w:r>
      <w:r w:rsidR="009A1213" w:rsidRPr="00BD0613">
        <w:rPr>
          <w:rFonts w:ascii="†pÚøÁeÎ" w:hAnsi="†pÚøÁeÎ" w:cs="†pÚøÁeÎ"/>
          <w:sz w:val="16"/>
          <w:szCs w:val="16"/>
        </w:rPr>
        <w:t xml:space="preserve"> che nel </w:t>
      </w:r>
      <w:r w:rsidR="0063795E" w:rsidRPr="00BD0613">
        <w:rPr>
          <w:rFonts w:ascii="†pÚøÁeÎ" w:hAnsi="†pÚøÁeÎ" w:cs="†pÚøÁeÎ"/>
          <w:sz w:val="16"/>
          <w:szCs w:val="16"/>
        </w:rPr>
        <w:t>19</w:t>
      </w:r>
      <w:r w:rsidR="009A1213" w:rsidRPr="00BD0613">
        <w:rPr>
          <w:rFonts w:ascii="†pÚøÁeÎ" w:hAnsi="†pÚøÁeÎ" w:cs="†pÚøÁeÎ"/>
          <w:sz w:val="16"/>
          <w:szCs w:val="16"/>
        </w:rPr>
        <w:t>94 ha avviato la galleria "1220"</w:t>
      </w:r>
      <w:r w:rsidR="000F4469" w:rsidRPr="00BD0613">
        <w:rPr>
          <w:rFonts w:ascii="†pÚøÁeÎ" w:hAnsi="†pÚøÁeÎ" w:cs="†pÚøÁeÎ"/>
          <w:sz w:val="16"/>
          <w:szCs w:val="16"/>
        </w:rPr>
        <w:t xml:space="preserve"> fondata con Anna Lo Sapio, </w:t>
      </w:r>
      <w:r w:rsidR="009A1213" w:rsidRPr="00BD0613">
        <w:rPr>
          <w:rFonts w:ascii="†pÚøÁeÎ" w:hAnsi="†pÚøÁeÎ" w:cs="†pÚøÁeÎ"/>
          <w:sz w:val="16"/>
          <w:szCs w:val="16"/>
        </w:rPr>
        <w:t xml:space="preserve"> fino al "Capitolo X</w:t>
      </w:r>
      <w:r w:rsidR="0063795E" w:rsidRPr="00BD0613">
        <w:rPr>
          <w:rFonts w:ascii="†pÚøÁeÎ" w:hAnsi="†pÚøÁeÎ" w:cs="†pÚøÁeÎ"/>
          <w:sz w:val="16"/>
          <w:szCs w:val="16"/>
        </w:rPr>
        <w:t>II</w:t>
      </w:r>
      <w:r w:rsidR="009A1213" w:rsidRPr="00BD0613">
        <w:rPr>
          <w:rFonts w:ascii="†pÚøÁeÎ" w:hAnsi="†pÚøÁeÎ" w:cs="†pÚøÁeÎ"/>
          <w:sz w:val="16"/>
          <w:szCs w:val="16"/>
        </w:rPr>
        <w:t>" nel 201</w:t>
      </w:r>
      <w:r w:rsidR="0063795E" w:rsidRPr="00BD0613">
        <w:rPr>
          <w:rFonts w:ascii="†pÚøÁeÎ" w:hAnsi="†pÚøÁeÎ" w:cs="†pÚøÁeÎ"/>
          <w:sz w:val="16"/>
          <w:szCs w:val="16"/>
        </w:rPr>
        <w:t>8</w:t>
      </w:r>
      <w:r w:rsidR="009A1213" w:rsidRPr="00BD0613">
        <w:rPr>
          <w:rFonts w:ascii="†pÚøÁeÎ" w:hAnsi="†pÚøÁeÎ" w:cs="†pÚøÁeÎ"/>
          <w:sz w:val="16"/>
          <w:szCs w:val="16"/>
        </w:rPr>
        <w:t>.</w:t>
      </w:r>
      <w:r w:rsidR="00732219">
        <w:rPr>
          <w:sz w:val="16"/>
          <w:szCs w:val="16"/>
        </w:rPr>
        <w:t xml:space="preserve"> </w:t>
      </w:r>
      <w:r w:rsidR="009A1213" w:rsidRPr="00BD0613">
        <w:rPr>
          <w:rFonts w:ascii="†pÚøÁeÎ" w:hAnsi="†pÚøÁeÎ" w:cs="†pÚøÁeÎ"/>
          <w:sz w:val="16"/>
          <w:szCs w:val="16"/>
        </w:rPr>
        <w:t>Dal 2014 un nuovo ciclo di lavori sempre l</w:t>
      </w:r>
      <w:r w:rsidR="00E32A63" w:rsidRPr="00BD0613">
        <w:rPr>
          <w:rFonts w:ascii="†pÚøÁeÎ" w:hAnsi="†pÚøÁeÎ" w:cs="†pÚøÁeÎ"/>
          <w:sz w:val="16"/>
          <w:szCs w:val="16"/>
        </w:rPr>
        <w:t>egati all'evoluzione del segno</w:t>
      </w:r>
      <w:r w:rsidR="00BD0613" w:rsidRPr="00BD0613">
        <w:rPr>
          <w:rFonts w:ascii="†pÚøÁeÎ" w:hAnsi="†pÚøÁeÎ" w:cs="†pÚøÁeÎ"/>
          <w:sz w:val="16"/>
          <w:szCs w:val="16"/>
        </w:rPr>
        <w:t xml:space="preserve"> in cui  esso </w:t>
      </w:r>
      <w:r w:rsidR="00E32A63" w:rsidRPr="00BD0613">
        <w:rPr>
          <w:rFonts w:ascii="†pÚøÁeÎ" w:hAnsi="†pÚøÁeÎ" w:cs="†pÚøÁeÎ"/>
          <w:sz w:val="16"/>
          <w:szCs w:val="16"/>
        </w:rPr>
        <w:t>diventa scrittura.</w:t>
      </w:r>
      <w:r w:rsidR="00732219">
        <w:rPr>
          <w:sz w:val="16"/>
          <w:szCs w:val="16"/>
        </w:rPr>
        <w:t xml:space="preserve"> </w:t>
      </w:r>
      <w:r w:rsidR="00444C69" w:rsidRPr="00BD0613">
        <w:rPr>
          <w:rFonts w:ascii="†pÚøÁeÎ" w:hAnsi="†pÚøÁeÎ" w:cs="†pÚøÁeÎ"/>
          <w:sz w:val="16"/>
          <w:szCs w:val="16"/>
        </w:rPr>
        <w:t xml:space="preserve">Nello </w:t>
      </w:r>
      <w:r w:rsidR="00444C69" w:rsidRPr="00BD0613">
        <w:rPr>
          <w:rFonts w:asciiTheme="majorHAnsi" w:hAnsiTheme="majorHAnsi" w:cs="†pÚøÁeÎ"/>
          <w:sz w:val="16"/>
          <w:szCs w:val="16"/>
        </w:rPr>
        <w:t>stesso</w:t>
      </w:r>
      <w:r w:rsidR="00444C69" w:rsidRPr="00BD0613">
        <w:rPr>
          <w:rFonts w:ascii="†pÚøÁeÎ" w:hAnsi="†pÚøÁeÎ" w:cs="†pÚøÁeÎ"/>
          <w:sz w:val="16"/>
          <w:szCs w:val="16"/>
        </w:rPr>
        <w:t xml:space="preserve"> anno l'Art Hotel Gran Paradiso del collezionista Mario Colonna tiene a battesimo il nuovo ciclo</w:t>
      </w:r>
      <w:r w:rsidR="000F4469" w:rsidRPr="00BD0613">
        <w:rPr>
          <w:rFonts w:ascii="†pÚøÁeÎ" w:hAnsi="†pÚøÁeÎ" w:cs="†pÚøÁeÎ"/>
          <w:sz w:val="16"/>
          <w:szCs w:val="16"/>
        </w:rPr>
        <w:t xml:space="preserve"> di opere</w:t>
      </w:r>
      <w:r w:rsidR="00BD0613" w:rsidRPr="00BD0613">
        <w:rPr>
          <w:rFonts w:ascii="†pÚøÁeÎ" w:hAnsi="†pÚøÁeÎ" w:cs="†pÚøÁeÎ"/>
          <w:sz w:val="16"/>
          <w:szCs w:val="16"/>
        </w:rPr>
        <w:t xml:space="preserve">: </w:t>
      </w:r>
      <w:r w:rsidR="00444C69" w:rsidRPr="00BD0613">
        <w:rPr>
          <w:rFonts w:ascii="†pÚøÁeÎ" w:hAnsi="†pÚøÁeÎ" w:cs="†pÚøÁeÎ"/>
          <w:sz w:val="16"/>
          <w:szCs w:val="16"/>
        </w:rPr>
        <w:t xml:space="preserve">Izzo </w:t>
      </w:r>
      <w:r w:rsidR="009A1213" w:rsidRPr="00BD0613">
        <w:rPr>
          <w:rFonts w:ascii="†pÚøÁeÎ" w:hAnsi="†pÚøÁeÎ" w:cs="†pÚøÁeÎ"/>
          <w:sz w:val="16"/>
          <w:szCs w:val="16"/>
        </w:rPr>
        <w:t xml:space="preserve">si trasforma in </w:t>
      </w:r>
      <w:r w:rsidR="00E32A63" w:rsidRPr="00BD0613">
        <w:rPr>
          <w:rFonts w:ascii="†pÚøÁeÎ" w:hAnsi="†pÚøÁeÎ" w:cs="†pÚøÁeÎ"/>
          <w:sz w:val="16"/>
          <w:szCs w:val="16"/>
        </w:rPr>
        <w:t>un narratore/grafomane di tante storie</w:t>
      </w:r>
      <w:r w:rsidR="00D366A3" w:rsidRPr="00BD0613">
        <w:rPr>
          <w:rFonts w:ascii="†pÚøÁeÎ" w:hAnsi="†pÚøÁeÎ" w:cs="†pÚøÁeÎ"/>
          <w:sz w:val="16"/>
          <w:szCs w:val="16"/>
        </w:rPr>
        <w:t xml:space="preserve"> e in un narratore/fotografo</w:t>
      </w:r>
      <w:r w:rsidR="00444C69" w:rsidRPr="00BD0613">
        <w:rPr>
          <w:rFonts w:ascii="†pÚøÁeÎ" w:hAnsi="†pÚøÁeÎ" w:cs="†pÚøÁeÎ"/>
          <w:sz w:val="16"/>
          <w:szCs w:val="16"/>
        </w:rPr>
        <w:t>d'</w:t>
      </w:r>
      <w:r w:rsidR="003E616A" w:rsidRPr="00BD0613">
        <w:rPr>
          <w:rFonts w:ascii="†pÚøÁeÎ" w:hAnsi="†pÚøÁeÎ" w:cs="†pÚøÁeÎ"/>
          <w:sz w:val="16"/>
          <w:szCs w:val="16"/>
        </w:rPr>
        <w:t>immagini ch</w:t>
      </w:r>
      <w:r w:rsidR="00E32A63" w:rsidRPr="00BD0613">
        <w:rPr>
          <w:rFonts w:ascii="†pÚøÁeÎ" w:hAnsi="†pÚøÁeÎ" w:cs="†pÚøÁeÎ"/>
          <w:sz w:val="16"/>
          <w:szCs w:val="16"/>
        </w:rPr>
        <w:t>e emergono</w:t>
      </w:r>
      <w:r w:rsidR="00044279" w:rsidRPr="00BD0613">
        <w:rPr>
          <w:rFonts w:ascii="†pÚøÁeÎ" w:hAnsi="†pÚøÁeÎ" w:cs="†pÚøÁeÎ"/>
          <w:sz w:val="16"/>
          <w:szCs w:val="16"/>
        </w:rPr>
        <w:t xml:space="preserve"> e</w:t>
      </w:r>
      <w:r w:rsidR="003D4BDD" w:rsidRPr="00BD0613">
        <w:rPr>
          <w:rFonts w:ascii="†pÚøÁeÎ" w:hAnsi="†pÚøÁeÎ" w:cs="†pÚøÁeÎ"/>
          <w:sz w:val="16"/>
          <w:szCs w:val="16"/>
        </w:rPr>
        <w:t xml:space="preserve"> affondano dietro e</w:t>
      </w:r>
      <w:r w:rsidR="003E616A" w:rsidRPr="00BD0613">
        <w:rPr>
          <w:rFonts w:ascii="†pÚøÁeÎ" w:hAnsi="†pÚøÁeÎ" w:cs="†pÚøÁeÎ"/>
          <w:sz w:val="16"/>
          <w:szCs w:val="16"/>
        </w:rPr>
        <w:t>dentro la prof</w:t>
      </w:r>
      <w:r w:rsidR="00E32A63" w:rsidRPr="00BD0613">
        <w:rPr>
          <w:rFonts w:ascii="†pÚøÁeÎ" w:hAnsi="†pÚøÁeÎ" w:cs="†pÚøÁeÎ"/>
          <w:sz w:val="16"/>
          <w:szCs w:val="16"/>
        </w:rPr>
        <w:t>ondità</w:t>
      </w:r>
      <w:r w:rsidR="003D4BDD" w:rsidRPr="00BD0613">
        <w:rPr>
          <w:rFonts w:ascii="†pÚøÁeÎ" w:hAnsi="†pÚøÁeÎ" w:cs="†pÚøÁeÎ"/>
          <w:sz w:val="16"/>
          <w:szCs w:val="16"/>
        </w:rPr>
        <w:t xml:space="preserve"> del</w:t>
      </w:r>
      <w:r w:rsidR="005B6915" w:rsidRPr="00BD0613">
        <w:rPr>
          <w:rFonts w:ascii="†pÚøÁeÎ" w:hAnsi="†pÚøÁeÎ" w:cs="†pÚøÁeÎ"/>
          <w:sz w:val="16"/>
          <w:szCs w:val="16"/>
        </w:rPr>
        <w:t>la scrittura indecifrabile</w:t>
      </w:r>
      <w:r w:rsidR="00D366A3" w:rsidRPr="00BD0613">
        <w:rPr>
          <w:rFonts w:ascii="†pÚøÁeÎ" w:hAnsi="†pÚøÁeÎ" w:cs="†pÚøÁeÎ"/>
          <w:sz w:val="16"/>
          <w:szCs w:val="16"/>
        </w:rPr>
        <w:t>.</w:t>
      </w:r>
      <w:r w:rsidR="00732219">
        <w:rPr>
          <w:sz w:val="16"/>
          <w:szCs w:val="16"/>
        </w:rPr>
        <w:t xml:space="preserve"> </w:t>
      </w:r>
      <w:r w:rsidR="00AD58B3" w:rsidRPr="00BD0613">
        <w:rPr>
          <w:rFonts w:cs="†pÚøÁeÎ"/>
          <w:sz w:val="16"/>
          <w:szCs w:val="16"/>
        </w:rPr>
        <w:t xml:space="preserve">Nel </w:t>
      </w:r>
      <w:r w:rsidR="00B03955" w:rsidRPr="00BD0613">
        <w:rPr>
          <w:rFonts w:cs="†pÚøÁeÎ"/>
          <w:sz w:val="16"/>
          <w:szCs w:val="16"/>
        </w:rPr>
        <w:t xml:space="preserve">marzo </w:t>
      </w:r>
      <w:r w:rsidR="00AD58B3" w:rsidRPr="00BD0613">
        <w:rPr>
          <w:rFonts w:cs="†pÚøÁeÎ"/>
          <w:sz w:val="16"/>
          <w:szCs w:val="16"/>
        </w:rPr>
        <w:t xml:space="preserve">2016, nell'ambito dell'International Exchange ExhibitionItaly-Japan, </w:t>
      </w:r>
      <w:r w:rsidR="00754C1B" w:rsidRPr="00BD0613">
        <w:rPr>
          <w:rFonts w:cs="†pÚøÁeÎ"/>
          <w:sz w:val="16"/>
          <w:szCs w:val="16"/>
        </w:rPr>
        <w:t xml:space="preserve">in occasione del 150° anniversario delle relazioni diplomatiche tra i due paesi, </w:t>
      </w:r>
      <w:r w:rsidR="00F14C36" w:rsidRPr="00BD0613">
        <w:rPr>
          <w:rFonts w:cs="†pÚøÁeÎ"/>
          <w:sz w:val="16"/>
          <w:szCs w:val="16"/>
        </w:rPr>
        <w:t>l'artista</w:t>
      </w:r>
      <w:r w:rsidR="00044279" w:rsidRPr="00BD0613">
        <w:rPr>
          <w:rFonts w:cs="†pÚøÁeÎ"/>
          <w:sz w:val="16"/>
          <w:szCs w:val="16"/>
        </w:rPr>
        <w:t>,invitato dall'</w:t>
      </w:r>
      <w:r w:rsidR="00AD58B3" w:rsidRPr="00BD0613">
        <w:rPr>
          <w:rFonts w:cs="†pÚøÁeÎ"/>
          <w:sz w:val="16"/>
          <w:szCs w:val="16"/>
        </w:rPr>
        <w:t>Ass. A</w:t>
      </w:r>
      <w:r w:rsidR="00F14C36" w:rsidRPr="00BD0613">
        <w:rPr>
          <w:rFonts w:cs="†pÚøÁeÎ"/>
          <w:sz w:val="16"/>
          <w:szCs w:val="16"/>
        </w:rPr>
        <w:t>rt1307</w:t>
      </w:r>
      <w:r w:rsidR="00044279" w:rsidRPr="00BD0613">
        <w:rPr>
          <w:rFonts w:cs="†pÚøÁeÎ"/>
          <w:sz w:val="16"/>
          <w:szCs w:val="16"/>
        </w:rPr>
        <w:t xml:space="preserve">,partecipa </w:t>
      </w:r>
      <w:r w:rsidR="00F14C36" w:rsidRPr="00BD0613">
        <w:rPr>
          <w:rFonts w:cs="†pÚøÁeÎ"/>
          <w:sz w:val="16"/>
          <w:szCs w:val="16"/>
        </w:rPr>
        <w:t>al</w:t>
      </w:r>
      <w:r w:rsidR="00044279" w:rsidRPr="00BD0613">
        <w:rPr>
          <w:rFonts w:cs="†pÚøÁeÎ"/>
          <w:sz w:val="16"/>
          <w:szCs w:val="16"/>
        </w:rPr>
        <w:t>la mostra</w:t>
      </w:r>
      <w:r w:rsidR="00AD58B3" w:rsidRPr="00BD0613">
        <w:rPr>
          <w:rFonts w:cs="†pÚøÁeÎ"/>
          <w:sz w:val="16"/>
          <w:szCs w:val="16"/>
        </w:rPr>
        <w:t xml:space="preserve"> "Latitude 36-40" al Tokyo Metropolitan Museum</w:t>
      </w:r>
      <w:r w:rsidR="00044279" w:rsidRPr="00BD0613">
        <w:rPr>
          <w:rFonts w:cs="†pÚøÁeÎ"/>
          <w:sz w:val="16"/>
          <w:szCs w:val="16"/>
        </w:rPr>
        <w:t>.</w:t>
      </w:r>
      <w:r w:rsidR="00732219">
        <w:rPr>
          <w:sz w:val="16"/>
          <w:szCs w:val="16"/>
        </w:rPr>
        <w:t xml:space="preserve"> </w:t>
      </w:r>
      <w:r w:rsidR="00044279" w:rsidRPr="00BD0613">
        <w:rPr>
          <w:rFonts w:cs="†pÚøÁeÎ"/>
          <w:sz w:val="16"/>
          <w:szCs w:val="16"/>
        </w:rPr>
        <w:t>La m</w:t>
      </w:r>
      <w:r w:rsidR="00B03955" w:rsidRPr="00BD0613">
        <w:rPr>
          <w:rFonts w:cs="†pÚøÁeÎ"/>
          <w:sz w:val="16"/>
          <w:szCs w:val="16"/>
        </w:rPr>
        <w:t>ostra</w:t>
      </w:r>
      <w:r w:rsidR="00044279" w:rsidRPr="00BD0613">
        <w:rPr>
          <w:rFonts w:cs="†pÚøÁeÎ"/>
          <w:sz w:val="16"/>
          <w:szCs w:val="16"/>
        </w:rPr>
        <w:t>,</w:t>
      </w:r>
      <w:r w:rsidR="00B03955" w:rsidRPr="00BD0613">
        <w:rPr>
          <w:rFonts w:cs="†pÚøÁeÎ"/>
          <w:sz w:val="16"/>
          <w:szCs w:val="16"/>
        </w:rPr>
        <w:t xml:space="preserve"> riproposta ad aprile negli s</w:t>
      </w:r>
      <w:r w:rsidR="00754C1B" w:rsidRPr="00BD0613">
        <w:rPr>
          <w:rFonts w:cs="†pÚøÁeÎ"/>
          <w:sz w:val="16"/>
          <w:szCs w:val="16"/>
        </w:rPr>
        <w:t>plendidi spazi di Villa Di Donato a Napoli</w:t>
      </w:r>
      <w:r w:rsidR="00044279" w:rsidRPr="00BD0613">
        <w:rPr>
          <w:rFonts w:cs="†pÚøÁeÎ"/>
          <w:sz w:val="16"/>
          <w:szCs w:val="16"/>
        </w:rPr>
        <w:t>, ha ottenuto</w:t>
      </w:r>
      <w:r w:rsidR="00754C1B" w:rsidRPr="00BD0613">
        <w:rPr>
          <w:rFonts w:cs="†pÚøÁeÎ"/>
          <w:sz w:val="16"/>
          <w:szCs w:val="16"/>
        </w:rPr>
        <w:t xml:space="preserve"> il "Matronato" dal museo Madre</w:t>
      </w:r>
      <w:r w:rsidR="00044279" w:rsidRPr="00BD0613">
        <w:rPr>
          <w:rFonts w:cs="†pÚøÁeÎ"/>
          <w:sz w:val="16"/>
          <w:szCs w:val="16"/>
        </w:rPr>
        <w:t>.</w:t>
      </w:r>
      <w:r w:rsidR="00732219">
        <w:rPr>
          <w:sz w:val="16"/>
          <w:szCs w:val="16"/>
        </w:rPr>
        <w:t xml:space="preserve"> </w:t>
      </w:r>
      <w:r w:rsidR="00A80FBD" w:rsidRPr="00BD0613">
        <w:rPr>
          <w:rFonts w:cs="†pÚøÁeÎ"/>
          <w:sz w:val="16"/>
          <w:szCs w:val="16"/>
        </w:rPr>
        <w:t xml:space="preserve">Nella sua ossessione del segno grafico, della linea tracciata spontaneamente, del suo significato antropologico di prima traccia dell'umano e testimonianza di sé, infine, della sua possibilità di aprire varchi nell'immaginario, </w:t>
      </w:r>
      <w:r w:rsidR="0063795E" w:rsidRPr="00BD0613">
        <w:rPr>
          <w:rFonts w:cs="†pÚøÁeÎ"/>
          <w:sz w:val="16"/>
          <w:szCs w:val="16"/>
        </w:rPr>
        <w:t xml:space="preserve">immaginare l'immagine, </w:t>
      </w:r>
      <w:r w:rsidR="00A80FBD" w:rsidRPr="00BD0613">
        <w:rPr>
          <w:rFonts w:cs="†pÚøÁeÎ"/>
          <w:sz w:val="16"/>
          <w:szCs w:val="16"/>
        </w:rPr>
        <w:t>continua una ricerca a cui ha dedicato una vita d'artista</w:t>
      </w:r>
      <w:r w:rsidR="00732219">
        <w:rPr>
          <w:rFonts w:cs="†pÚøÁeÎ"/>
          <w:sz w:val="16"/>
          <w:szCs w:val="16"/>
        </w:rPr>
        <w:t>.</w:t>
      </w:r>
      <w:r w:rsidR="00732219" w:rsidRPr="00746856">
        <w:rPr>
          <w:b/>
          <w:sz w:val="20"/>
          <w:szCs w:val="20"/>
        </w:rPr>
        <w:t xml:space="preserve"> </w:t>
      </w:r>
    </w:p>
    <w:sectPr w:rsidR="00E7018F" w:rsidRPr="00A80FBD" w:rsidSect="00B3365E">
      <w:pgSz w:w="11900" w:h="1682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B18" w:rsidRDefault="00FE1B18" w:rsidP="00732219">
      <w:r>
        <w:separator/>
      </w:r>
    </w:p>
  </w:endnote>
  <w:endnote w:type="continuationSeparator" w:id="1">
    <w:p w:rsidR="00FE1B18" w:rsidRDefault="00FE1B18" w:rsidP="007322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†pÚøÁeÎ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B18" w:rsidRDefault="00FE1B18" w:rsidP="00732219">
      <w:r>
        <w:separator/>
      </w:r>
    </w:p>
  </w:footnote>
  <w:footnote w:type="continuationSeparator" w:id="1">
    <w:p w:rsidR="00FE1B18" w:rsidRDefault="00FE1B18" w:rsidP="007322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A4138"/>
    <w:rsid w:val="00014D06"/>
    <w:rsid w:val="00044279"/>
    <w:rsid w:val="00076B83"/>
    <w:rsid w:val="000B4DB2"/>
    <w:rsid w:val="000F4469"/>
    <w:rsid w:val="0010572B"/>
    <w:rsid w:val="00145519"/>
    <w:rsid w:val="001D2124"/>
    <w:rsid w:val="00231946"/>
    <w:rsid w:val="002374F4"/>
    <w:rsid w:val="00282DCA"/>
    <w:rsid w:val="00284BCD"/>
    <w:rsid w:val="00287FD0"/>
    <w:rsid w:val="00290183"/>
    <w:rsid w:val="002C7A35"/>
    <w:rsid w:val="00326E5B"/>
    <w:rsid w:val="00344C9F"/>
    <w:rsid w:val="00371E6E"/>
    <w:rsid w:val="003D4BDD"/>
    <w:rsid w:val="003E616A"/>
    <w:rsid w:val="00444C69"/>
    <w:rsid w:val="00483D83"/>
    <w:rsid w:val="004C0E1D"/>
    <w:rsid w:val="004D270F"/>
    <w:rsid w:val="004E6793"/>
    <w:rsid w:val="004F1BB0"/>
    <w:rsid w:val="00531838"/>
    <w:rsid w:val="005426AB"/>
    <w:rsid w:val="00582A74"/>
    <w:rsid w:val="005A7583"/>
    <w:rsid w:val="005B6915"/>
    <w:rsid w:val="0063795E"/>
    <w:rsid w:val="00645D1E"/>
    <w:rsid w:val="006A4138"/>
    <w:rsid w:val="006E54D3"/>
    <w:rsid w:val="006F2522"/>
    <w:rsid w:val="00732219"/>
    <w:rsid w:val="00746856"/>
    <w:rsid w:val="00754C1B"/>
    <w:rsid w:val="00823B0A"/>
    <w:rsid w:val="00922A32"/>
    <w:rsid w:val="00963901"/>
    <w:rsid w:val="009A1213"/>
    <w:rsid w:val="009D2BA5"/>
    <w:rsid w:val="00A06394"/>
    <w:rsid w:val="00A1666C"/>
    <w:rsid w:val="00A43F52"/>
    <w:rsid w:val="00A46581"/>
    <w:rsid w:val="00A80BF8"/>
    <w:rsid w:val="00A80FBD"/>
    <w:rsid w:val="00A87A24"/>
    <w:rsid w:val="00AB3C1D"/>
    <w:rsid w:val="00AD58B3"/>
    <w:rsid w:val="00AF6C19"/>
    <w:rsid w:val="00B03955"/>
    <w:rsid w:val="00B3365E"/>
    <w:rsid w:val="00B4187C"/>
    <w:rsid w:val="00B90BDE"/>
    <w:rsid w:val="00BD0613"/>
    <w:rsid w:val="00C06A9D"/>
    <w:rsid w:val="00C12E92"/>
    <w:rsid w:val="00CF304E"/>
    <w:rsid w:val="00CF5762"/>
    <w:rsid w:val="00CF6FF7"/>
    <w:rsid w:val="00D0362A"/>
    <w:rsid w:val="00D07847"/>
    <w:rsid w:val="00D366A3"/>
    <w:rsid w:val="00D407FE"/>
    <w:rsid w:val="00D67EFA"/>
    <w:rsid w:val="00D805CB"/>
    <w:rsid w:val="00DB14BA"/>
    <w:rsid w:val="00DD2AB2"/>
    <w:rsid w:val="00DF0068"/>
    <w:rsid w:val="00E00A68"/>
    <w:rsid w:val="00E32A63"/>
    <w:rsid w:val="00E4108C"/>
    <w:rsid w:val="00E616B5"/>
    <w:rsid w:val="00E7018F"/>
    <w:rsid w:val="00E944BF"/>
    <w:rsid w:val="00EA6673"/>
    <w:rsid w:val="00EB7CEF"/>
    <w:rsid w:val="00EC4F95"/>
    <w:rsid w:val="00F14C36"/>
    <w:rsid w:val="00F5748D"/>
    <w:rsid w:val="00F6083D"/>
    <w:rsid w:val="00F709D0"/>
    <w:rsid w:val="00F84E34"/>
    <w:rsid w:val="00FE1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4DB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73221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32219"/>
  </w:style>
  <w:style w:type="paragraph" w:styleId="Pidipagina">
    <w:name w:val="footer"/>
    <w:basedOn w:val="Normale"/>
    <w:link w:val="PidipaginaCarattere"/>
    <w:uiPriority w:val="99"/>
    <w:semiHidden/>
    <w:unhideWhenUsed/>
    <w:rsid w:val="0073221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322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2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bernardino izzo</dc:creator>
  <cp:lastModifiedBy>Pc</cp:lastModifiedBy>
  <cp:revision>2</cp:revision>
  <cp:lastPrinted>2016-10-18T08:49:00Z</cp:lastPrinted>
  <dcterms:created xsi:type="dcterms:W3CDTF">2024-10-09T09:07:00Z</dcterms:created>
  <dcterms:modified xsi:type="dcterms:W3CDTF">2024-10-09T09:07:00Z</dcterms:modified>
</cp:coreProperties>
</file>