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68A" w:rsidRDefault="00C6350D" w:rsidP="00FB568A">
      <w:r>
        <w:t>Comunicato Stampa</w:t>
      </w:r>
    </w:p>
    <w:p w:rsidR="00C6350D" w:rsidRDefault="00C6350D" w:rsidP="00496BE9">
      <w:pPr>
        <w:rPr>
          <w:rFonts w:ascii="Times New Roman" w:hAnsi="Times New Roman" w:cs="Times New Roman"/>
          <w:sz w:val="36"/>
          <w:szCs w:val="36"/>
        </w:rPr>
      </w:pPr>
    </w:p>
    <w:p w:rsidR="00C6350D" w:rsidRPr="00343FEC" w:rsidRDefault="00C6350D" w:rsidP="00496BE9">
      <w:pPr>
        <w:rPr>
          <w:rFonts w:ascii="Times New Roman" w:hAnsi="Times New Roman" w:cs="Times New Roman"/>
          <w:sz w:val="32"/>
          <w:szCs w:val="32"/>
        </w:rPr>
      </w:pPr>
      <w:r w:rsidRPr="00343FEC">
        <w:rPr>
          <w:rFonts w:ascii="Times New Roman" w:hAnsi="Times New Roman" w:cs="Times New Roman"/>
          <w:sz w:val="32"/>
          <w:szCs w:val="32"/>
        </w:rPr>
        <w:t xml:space="preserve">La mostra di apertura </w:t>
      </w:r>
    </w:p>
    <w:p w:rsidR="00496BE9" w:rsidRPr="00343FEC" w:rsidRDefault="00C6350D" w:rsidP="00496BE9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343FEC">
        <w:rPr>
          <w:rFonts w:ascii="Times New Roman" w:hAnsi="Times New Roman" w:cs="Times New Roman"/>
          <w:sz w:val="32"/>
          <w:szCs w:val="32"/>
        </w:rPr>
        <w:t>della</w:t>
      </w:r>
      <w:proofErr w:type="gramEnd"/>
      <w:r w:rsidRPr="00343FEC">
        <w:rPr>
          <w:rFonts w:ascii="Times New Roman" w:hAnsi="Times New Roman" w:cs="Times New Roman"/>
          <w:sz w:val="32"/>
          <w:szCs w:val="32"/>
        </w:rPr>
        <w:t xml:space="preserve"> Fondazione Giorgio e Armanda Marchesani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F12130" w:rsidRDefault="00C6350D" w:rsidP="00496B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Ouverture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Default="00496BE9" w:rsidP="00496BE9">
      <w:pPr>
        <w:rPr>
          <w:rFonts w:ascii="Times New Roman" w:hAnsi="Times New Roman" w:cs="Times New Roman"/>
        </w:rPr>
      </w:pPr>
      <w:r w:rsidRPr="00F12130">
        <w:rPr>
          <w:rFonts w:ascii="Times New Roman" w:hAnsi="Times New Roman" w:cs="Times New Roman"/>
          <w:i/>
        </w:rPr>
        <w:t xml:space="preserve">a cura di Anna Caterina Bellati 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  <w:r w:rsidRPr="005F6B07">
        <w:rPr>
          <w:rFonts w:ascii="Times New Roman" w:hAnsi="Times New Roman" w:cs="Times New Roman"/>
        </w:rPr>
        <w:t>Venezia –</w:t>
      </w:r>
      <w:r w:rsidR="00C6350D">
        <w:rPr>
          <w:rFonts w:ascii="Times New Roman" w:hAnsi="Times New Roman" w:cs="Times New Roman"/>
        </w:rPr>
        <w:t xml:space="preserve"> </w:t>
      </w:r>
      <w:proofErr w:type="spellStart"/>
      <w:r w:rsidRPr="005F6B07">
        <w:rPr>
          <w:rFonts w:ascii="Times New Roman" w:hAnsi="Times New Roman" w:cs="Times New Roman"/>
        </w:rPr>
        <w:t>Dorsoduro</w:t>
      </w:r>
      <w:proofErr w:type="spellEnd"/>
      <w:r w:rsidRPr="005F6B07">
        <w:rPr>
          <w:rFonts w:ascii="Times New Roman" w:hAnsi="Times New Roman" w:cs="Times New Roman"/>
        </w:rPr>
        <w:t xml:space="preserve"> 2</w:t>
      </w:r>
      <w:r w:rsidR="00C6350D">
        <w:rPr>
          <w:rFonts w:ascii="Times New Roman" w:hAnsi="Times New Roman" w:cs="Times New Roman"/>
        </w:rPr>
        <w:t>5</w:t>
      </w:r>
      <w:r w:rsidRPr="005F6B07">
        <w:rPr>
          <w:rFonts w:ascii="Times New Roman" w:hAnsi="Times New Roman" w:cs="Times New Roman"/>
        </w:rPr>
        <w:t>2</w:t>
      </w:r>
      <w:r w:rsidR="00C6350D">
        <w:rPr>
          <w:rFonts w:ascii="Times New Roman" w:hAnsi="Times New Roman" w:cs="Times New Roman"/>
        </w:rPr>
        <w:t>5 Fondamenta Rossa</w:t>
      </w:r>
      <w:r w:rsidRPr="005F6B07">
        <w:rPr>
          <w:rFonts w:ascii="Times New Roman" w:hAnsi="Times New Roman" w:cs="Times New Roman"/>
        </w:rPr>
        <w:t xml:space="preserve"> 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7A00AE" w:rsidRDefault="00496BE9" w:rsidP="00496BE9">
      <w:pPr>
        <w:rPr>
          <w:rFonts w:ascii="Times New Roman" w:hAnsi="Times New Roman" w:cs="Times New Roman"/>
          <w:b/>
        </w:rPr>
      </w:pPr>
      <w:r w:rsidRPr="007A00AE">
        <w:rPr>
          <w:rFonts w:ascii="Times New Roman" w:hAnsi="Times New Roman" w:cs="Times New Roman"/>
          <w:b/>
        </w:rPr>
        <w:t xml:space="preserve">Un progetto di BELLATI EDITORE </w:t>
      </w:r>
    </w:p>
    <w:p w:rsidR="00496BE9" w:rsidRPr="007A00AE" w:rsidRDefault="00496BE9" w:rsidP="00496BE9">
      <w:pPr>
        <w:rPr>
          <w:rFonts w:ascii="Times New Roman" w:hAnsi="Times New Roman" w:cs="Times New Roman"/>
        </w:rPr>
      </w:pPr>
    </w:p>
    <w:p w:rsidR="00343FEC" w:rsidRPr="005F6B07" w:rsidRDefault="00343FEC" w:rsidP="00496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Inaugurazione: sabato 16 Ottobre 2021 ore 18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  <w:r w:rsidRPr="005F6B07">
        <w:rPr>
          <w:rFonts w:ascii="Times New Roman" w:hAnsi="Times New Roman" w:cs="Times New Roman"/>
        </w:rPr>
        <w:t>Durata dell’esposizione</w:t>
      </w:r>
      <w:r w:rsidR="00343FEC">
        <w:rPr>
          <w:rFonts w:ascii="Times New Roman" w:hAnsi="Times New Roman" w:cs="Times New Roman"/>
        </w:rPr>
        <w:t>:</w:t>
      </w:r>
      <w:r w:rsidRPr="005F6B07">
        <w:rPr>
          <w:rFonts w:ascii="Times New Roman" w:hAnsi="Times New Roman" w:cs="Times New Roman"/>
        </w:rPr>
        <w:t xml:space="preserve"> </w:t>
      </w:r>
      <w:r w:rsidR="00343FEC">
        <w:rPr>
          <w:rFonts w:ascii="Times New Roman" w:hAnsi="Times New Roman" w:cs="Times New Roman"/>
        </w:rPr>
        <w:t xml:space="preserve">18 </w:t>
      </w:r>
      <w:r w:rsidR="00C6350D">
        <w:rPr>
          <w:rFonts w:ascii="Times New Roman" w:hAnsi="Times New Roman" w:cs="Times New Roman"/>
        </w:rPr>
        <w:t>Ottobre</w:t>
      </w:r>
      <w:r w:rsidRPr="005F6B07">
        <w:rPr>
          <w:rFonts w:ascii="Times New Roman" w:hAnsi="Times New Roman" w:cs="Times New Roman"/>
        </w:rPr>
        <w:t xml:space="preserve"> &gt; </w:t>
      </w:r>
      <w:r w:rsidR="00C6350D">
        <w:rPr>
          <w:rFonts w:ascii="Times New Roman" w:hAnsi="Times New Roman" w:cs="Times New Roman"/>
        </w:rPr>
        <w:t>6</w:t>
      </w:r>
      <w:r w:rsidRPr="005F6B07">
        <w:rPr>
          <w:rFonts w:ascii="Times New Roman" w:hAnsi="Times New Roman" w:cs="Times New Roman"/>
        </w:rPr>
        <w:t xml:space="preserve"> </w:t>
      </w:r>
      <w:r w:rsidR="00C6350D">
        <w:rPr>
          <w:rFonts w:ascii="Times New Roman" w:hAnsi="Times New Roman" w:cs="Times New Roman"/>
        </w:rPr>
        <w:t>Novembre 2021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F12130" w:rsidRDefault="00496BE9" w:rsidP="00496BE9">
      <w:pPr>
        <w:rPr>
          <w:rFonts w:ascii="Times New Roman" w:hAnsi="Times New Roman" w:cs="Times New Roman"/>
          <w:sz w:val="20"/>
          <w:szCs w:val="20"/>
        </w:rPr>
      </w:pPr>
      <w:r w:rsidRPr="00F12130">
        <w:rPr>
          <w:rFonts w:ascii="Times New Roman" w:hAnsi="Times New Roman" w:cs="Times New Roman"/>
          <w:sz w:val="20"/>
          <w:szCs w:val="20"/>
        </w:rPr>
        <w:t>ORARI</w:t>
      </w:r>
    </w:p>
    <w:p w:rsidR="00496BE9" w:rsidRPr="00F12130" w:rsidRDefault="00496BE9" w:rsidP="00496BE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F12130">
        <w:rPr>
          <w:rFonts w:ascii="Times New Roman" w:hAnsi="Times New Roman" w:cs="Times New Roman"/>
          <w:sz w:val="20"/>
          <w:szCs w:val="20"/>
        </w:rPr>
        <w:t>da</w:t>
      </w:r>
      <w:proofErr w:type="gramEnd"/>
      <w:r w:rsidRPr="00F12130">
        <w:rPr>
          <w:rFonts w:ascii="Times New Roman" w:hAnsi="Times New Roman" w:cs="Times New Roman"/>
          <w:sz w:val="20"/>
          <w:szCs w:val="20"/>
        </w:rPr>
        <w:t xml:space="preserve"> Lunedì a Venerdì: </w:t>
      </w:r>
      <w:r w:rsidR="00C6350D">
        <w:rPr>
          <w:rFonts w:ascii="Times New Roman" w:hAnsi="Times New Roman" w:cs="Times New Roman"/>
          <w:sz w:val="20"/>
          <w:szCs w:val="20"/>
        </w:rPr>
        <w:t>15</w:t>
      </w:r>
      <w:r w:rsidRPr="00F12130">
        <w:rPr>
          <w:rFonts w:ascii="Times New Roman" w:hAnsi="Times New Roman" w:cs="Times New Roman"/>
          <w:sz w:val="20"/>
          <w:szCs w:val="20"/>
        </w:rPr>
        <w:t xml:space="preserve"> &gt; </w:t>
      </w:r>
      <w:r w:rsidR="00C6350D">
        <w:rPr>
          <w:rFonts w:ascii="Times New Roman" w:hAnsi="Times New Roman" w:cs="Times New Roman"/>
          <w:sz w:val="20"/>
          <w:szCs w:val="20"/>
        </w:rPr>
        <w:t>18</w:t>
      </w:r>
      <w:r w:rsidRPr="00F1213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6350D" w:rsidRDefault="00C6350D" w:rsidP="00496BE9">
      <w:pPr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su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appuntamento</w:t>
      </w:r>
    </w:p>
    <w:p w:rsidR="00496BE9" w:rsidRPr="00F12130" w:rsidRDefault="00C6350D" w:rsidP="00496BE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visite</w:t>
      </w:r>
      <w:r w:rsidR="00496BE9" w:rsidRPr="00F12130">
        <w:rPr>
          <w:rFonts w:ascii="Times New Roman" w:hAnsi="Times New Roman" w:cs="Times New Roman"/>
          <w:sz w:val="20"/>
          <w:szCs w:val="20"/>
        </w:rPr>
        <w:t xml:space="preserve"> guidate su richiesta </w:t>
      </w:r>
    </w:p>
    <w:p w:rsidR="00496BE9" w:rsidRPr="00F12130" w:rsidRDefault="00496BE9" w:rsidP="00496BE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12130">
        <w:rPr>
          <w:rFonts w:ascii="Times New Roman" w:hAnsi="Times New Roman" w:cs="Times New Roman"/>
          <w:sz w:val="20"/>
          <w:szCs w:val="20"/>
        </w:rPr>
        <w:t>Tel</w:t>
      </w:r>
      <w:proofErr w:type="spellEnd"/>
      <w:r w:rsidRPr="00F12130">
        <w:rPr>
          <w:rFonts w:ascii="Times New Roman" w:hAnsi="Times New Roman" w:cs="Times New Roman"/>
          <w:sz w:val="20"/>
          <w:szCs w:val="20"/>
        </w:rPr>
        <w:t xml:space="preserve"> +39 3332468331 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F12130" w:rsidRDefault="00496BE9" w:rsidP="00496BE9">
      <w:pPr>
        <w:rPr>
          <w:rFonts w:ascii="Times New Roman" w:hAnsi="Times New Roman" w:cs="Times New Roman"/>
          <w:b/>
        </w:rPr>
      </w:pPr>
      <w:r w:rsidRPr="00F12130">
        <w:rPr>
          <w:rFonts w:ascii="Times New Roman" w:hAnsi="Times New Roman" w:cs="Times New Roman"/>
          <w:b/>
        </w:rPr>
        <w:t xml:space="preserve">Artisti </w:t>
      </w:r>
    </w:p>
    <w:p w:rsidR="00496BE9" w:rsidRPr="00F12130" w:rsidRDefault="00496BE9" w:rsidP="00496BE9">
      <w:pPr>
        <w:rPr>
          <w:rFonts w:ascii="Times New Roman" w:hAnsi="Times New Roman" w:cs="Times New Roman"/>
          <w:b/>
        </w:rPr>
      </w:pPr>
    </w:p>
    <w:p w:rsidR="007A00AE" w:rsidRDefault="007A00AE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David Dalla Venezia</w:t>
      </w:r>
    </w:p>
    <w:p w:rsidR="00496BE9" w:rsidRPr="00F12130" w:rsidRDefault="00496BE9" w:rsidP="00496BE9">
      <w:pPr>
        <w:rPr>
          <w:rFonts w:ascii="Times New Roman" w:hAnsi="Times New Roman" w:cs="Times New Roman"/>
          <w:b/>
        </w:rPr>
      </w:pPr>
      <w:r w:rsidRPr="00F12130">
        <w:rPr>
          <w:rFonts w:ascii="Times New Roman" w:hAnsi="Times New Roman" w:cs="Times New Roman"/>
          <w:b/>
        </w:rPr>
        <w:t>Ettore Greco</w:t>
      </w:r>
    </w:p>
    <w:p w:rsidR="007A00AE" w:rsidRDefault="007A00AE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Tobia </w:t>
      </w:r>
      <w:proofErr w:type="spellStart"/>
      <w:r>
        <w:rPr>
          <w:rFonts w:ascii="Times New Roman" w:hAnsi="Times New Roman" w:cs="Times New Roman"/>
          <w:b/>
        </w:rPr>
        <w:t>Ravà</w:t>
      </w:r>
      <w:proofErr w:type="spellEnd"/>
    </w:p>
    <w:p w:rsidR="00496BE9" w:rsidRPr="00F12130" w:rsidRDefault="00496BE9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Alberto </w:t>
      </w:r>
      <w:r w:rsidRPr="00F12130">
        <w:rPr>
          <w:rFonts w:ascii="Times New Roman" w:hAnsi="Times New Roman" w:cs="Times New Roman"/>
          <w:b/>
        </w:rPr>
        <w:t xml:space="preserve">Salvetti </w:t>
      </w:r>
    </w:p>
    <w:p w:rsidR="007A00AE" w:rsidRDefault="007A00AE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Luana Segato</w:t>
      </w:r>
    </w:p>
    <w:p w:rsidR="00496BE9" w:rsidRPr="00F12130" w:rsidRDefault="00496BE9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Marialuisa </w:t>
      </w:r>
      <w:r w:rsidRPr="00F12130">
        <w:rPr>
          <w:rFonts w:ascii="Times New Roman" w:hAnsi="Times New Roman" w:cs="Times New Roman"/>
          <w:b/>
        </w:rPr>
        <w:t xml:space="preserve">Tadei </w:t>
      </w:r>
    </w:p>
    <w:p w:rsidR="007A00AE" w:rsidRDefault="007A00AE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Gabriele Vazzoler</w:t>
      </w:r>
    </w:p>
    <w:p w:rsidR="007A00AE" w:rsidRDefault="007A00AE" w:rsidP="00496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Fulvia Zambon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  <w:r w:rsidRPr="00F12130">
        <w:rPr>
          <w:rFonts w:ascii="Times New Roman" w:hAnsi="Times New Roman" w:cs="Times New Roman"/>
          <w:b/>
        </w:rPr>
        <w:t>Elisabetta Zanutto</w:t>
      </w:r>
      <w:r w:rsidRPr="005F6B07">
        <w:rPr>
          <w:rFonts w:ascii="Times New Roman" w:hAnsi="Times New Roman" w:cs="Times New Roman"/>
        </w:rPr>
        <w:t xml:space="preserve"> </w:t>
      </w:r>
    </w:p>
    <w:p w:rsidR="00496BE9" w:rsidRDefault="00496BE9" w:rsidP="00496BE9">
      <w:pPr>
        <w:rPr>
          <w:rFonts w:ascii="Times New Roman" w:hAnsi="Times New Roman" w:cs="Times New Roman"/>
        </w:rPr>
      </w:pPr>
    </w:p>
    <w:p w:rsidR="007A00AE" w:rsidRDefault="007A00AE" w:rsidP="00496BE9">
      <w:pPr>
        <w:rPr>
          <w:rFonts w:ascii="Times New Roman" w:hAnsi="Times New Roman" w:cs="Times New Roman"/>
        </w:rPr>
      </w:pPr>
    </w:p>
    <w:p w:rsidR="007A00AE" w:rsidRPr="007A00AE" w:rsidRDefault="007A00AE" w:rsidP="007A00AE">
      <w:pPr>
        <w:pStyle w:val="font7"/>
        <w:rPr>
          <w:rFonts w:ascii="Times New Roman" w:hAnsi="Times New Roman" w:cs="Times New Roman"/>
          <w:b/>
          <w:bCs/>
          <w:color w:val="303030"/>
          <w:sz w:val="24"/>
          <w:szCs w:val="24"/>
        </w:rPr>
      </w:pPr>
      <w:r w:rsidRPr="007A00AE">
        <w:rPr>
          <w:rFonts w:ascii="Times New Roman" w:hAnsi="Times New Roman" w:cs="Times New Roman"/>
          <w:b/>
          <w:bCs/>
          <w:color w:val="303030"/>
          <w:sz w:val="24"/>
          <w:szCs w:val="24"/>
        </w:rPr>
        <w:t>Fondazione Marchesani</w:t>
      </w:r>
    </w:p>
    <w:p w:rsidR="007A00AE" w:rsidRDefault="007A00AE" w:rsidP="007A00AE">
      <w:pPr>
        <w:pStyle w:val="font7"/>
        <w:rPr>
          <w:rFonts w:ascii="Times New Roman" w:hAnsi="Times New Roman" w:cs="Times New Roman"/>
          <w:bCs/>
          <w:color w:val="303030"/>
          <w:sz w:val="24"/>
          <w:szCs w:val="24"/>
        </w:rPr>
      </w:pPr>
      <w:proofErr w:type="spellStart"/>
      <w:r w:rsidRPr="007A00AE">
        <w:rPr>
          <w:rFonts w:ascii="Times New Roman" w:hAnsi="Times New Roman" w:cs="Times New Roman"/>
          <w:bCs/>
          <w:color w:val="303030"/>
          <w:sz w:val="24"/>
          <w:szCs w:val="24"/>
        </w:rPr>
        <w:t>Dorsoduro</w:t>
      </w:r>
      <w:proofErr w:type="spellEnd"/>
      <w:r w:rsidRPr="007A00AE">
        <w:rPr>
          <w:rFonts w:ascii="Times New Roman" w:hAnsi="Times New Roman" w:cs="Times New Roman"/>
          <w:bCs/>
          <w:color w:val="303030"/>
          <w:sz w:val="24"/>
          <w:szCs w:val="24"/>
        </w:rPr>
        <w:t xml:space="preserve"> 2525 Fondamenta Rossa –Venezia</w:t>
      </w:r>
    </w:p>
    <w:p w:rsidR="007A00AE" w:rsidRPr="007A00AE" w:rsidRDefault="007A00AE" w:rsidP="007A00AE">
      <w:pPr>
        <w:rPr>
          <w:rFonts w:ascii="Times New Roman" w:hAnsi="Times New Roman" w:cs="Times New Roman"/>
          <w:b/>
        </w:rPr>
      </w:pPr>
      <w:r w:rsidRPr="007A00AE">
        <w:rPr>
          <w:rFonts w:ascii="Times New Roman" w:hAnsi="Times New Roman" w:cs="Times New Roman"/>
          <w:b/>
        </w:rPr>
        <w:t>Contatti</w:t>
      </w:r>
    </w:p>
    <w:p w:rsidR="00975321" w:rsidRDefault="00975321" w:rsidP="007A00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Direzione Artistica</w:t>
      </w:r>
    </w:p>
    <w:p w:rsidR="00975321" w:rsidRDefault="00975321" w:rsidP="007A00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Anna Caterina Bellati</w:t>
      </w:r>
    </w:p>
    <w:p w:rsidR="007A00AE" w:rsidRPr="007A00AE" w:rsidRDefault="007A00AE" w:rsidP="007A00AE">
      <w:pPr>
        <w:rPr>
          <w:rFonts w:ascii="Times New Roman" w:hAnsi="Times New Roman" w:cs="Times New Roman"/>
        </w:rPr>
      </w:pPr>
      <w:proofErr w:type="spellStart"/>
      <w:r w:rsidRPr="007A00AE">
        <w:rPr>
          <w:rFonts w:ascii="Times New Roman" w:hAnsi="Times New Roman" w:cs="Times New Roman"/>
        </w:rPr>
        <w:t>Tel</w:t>
      </w:r>
      <w:proofErr w:type="spellEnd"/>
      <w:r w:rsidRPr="007A00AE">
        <w:rPr>
          <w:rFonts w:ascii="Times New Roman" w:hAnsi="Times New Roman" w:cs="Times New Roman"/>
        </w:rPr>
        <w:t xml:space="preserve"> + 39 3332468331</w:t>
      </w:r>
    </w:p>
    <w:p w:rsidR="007A00AE" w:rsidRPr="007A00AE" w:rsidRDefault="007A00AE" w:rsidP="007A00AE">
      <w:pPr>
        <w:pStyle w:val="font7"/>
        <w:rPr>
          <w:rFonts w:ascii="Times New Roman" w:hAnsi="Times New Roman" w:cs="Times New Roman"/>
          <w:sz w:val="24"/>
          <w:szCs w:val="24"/>
        </w:rPr>
      </w:pPr>
      <w:r w:rsidRPr="007A00AE">
        <w:rPr>
          <w:rFonts w:ascii="Times New Roman" w:hAnsi="Times New Roman" w:cs="Times New Roman"/>
          <w:b/>
          <w:bCs/>
          <w:color w:val="303030"/>
          <w:sz w:val="24"/>
          <w:szCs w:val="24"/>
        </w:rPr>
        <w:t>Come raggiungerci: in vaporetto</w:t>
      </w:r>
      <w:r w:rsidRPr="007A00AE">
        <w:rPr>
          <w:rFonts w:ascii="Times New Roman" w:hAnsi="Times New Roman" w:cs="Times New Roman"/>
          <w:color w:val="303030"/>
          <w:sz w:val="24"/>
          <w:szCs w:val="24"/>
        </w:rPr>
        <w:t xml:space="preserve"> linea 2 - da Tronchetto, Stop San Basilio </w:t>
      </w:r>
    </w:p>
    <w:p w:rsidR="007A00AE" w:rsidRPr="007A00AE" w:rsidRDefault="007A00AE" w:rsidP="007A00AE">
      <w:pPr>
        <w:pStyle w:val="font7"/>
        <w:rPr>
          <w:rFonts w:ascii="Times New Roman" w:hAnsi="Times New Roman" w:cs="Times New Roman"/>
          <w:color w:val="303030"/>
          <w:sz w:val="24"/>
          <w:szCs w:val="24"/>
        </w:rPr>
      </w:pPr>
      <w:proofErr w:type="gramStart"/>
      <w:r w:rsidRPr="007A00AE">
        <w:rPr>
          <w:rFonts w:ascii="Times New Roman" w:hAnsi="Times New Roman" w:cs="Times New Roman"/>
          <w:b/>
          <w:bCs/>
          <w:color w:val="303030"/>
          <w:sz w:val="24"/>
          <w:szCs w:val="24"/>
        </w:rPr>
        <w:t>a</w:t>
      </w:r>
      <w:proofErr w:type="gramEnd"/>
      <w:r w:rsidRPr="007A00AE">
        <w:rPr>
          <w:rFonts w:ascii="Times New Roman" w:hAnsi="Times New Roman" w:cs="Times New Roman"/>
          <w:b/>
          <w:bCs/>
          <w:color w:val="303030"/>
          <w:sz w:val="24"/>
          <w:szCs w:val="24"/>
        </w:rPr>
        <w:t xml:space="preserve"> piedi:</w:t>
      </w:r>
      <w:r w:rsidRPr="007A00AE">
        <w:rPr>
          <w:rFonts w:ascii="Times New Roman" w:hAnsi="Times New Roman" w:cs="Times New Roman"/>
          <w:color w:val="303030"/>
          <w:sz w:val="24"/>
          <w:szCs w:val="24"/>
        </w:rPr>
        <w:t xml:space="preserve"> da Piazzale Roma - 5min.; da Gallerie Accademia - 10min. </w:t>
      </w:r>
    </w:p>
    <w:p w:rsidR="007A00AE" w:rsidRPr="005F6B07" w:rsidRDefault="007A00AE" w:rsidP="00496BE9">
      <w:pPr>
        <w:rPr>
          <w:rFonts w:ascii="Times New Roman" w:hAnsi="Times New Roman" w:cs="Times New Roman"/>
        </w:rPr>
      </w:pPr>
    </w:p>
    <w:p w:rsidR="00496BE9" w:rsidRDefault="00005442" w:rsidP="00496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OUVERTURE è la mostra inaugurale della Fondazione Giorgio e Armanda </w:t>
      </w:r>
      <w:proofErr w:type="spellStart"/>
      <w:r>
        <w:rPr>
          <w:rFonts w:ascii="Times New Roman" w:hAnsi="Times New Roman" w:cs="Times New Roman"/>
        </w:rPr>
        <w:t>Boffa</w:t>
      </w:r>
      <w:proofErr w:type="spellEnd"/>
      <w:r>
        <w:rPr>
          <w:rFonts w:ascii="Times New Roman" w:hAnsi="Times New Roman" w:cs="Times New Roman"/>
        </w:rPr>
        <w:t xml:space="preserve"> Marchesani. </w:t>
      </w:r>
      <w:r w:rsidR="007E7595">
        <w:rPr>
          <w:rFonts w:ascii="Times New Roman" w:hAnsi="Times New Roman" w:cs="Times New Roman"/>
        </w:rPr>
        <w:t>Gli spazi espositivi, siti</w:t>
      </w:r>
      <w:r>
        <w:rPr>
          <w:rFonts w:ascii="Times New Roman" w:hAnsi="Times New Roman" w:cs="Times New Roman"/>
        </w:rPr>
        <w:t xml:space="preserve"> in Fondamenta Rossa a pochi passi dalla Chiesa dei Carmini e da Campo Santa Margherita, ospitano </w:t>
      </w:r>
      <w:r w:rsidR="006367AD">
        <w:rPr>
          <w:rFonts w:ascii="Times New Roman" w:hAnsi="Times New Roman" w:cs="Times New Roman"/>
        </w:rPr>
        <w:t xml:space="preserve">nelle sale appena restaurate e nei giardini, </w:t>
      </w:r>
      <w:r>
        <w:rPr>
          <w:rFonts w:ascii="Times New Roman" w:hAnsi="Times New Roman" w:cs="Times New Roman"/>
        </w:rPr>
        <w:t xml:space="preserve">i lavori di nove artisti che </w:t>
      </w:r>
      <w:r w:rsidR="00B21F75">
        <w:rPr>
          <w:rFonts w:ascii="Times New Roman" w:hAnsi="Times New Roman" w:cs="Times New Roman"/>
        </w:rPr>
        <w:t xml:space="preserve">hanno </w:t>
      </w:r>
      <w:r w:rsidR="007E7595">
        <w:rPr>
          <w:rFonts w:ascii="Times New Roman" w:hAnsi="Times New Roman" w:cs="Times New Roman"/>
        </w:rPr>
        <w:t>lo</w:t>
      </w:r>
      <w:r w:rsidR="00B21F75">
        <w:rPr>
          <w:rFonts w:ascii="Times New Roman" w:hAnsi="Times New Roman" w:cs="Times New Roman"/>
        </w:rPr>
        <w:t xml:space="preserve"> studio a Venezia o nella Serenissima hanno studiato </w:t>
      </w:r>
      <w:r w:rsidR="00020D0F">
        <w:rPr>
          <w:rFonts w:ascii="Times New Roman" w:hAnsi="Times New Roman" w:cs="Times New Roman"/>
        </w:rPr>
        <w:t xml:space="preserve">e sperimentato il </w:t>
      </w:r>
      <w:r w:rsidR="007E7595">
        <w:rPr>
          <w:rFonts w:ascii="Times New Roman" w:hAnsi="Times New Roman" w:cs="Times New Roman"/>
        </w:rPr>
        <w:t>proprio</w:t>
      </w:r>
      <w:r w:rsidR="00020D0F">
        <w:rPr>
          <w:rFonts w:ascii="Times New Roman" w:hAnsi="Times New Roman" w:cs="Times New Roman"/>
        </w:rPr>
        <w:t xml:space="preserve"> talento. </w:t>
      </w:r>
      <w:r w:rsidR="00E91F4D">
        <w:rPr>
          <w:rFonts w:ascii="Times New Roman" w:hAnsi="Times New Roman" w:cs="Times New Roman"/>
        </w:rPr>
        <w:t xml:space="preserve">Gli spazi messi a disposizione dalla Presidente, dottoressa Armanda </w:t>
      </w:r>
      <w:proofErr w:type="spellStart"/>
      <w:r w:rsidR="00E91F4D">
        <w:rPr>
          <w:rFonts w:ascii="Times New Roman" w:hAnsi="Times New Roman" w:cs="Times New Roman"/>
        </w:rPr>
        <w:t>Boffa</w:t>
      </w:r>
      <w:proofErr w:type="spellEnd"/>
      <w:r w:rsidR="006C18C0">
        <w:rPr>
          <w:rFonts w:ascii="Times New Roman" w:hAnsi="Times New Roman" w:cs="Times New Roman"/>
        </w:rPr>
        <w:t>, si aprono per la prima volta a un pub</w:t>
      </w:r>
      <w:r w:rsidR="00B3468D">
        <w:rPr>
          <w:rFonts w:ascii="Times New Roman" w:hAnsi="Times New Roman" w:cs="Times New Roman"/>
        </w:rPr>
        <w:t xml:space="preserve">blico di galleristi, creativi, </w:t>
      </w:r>
      <w:r w:rsidR="006C18C0">
        <w:rPr>
          <w:rFonts w:ascii="Times New Roman" w:hAnsi="Times New Roman" w:cs="Times New Roman"/>
        </w:rPr>
        <w:t xml:space="preserve">collezionisti </w:t>
      </w:r>
      <w:r w:rsidR="00B3468D">
        <w:rPr>
          <w:rFonts w:ascii="Times New Roman" w:hAnsi="Times New Roman" w:cs="Times New Roman"/>
        </w:rPr>
        <w:t>e amici proponendo</w:t>
      </w:r>
      <w:r w:rsidR="006C18C0">
        <w:rPr>
          <w:rFonts w:ascii="Times New Roman" w:hAnsi="Times New Roman" w:cs="Times New Roman"/>
        </w:rPr>
        <w:t xml:space="preserve"> dipinti, sculture e installazioni. Una cinquantina di pezzi sono collocati sui due piani </w:t>
      </w:r>
      <w:r w:rsidR="00020D0F">
        <w:rPr>
          <w:rFonts w:ascii="Times New Roman" w:hAnsi="Times New Roman" w:cs="Times New Roman"/>
        </w:rPr>
        <w:t xml:space="preserve">delle case </w:t>
      </w:r>
      <w:r w:rsidR="007E7595">
        <w:rPr>
          <w:rFonts w:ascii="Times New Roman" w:hAnsi="Times New Roman" w:cs="Times New Roman"/>
        </w:rPr>
        <w:t xml:space="preserve">affacciate </w:t>
      </w:r>
      <w:r w:rsidR="007D0316">
        <w:rPr>
          <w:rFonts w:ascii="Times New Roman" w:hAnsi="Times New Roman" w:cs="Times New Roman"/>
        </w:rPr>
        <w:t>su</w:t>
      </w:r>
      <w:r w:rsidR="005548B3">
        <w:rPr>
          <w:rFonts w:ascii="Times New Roman" w:hAnsi="Times New Roman" w:cs="Times New Roman"/>
        </w:rPr>
        <w:t xml:space="preserve"> rio </w:t>
      </w:r>
      <w:proofErr w:type="spellStart"/>
      <w:r w:rsidR="005548B3">
        <w:rPr>
          <w:rFonts w:ascii="Times New Roman" w:hAnsi="Times New Roman" w:cs="Times New Roman"/>
        </w:rPr>
        <w:t>Briati</w:t>
      </w:r>
      <w:proofErr w:type="spellEnd"/>
      <w:r w:rsidR="00B3468D">
        <w:rPr>
          <w:rFonts w:ascii="Times New Roman" w:hAnsi="Times New Roman" w:cs="Times New Roman"/>
        </w:rPr>
        <w:t xml:space="preserve"> e alle spalle nel verde concluso che dà su </w:t>
      </w:r>
      <w:r w:rsidR="007D0316">
        <w:rPr>
          <w:rFonts w:ascii="Times New Roman" w:hAnsi="Times New Roman" w:cs="Times New Roman"/>
        </w:rPr>
        <w:t>c</w:t>
      </w:r>
      <w:r w:rsidR="00B3468D">
        <w:rPr>
          <w:rFonts w:ascii="Times New Roman" w:hAnsi="Times New Roman" w:cs="Times New Roman"/>
        </w:rPr>
        <w:t>alle dei Ragusei</w:t>
      </w:r>
      <w:r w:rsidR="005548B3">
        <w:rPr>
          <w:rFonts w:ascii="Times New Roman" w:hAnsi="Times New Roman" w:cs="Times New Roman"/>
        </w:rPr>
        <w:t xml:space="preserve">. </w:t>
      </w:r>
      <w:r w:rsidR="005548B3">
        <w:rPr>
          <w:rFonts w:ascii="Times New Roman" w:eastAsia="Times New Roman" w:hAnsi="Times New Roman" w:cs="Times New Roman"/>
        </w:rPr>
        <w:t xml:space="preserve">Questi luoghi devono il nome al ponte che già nel 1696 il francescano Vincenzo Maria </w:t>
      </w:r>
      <w:proofErr w:type="spellStart"/>
      <w:r w:rsidR="005548B3">
        <w:rPr>
          <w:rFonts w:ascii="Times New Roman" w:eastAsia="Times New Roman" w:hAnsi="Times New Roman" w:cs="Times New Roman"/>
        </w:rPr>
        <w:t>Coronelli</w:t>
      </w:r>
      <w:proofErr w:type="spellEnd"/>
      <w:r w:rsidR="005548B3">
        <w:rPr>
          <w:rFonts w:ascii="Times New Roman" w:eastAsia="Times New Roman" w:hAnsi="Times New Roman" w:cs="Times New Roman"/>
        </w:rPr>
        <w:t xml:space="preserve"> (1650-1718) definiva </w:t>
      </w:r>
      <w:r w:rsidR="005548B3">
        <w:rPr>
          <w:rFonts w:ascii="Times New Roman" w:eastAsia="Times New Roman" w:hAnsi="Times New Roman" w:cs="Times New Roman"/>
          <w:i/>
          <w:iCs/>
        </w:rPr>
        <w:t>Ponte rosso di pietra senza bande</w:t>
      </w:r>
      <w:r w:rsidR="007D0316">
        <w:rPr>
          <w:rFonts w:ascii="Times New Roman" w:eastAsia="Times New Roman" w:hAnsi="Times New Roman" w:cs="Times New Roman"/>
          <w:i/>
          <w:iCs/>
        </w:rPr>
        <w:t xml:space="preserve"> </w:t>
      </w:r>
      <w:r w:rsidR="005548B3">
        <w:rPr>
          <w:rFonts w:ascii="Times New Roman" w:eastAsia="Times New Roman" w:hAnsi="Times New Roman" w:cs="Times New Roman"/>
        </w:rPr>
        <w:t xml:space="preserve">che vuol dire senza parapetti. </w:t>
      </w:r>
      <w:r w:rsidR="00B3468D">
        <w:rPr>
          <w:rFonts w:ascii="Times New Roman" w:eastAsia="Times New Roman" w:hAnsi="Times New Roman" w:cs="Times New Roman"/>
        </w:rPr>
        <w:t>Anche</w:t>
      </w:r>
      <w:r w:rsidR="005548B3">
        <w:rPr>
          <w:rFonts w:ascii="Times New Roman" w:eastAsia="Times New Roman" w:hAnsi="Times New Roman" w:cs="Times New Roman"/>
        </w:rPr>
        <w:t xml:space="preserve"> le costruzioni</w:t>
      </w:r>
      <w:r w:rsidR="006C18C0">
        <w:rPr>
          <w:rFonts w:ascii="Times New Roman" w:hAnsi="Times New Roman" w:cs="Times New Roman"/>
        </w:rPr>
        <w:t xml:space="preserve"> </w:t>
      </w:r>
      <w:r w:rsidR="005548B3">
        <w:rPr>
          <w:rFonts w:ascii="Times New Roman" w:hAnsi="Times New Roman" w:cs="Times New Roman"/>
        </w:rPr>
        <w:t xml:space="preserve">lì cresciute sono </w:t>
      </w:r>
      <w:r w:rsidR="00B3468D">
        <w:rPr>
          <w:rFonts w:ascii="Times New Roman" w:hAnsi="Times New Roman" w:cs="Times New Roman"/>
        </w:rPr>
        <w:t xml:space="preserve">ancora oggi in gran </w:t>
      </w:r>
      <w:r w:rsidR="00885999">
        <w:rPr>
          <w:rFonts w:ascii="Times New Roman" w:hAnsi="Times New Roman" w:cs="Times New Roman"/>
        </w:rPr>
        <w:t>parte rosse.</w:t>
      </w:r>
    </w:p>
    <w:p w:rsidR="003E6001" w:rsidRDefault="003E6001" w:rsidP="00496BE9">
      <w:pPr>
        <w:rPr>
          <w:rFonts w:ascii="Times New Roman" w:hAnsi="Times New Roman" w:cs="Times New Roman"/>
        </w:rPr>
      </w:pPr>
    </w:p>
    <w:p w:rsidR="00FA11FC" w:rsidRPr="001955A1" w:rsidRDefault="003E6001" w:rsidP="00496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L’esposizione propone al visitatore </w:t>
      </w:r>
      <w:r w:rsidR="00885999">
        <w:rPr>
          <w:rFonts w:ascii="Times New Roman" w:hAnsi="Times New Roman" w:cs="Times New Roman"/>
        </w:rPr>
        <w:t xml:space="preserve">le terrecotte e i bronzi di </w:t>
      </w:r>
      <w:r w:rsidR="00885999" w:rsidRPr="00917FD1">
        <w:rPr>
          <w:rFonts w:ascii="Times New Roman" w:hAnsi="Times New Roman" w:cs="Times New Roman"/>
          <w:b/>
        </w:rPr>
        <w:t>Ettore Greco</w:t>
      </w:r>
      <w:r w:rsidR="00885999">
        <w:rPr>
          <w:rFonts w:ascii="Times New Roman" w:hAnsi="Times New Roman" w:cs="Times New Roman"/>
        </w:rPr>
        <w:t xml:space="preserve"> la cui ricerca sull’interiorità </w:t>
      </w:r>
      <w:r w:rsidR="00917FD1">
        <w:rPr>
          <w:rFonts w:ascii="Times New Roman" w:hAnsi="Times New Roman" w:cs="Times New Roman"/>
        </w:rPr>
        <w:t>dell’essere umano</w:t>
      </w:r>
      <w:r w:rsidR="00885999">
        <w:rPr>
          <w:rFonts w:ascii="Times New Roman" w:hAnsi="Times New Roman" w:cs="Times New Roman"/>
        </w:rPr>
        <w:t xml:space="preserve"> chiede alla materia di suggerire più che imitare volti e corpi. La lettura dei suoi soggetti non può prescindere dalla luce e dal modo in cui cade e impregna una bocca, una fronte, un gesto. L’apprezzato scultore padovano che </w:t>
      </w:r>
      <w:r w:rsidR="00917FD1">
        <w:rPr>
          <w:rFonts w:ascii="Times New Roman" w:hAnsi="Times New Roman" w:cs="Times New Roman"/>
        </w:rPr>
        <w:t xml:space="preserve">insegna all’Accademia veneziana, non insegue la </w:t>
      </w:r>
      <w:proofErr w:type="spellStart"/>
      <w:r w:rsidR="00917FD1" w:rsidRPr="00917FD1">
        <w:rPr>
          <w:rFonts w:ascii="Times New Roman" w:hAnsi="Times New Roman" w:cs="Times New Roman"/>
          <w:i/>
        </w:rPr>
        <w:t>mimesis</w:t>
      </w:r>
      <w:proofErr w:type="spellEnd"/>
      <w:r w:rsidR="00917FD1">
        <w:rPr>
          <w:rFonts w:ascii="Times New Roman" w:hAnsi="Times New Roman" w:cs="Times New Roman"/>
        </w:rPr>
        <w:t>, cioè la rappresentazione visiva, semmai indaga passioni e sentimenti.</w:t>
      </w:r>
      <w:r w:rsidR="00FA11FC">
        <w:rPr>
          <w:rFonts w:ascii="Times New Roman" w:hAnsi="Times New Roman" w:cs="Times New Roman"/>
        </w:rPr>
        <w:t xml:space="preserve"> </w:t>
      </w:r>
      <w:r w:rsidR="001955A1">
        <w:rPr>
          <w:rFonts w:ascii="Times New Roman" w:hAnsi="Times New Roman" w:cs="Times New Roman"/>
        </w:rPr>
        <w:t xml:space="preserve">Anche </w:t>
      </w:r>
      <w:r w:rsidR="00FA11FC" w:rsidRPr="00FA11FC">
        <w:rPr>
          <w:rFonts w:ascii="Times New Roman" w:hAnsi="Times New Roman" w:cs="Times New Roman"/>
          <w:b/>
        </w:rPr>
        <w:t xml:space="preserve">David Dalla Venezia </w:t>
      </w:r>
      <w:r w:rsidR="001955A1">
        <w:rPr>
          <w:rFonts w:ascii="Times New Roman" w:hAnsi="Times New Roman" w:cs="Times New Roman"/>
        </w:rPr>
        <w:t xml:space="preserve">si muove intorno all’uomo e al senso dell’essere </w:t>
      </w:r>
      <w:r w:rsidR="001955A1" w:rsidRPr="001955A1">
        <w:rPr>
          <w:rFonts w:ascii="Times New Roman" w:hAnsi="Times New Roman" w:cs="Times New Roman"/>
          <w:i/>
        </w:rPr>
        <w:t>qui</w:t>
      </w:r>
      <w:r w:rsidR="001955A1">
        <w:rPr>
          <w:rFonts w:ascii="Times New Roman" w:hAnsi="Times New Roman" w:cs="Times New Roman"/>
        </w:rPr>
        <w:t xml:space="preserve"> e </w:t>
      </w:r>
      <w:r w:rsidR="001955A1" w:rsidRPr="001955A1">
        <w:rPr>
          <w:rFonts w:ascii="Times New Roman" w:hAnsi="Times New Roman" w:cs="Times New Roman"/>
          <w:i/>
        </w:rPr>
        <w:t>ora</w:t>
      </w:r>
      <w:r w:rsidR="001955A1">
        <w:rPr>
          <w:rFonts w:ascii="Times New Roman" w:hAnsi="Times New Roman" w:cs="Times New Roman"/>
        </w:rPr>
        <w:t xml:space="preserve"> </w:t>
      </w:r>
      <w:r w:rsidR="002E4720">
        <w:rPr>
          <w:rFonts w:ascii="Times New Roman" w:hAnsi="Times New Roman" w:cs="Times New Roman"/>
        </w:rPr>
        <w:t>sulla terra</w:t>
      </w:r>
      <w:r w:rsidR="001955A1">
        <w:rPr>
          <w:rFonts w:ascii="Times New Roman" w:hAnsi="Times New Roman" w:cs="Times New Roman"/>
        </w:rPr>
        <w:t>. Lo strumento tuttavia non sono gli altri</w:t>
      </w:r>
      <w:r w:rsidR="007D0316">
        <w:rPr>
          <w:rFonts w:ascii="Times New Roman" w:hAnsi="Times New Roman" w:cs="Times New Roman"/>
        </w:rPr>
        <w:t>,</w:t>
      </w:r>
      <w:r w:rsidR="001955A1">
        <w:rPr>
          <w:rFonts w:ascii="Times New Roman" w:hAnsi="Times New Roman" w:cs="Times New Roman"/>
        </w:rPr>
        <w:t xml:space="preserve"> ma se stesso. Il pittore è insieme autore e attore, creatore e oggetto, essere vivente e natura morta. Forza e silenzio. La sua tavolozza di bruni</w:t>
      </w:r>
      <w:r w:rsidR="007D0316">
        <w:rPr>
          <w:rFonts w:ascii="Times New Roman" w:hAnsi="Times New Roman" w:cs="Times New Roman"/>
        </w:rPr>
        <w:t>,</w:t>
      </w:r>
      <w:r w:rsidR="001955A1">
        <w:rPr>
          <w:rFonts w:ascii="Times New Roman" w:hAnsi="Times New Roman" w:cs="Times New Roman"/>
        </w:rPr>
        <w:t xml:space="preserve"> ocra</w:t>
      </w:r>
      <w:r w:rsidR="007D0316">
        <w:rPr>
          <w:rFonts w:ascii="Times New Roman" w:hAnsi="Times New Roman" w:cs="Times New Roman"/>
        </w:rPr>
        <w:t>,</w:t>
      </w:r>
      <w:r w:rsidR="001955A1">
        <w:rPr>
          <w:rFonts w:ascii="Times New Roman" w:hAnsi="Times New Roman" w:cs="Times New Roman"/>
        </w:rPr>
        <w:t xml:space="preserve"> neri pacati e bianchi gessosi</w:t>
      </w:r>
      <w:r w:rsidR="007D0316">
        <w:rPr>
          <w:rFonts w:ascii="Times New Roman" w:hAnsi="Times New Roman" w:cs="Times New Roman"/>
        </w:rPr>
        <w:t>,</w:t>
      </w:r>
      <w:r w:rsidR="001955A1">
        <w:rPr>
          <w:rFonts w:ascii="Times New Roman" w:hAnsi="Times New Roman" w:cs="Times New Roman"/>
        </w:rPr>
        <w:t xml:space="preserve"> si colora talvolta di blu e rossi cui l’artista affida la cattura dello sguardo. Come accade nei due grandi dipinti in cui il protagonista si immerge dentro un nugolo di farfalle. Che dicono sogni pensieri ricordi.</w:t>
      </w:r>
      <w:r w:rsidR="00FA14B7">
        <w:rPr>
          <w:rFonts w:ascii="Times New Roman" w:hAnsi="Times New Roman" w:cs="Times New Roman"/>
        </w:rPr>
        <w:t xml:space="preserve"> </w:t>
      </w:r>
      <w:r w:rsidR="00FA14B7" w:rsidRPr="00FA14B7">
        <w:rPr>
          <w:rFonts w:ascii="Times New Roman" w:hAnsi="Times New Roman" w:cs="Times New Roman"/>
          <w:b/>
        </w:rPr>
        <w:t>Fulvia Zambon</w:t>
      </w:r>
      <w:r w:rsidR="00FA14B7">
        <w:rPr>
          <w:rFonts w:ascii="Times New Roman" w:hAnsi="Times New Roman" w:cs="Times New Roman"/>
        </w:rPr>
        <w:t xml:space="preserve">, ritrattista molto nota nel panorama newyorkese, torna al suo studio </w:t>
      </w:r>
      <w:r w:rsidR="002E4720">
        <w:rPr>
          <w:rFonts w:ascii="Times New Roman" w:hAnsi="Times New Roman" w:cs="Times New Roman"/>
        </w:rPr>
        <w:t xml:space="preserve">sospeso tra </w:t>
      </w:r>
      <w:r w:rsidR="004C1D8C">
        <w:rPr>
          <w:rFonts w:ascii="Times New Roman" w:hAnsi="Times New Roman" w:cs="Times New Roman"/>
        </w:rPr>
        <w:t>cielo e laguna</w:t>
      </w:r>
      <w:r w:rsidR="002E4720">
        <w:rPr>
          <w:rFonts w:ascii="Times New Roman" w:hAnsi="Times New Roman" w:cs="Times New Roman"/>
        </w:rPr>
        <w:t xml:space="preserve"> con una serie di tele dedicate all’acqua, al mare e al rapporto amniotico che l’uomo intesse con il mondo liquido. Talvolta le figure vi si immergono liberandosi </w:t>
      </w:r>
      <w:r w:rsidR="004C1D8C">
        <w:rPr>
          <w:rFonts w:ascii="Times New Roman" w:hAnsi="Times New Roman" w:cs="Times New Roman"/>
        </w:rPr>
        <w:t>del peso corporeo e lasciandosi andare alla serenità</w:t>
      </w:r>
      <w:r w:rsidR="007D0316">
        <w:rPr>
          <w:rFonts w:ascii="Times New Roman" w:hAnsi="Times New Roman" w:cs="Times New Roman"/>
        </w:rPr>
        <w:t>;</w:t>
      </w:r>
      <w:r w:rsidR="004C1D8C">
        <w:rPr>
          <w:rFonts w:ascii="Times New Roman" w:hAnsi="Times New Roman" w:cs="Times New Roman"/>
        </w:rPr>
        <w:t xml:space="preserve"> in altri casi nuotano attorniate da animali dolorosamente uccisi dai veleni di cui la nostra razza ha riempito il ventre degli oceani.</w:t>
      </w:r>
    </w:p>
    <w:p w:rsidR="00885999" w:rsidRDefault="00F66D4F" w:rsidP="00496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 acqua, ma stavolta è laguna, dice </w:t>
      </w:r>
      <w:r w:rsidR="005A25EC">
        <w:rPr>
          <w:rFonts w:ascii="Times New Roman" w:hAnsi="Times New Roman" w:cs="Times New Roman"/>
        </w:rPr>
        <w:t>la storia artistica</w:t>
      </w:r>
      <w:r>
        <w:rPr>
          <w:rFonts w:ascii="Times New Roman" w:hAnsi="Times New Roman" w:cs="Times New Roman"/>
        </w:rPr>
        <w:t xml:space="preserve"> di </w:t>
      </w:r>
      <w:r w:rsidRPr="00F66D4F">
        <w:rPr>
          <w:rFonts w:ascii="Times New Roman" w:hAnsi="Times New Roman" w:cs="Times New Roman"/>
          <w:b/>
        </w:rPr>
        <w:t>Luana Segato</w:t>
      </w:r>
      <w:r w:rsidR="007442B2">
        <w:rPr>
          <w:rFonts w:ascii="Times New Roman" w:hAnsi="Times New Roman" w:cs="Times New Roman"/>
        </w:rPr>
        <w:t xml:space="preserve">. I suoi potenti arazzi contemporanei si muovono su un tappeto d’erba o si sviluppano su pavimenti antichi </w:t>
      </w:r>
      <w:r w:rsidR="00524660">
        <w:rPr>
          <w:rFonts w:ascii="Times New Roman" w:hAnsi="Times New Roman" w:cs="Times New Roman"/>
        </w:rPr>
        <w:t xml:space="preserve">occupandoli </w:t>
      </w:r>
      <w:r w:rsidR="007442B2">
        <w:rPr>
          <w:rFonts w:ascii="Times New Roman" w:hAnsi="Times New Roman" w:cs="Times New Roman"/>
        </w:rPr>
        <w:t xml:space="preserve">come un </w:t>
      </w:r>
      <w:r w:rsidR="00524660">
        <w:rPr>
          <w:rFonts w:ascii="Times New Roman" w:hAnsi="Times New Roman" w:cs="Times New Roman"/>
        </w:rPr>
        <w:t xml:space="preserve">gigantesco </w:t>
      </w:r>
      <w:r w:rsidR="007442B2">
        <w:rPr>
          <w:rFonts w:ascii="Times New Roman" w:hAnsi="Times New Roman" w:cs="Times New Roman"/>
        </w:rPr>
        <w:t>animale marino. Contengono tutti i colori dell</w:t>
      </w:r>
      <w:r w:rsidR="00524660">
        <w:rPr>
          <w:rFonts w:ascii="Times New Roman" w:hAnsi="Times New Roman" w:cs="Times New Roman"/>
        </w:rPr>
        <w:t xml:space="preserve">e isole </w:t>
      </w:r>
      <w:r w:rsidR="007442B2">
        <w:rPr>
          <w:rFonts w:ascii="Times New Roman" w:hAnsi="Times New Roman" w:cs="Times New Roman"/>
        </w:rPr>
        <w:t xml:space="preserve">e si sviluppano per metri e metri </w:t>
      </w:r>
      <w:r w:rsidR="00524660">
        <w:rPr>
          <w:rFonts w:ascii="Times New Roman" w:hAnsi="Times New Roman" w:cs="Times New Roman"/>
        </w:rPr>
        <w:t>suggerendo</w:t>
      </w:r>
      <w:r w:rsidR="007442B2">
        <w:rPr>
          <w:rFonts w:ascii="Times New Roman" w:hAnsi="Times New Roman" w:cs="Times New Roman"/>
        </w:rPr>
        <w:t xml:space="preserve"> un canale </w:t>
      </w:r>
      <w:r w:rsidR="00524660">
        <w:rPr>
          <w:rFonts w:ascii="Times New Roman" w:hAnsi="Times New Roman" w:cs="Times New Roman"/>
        </w:rPr>
        <w:t xml:space="preserve">vivo e vitale </w:t>
      </w:r>
      <w:r w:rsidR="007442B2">
        <w:rPr>
          <w:rFonts w:ascii="Times New Roman" w:hAnsi="Times New Roman" w:cs="Times New Roman"/>
        </w:rPr>
        <w:t>che raccon</w:t>
      </w:r>
      <w:r w:rsidR="00524660">
        <w:rPr>
          <w:rFonts w:ascii="Times New Roman" w:hAnsi="Times New Roman" w:cs="Times New Roman"/>
        </w:rPr>
        <w:t xml:space="preserve">ta la storia della città. Protagonista è sempre lui, il </w:t>
      </w:r>
      <w:r w:rsidR="00524660" w:rsidRPr="007D0316">
        <w:rPr>
          <w:rFonts w:ascii="Times New Roman" w:hAnsi="Times New Roman" w:cs="Times New Roman"/>
          <w:i/>
        </w:rPr>
        <w:t>Canal Grande</w:t>
      </w:r>
      <w:r w:rsidR="00524660">
        <w:rPr>
          <w:rFonts w:ascii="Times New Roman" w:hAnsi="Times New Roman" w:cs="Times New Roman"/>
        </w:rPr>
        <w:t xml:space="preserve">, anche quando Segato lo ferma dentro una tela cucendo fra loro le due rive. </w:t>
      </w:r>
      <w:r w:rsidR="007727AF">
        <w:rPr>
          <w:rFonts w:ascii="Times New Roman" w:hAnsi="Times New Roman" w:cs="Times New Roman"/>
        </w:rPr>
        <w:t xml:space="preserve">Così intelaiata, </w:t>
      </w:r>
      <w:r w:rsidR="007548D9">
        <w:rPr>
          <w:rFonts w:ascii="Times New Roman" w:hAnsi="Times New Roman" w:cs="Times New Roman"/>
        </w:rPr>
        <w:t xml:space="preserve">Venezia resisterà </w:t>
      </w:r>
      <w:r w:rsidR="007727AF">
        <w:rPr>
          <w:rFonts w:ascii="Times New Roman" w:hAnsi="Times New Roman" w:cs="Times New Roman"/>
        </w:rPr>
        <w:t>altri millenni</w:t>
      </w:r>
      <w:r w:rsidR="007548D9">
        <w:rPr>
          <w:rFonts w:ascii="Times New Roman" w:hAnsi="Times New Roman" w:cs="Times New Roman"/>
        </w:rPr>
        <w:t>. Il segreto della tela</w:t>
      </w:r>
      <w:r w:rsidR="007727AF">
        <w:rPr>
          <w:rFonts w:ascii="Times New Roman" w:hAnsi="Times New Roman" w:cs="Times New Roman"/>
        </w:rPr>
        <w:t xml:space="preserve"> consumata dai</w:t>
      </w:r>
      <w:r w:rsidR="007548D9">
        <w:rPr>
          <w:rFonts w:ascii="Times New Roman" w:hAnsi="Times New Roman" w:cs="Times New Roman"/>
        </w:rPr>
        <w:t xml:space="preserve"> secoli, è invece la base da cui parte il pennello di </w:t>
      </w:r>
      <w:r w:rsidR="007548D9" w:rsidRPr="007548D9">
        <w:rPr>
          <w:rFonts w:ascii="Times New Roman" w:hAnsi="Times New Roman" w:cs="Times New Roman"/>
          <w:b/>
        </w:rPr>
        <w:t>Elisabetta Zanutto</w:t>
      </w:r>
      <w:r w:rsidR="007548D9">
        <w:rPr>
          <w:rFonts w:ascii="Times New Roman" w:hAnsi="Times New Roman" w:cs="Times New Roman"/>
        </w:rPr>
        <w:t xml:space="preserve">. </w:t>
      </w:r>
      <w:r w:rsidR="007727AF">
        <w:rPr>
          <w:rFonts w:ascii="Times New Roman" w:hAnsi="Times New Roman" w:cs="Times New Roman"/>
        </w:rPr>
        <w:t xml:space="preserve">Lo splendore della città dei dogi </w:t>
      </w:r>
      <w:r w:rsidR="00F31ACC">
        <w:rPr>
          <w:rFonts w:ascii="Times New Roman" w:hAnsi="Times New Roman" w:cs="Times New Roman"/>
        </w:rPr>
        <w:t>ritorna trionfale</w:t>
      </w:r>
      <w:r w:rsidR="007727AF">
        <w:rPr>
          <w:rFonts w:ascii="Times New Roman" w:hAnsi="Times New Roman" w:cs="Times New Roman"/>
        </w:rPr>
        <w:t xml:space="preserve"> nei dipinti di questa artista cresciuta tra Santa Maria Formosa e la Giudecca. Cacciatrice di vecchi teleri, li recupera conservandone cuciture, strappi, bruciature e li trasforma nel palcoscenico su cui manda in scena </w:t>
      </w:r>
      <w:r w:rsidR="00F31ACC">
        <w:rPr>
          <w:rFonts w:ascii="Times New Roman" w:hAnsi="Times New Roman" w:cs="Times New Roman"/>
        </w:rPr>
        <w:t>una Venezia imbibita di luce, pronta a liquefarsi nei tramonti infuocati o a confondersi con il cielo dell’imbrunire. Mentre gli uomini, i vapor</w:t>
      </w:r>
      <w:r w:rsidR="00BA54B9">
        <w:rPr>
          <w:rFonts w:ascii="Times New Roman" w:hAnsi="Times New Roman" w:cs="Times New Roman"/>
        </w:rPr>
        <w:t>ini</w:t>
      </w:r>
      <w:r w:rsidR="00F31ACC">
        <w:rPr>
          <w:rFonts w:ascii="Times New Roman" w:hAnsi="Times New Roman" w:cs="Times New Roman"/>
        </w:rPr>
        <w:t>, i traghetti, le gondole sono del tutto assenti. Resta solo una pace rarefatta.</w:t>
      </w:r>
      <w:r w:rsidR="000C6F5E">
        <w:rPr>
          <w:rFonts w:ascii="Times New Roman" w:hAnsi="Times New Roman" w:cs="Times New Roman"/>
        </w:rPr>
        <w:t xml:space="preserve"> </w:t>
      </w:r>
      <w:r w:rsidR="00A775E8">
        <w:rPr>
          <w:rFonts w:ascii="Times New Roman" w:hAnsi="Times New Roman" w:cs="Times New Roman"/>
        </w:rPr>
        <w:t xml:space="preserve">L’investigazione della calma e dell’armonia è il dato fondante delle opere di </w:t>
      </w:r>
      <w:r w:rsidR="00A775E8" w:rsidRPr="004E1DC4">
        <w:rPr>
          <w:rFonts w:ascii="Times New Roman" w:hAnsi="Times New Roman" w:cs="Times New Roman"/>
          <w:b/>
        </w:rPr>
        <w:t>Marialuisa Tadei</w:t>
      </w:r>
      <w:r w:rsidR="00A775E8">
        <w:rPr>
          <w:rFonts w:ascii="Times New Roman" w:hAnsi="Times New Roman" w:cs="Times New Roman"/>
        </w:rPr>
        <w:t>. Le sue sculture aeree</w:t>
      </w:r>
      <w:r w:rsidR="004E1DC4">
        <w:rPr>
          <w:rFonts w:ascii="Times New Roman" w:hAnsi="Times New Roman" w:cs="Times New Roman"/>
        </w:rPr>
        <w:t>,</w:t>
      </w:r>
      <w:r w:rsidR="00A775E8">
        <w:rPr>
          <w:rFonts w:ascii="Times New Roman" w:hAnsi="Times New Roman" w:cs="Times New Roman"/>
        </w:rPr>
        <w:t xml:space="preserve"> benché declina</w:t>
      </w:r>
      <w:r w:rsidR="004E1DC4">
        <w:rPr>
          <w:rFonts w:ascii="Times New Roman" w:hAnsi="Times New Roman" w:cs="Times New Roman"/>
        </w:rPr>
        <w:t xml:space="preserve">te in materiali pesanti come marmo, </w:t>
      </w:r>
      <w:r w:rsidR="00A775E8">
        <w:rPr>
          <w:rFonts w:ascii="Times New Roman" w:hAnsi="Times New Roman" w:cs="Times New Roman"/>
        </w:rPr>
        <w:t>alaba</w:t>
      </w:r>
      <w:r w:rsidR="004E1DC4">
        <w:rPr>
          <w:rFonts w:ascii="Times New Roman" w:hAnsi="Times New Roman" w:cs="Times New Roman"/>
        </w:rPr>
        <w:t>stro, onice, sodalite, dirigono lo sguardo dell’</w:t>
      </w:r>
      <w:r w:rsidR="002D2828">
        <w:rPr>
          <w:rFonts w:ascii="Times New Roman" w:hAnsi="Times New Roman" w:cs="Times New Roman"/>
        </w:rPr>
        <w:t xml:space="preserve">osservatore verso l’alto. Tra </w:t>
      </w:r>
      <w:r w:rsidR="004E1DC4" w:rsidRPr="004E1DC4">
        <w:rPr>
          <w:rFonts w:ascii="Times New Roman" w:hAnsi="Times New Roman" w:cs="Times New Roman"/>
          <w:i/>
        </w:rPr>
        <w:t>materia</w:t>
      </w:r>
      <w:r w:rsidR="002D2828">
        <w:rPr>
          <w:rFonts w:ascii="Times New Roman" w:hAnsi="Times New Roman" w:cs="Times New Roman"/>
        </w:rPr>
        <w:t xml:space="preserve"> e </w:t>
      </w:r>
      <w:r w:rsidR="004E1DC4" w:rsidRPr="004E1DC4">
        <w:rPr>
          <w:rFonts w:ascii="Times New Roman" w:hAnsi="Times New Roman" w:cs="Times New Roman"/>
          <w:i/>
        </w:rPr>
        <w:t>spirito</w:t>
      </w:r>
      <w:r w:rsidR="004E1DC4">
        <w:rPr>
          <w:rFonts w:ascii="Times New Roman" w:hAnsi="Times New Roman" w:cs="Times New Roman"/>
          <w:i/>
        </w:rPr>
        <w:t xml:space="preserve"> </w:t>
      </w:r>
      <w:r w:rsidR="004E1DC4">
        <w:rPr>
          <w:rFonts w:ascii="Times New Roman" w:hAnsi="Times New Roman" w:cs="Times New Roman"/>
        </w:rPr>
        <w:t>si instaura un dialogo profondo</w:t>
      </w:r>
      <w:r w:rsidR="002D2828">
        <w:rPr>
          <w:rFonts w:ascii="Times New Roman" w:hAnsi="Times New Roman" w:cs="Times New Roman"/>
        </w:rPr>
        <w:t>. Del resto l’uomo è l’unico animale in grado di sollevare gli occhi al cielo. L’artista riminese</w:t>
      </w:r>
      <w:r w:rsidR="00E03D21">
        <w:rPr>
          <w:rFonts w:ascii="Times New Roman" w:hAnsi="Times New Roman" w:cs="Times New Roman"/>
        </w:rPr>
        <w:t>,</w:t>
      </w:r>
      <w:r w:rsidR="002D2828">
        <w:rPr>
          <w:rFonts w:ascii="Times New Roman" w:hAnsi="Times New Roman" w:cs="Times New Roman"/>
        </w:rPr>
        <w:t xml:space="preserve"> che da al</w:t>
      </w:r>
      <w:r w:rsidR="00E03D21">
        <w:rPr>
          <w:rFonts w:ascii="Times New Roman" w:hAnsi="Times New Roman" w:cs="Times New Roman"/>
        </w:rPr>
        <w:t>cuni anni</w:t>
      </w:r>
      <w:r w:rsidR="002D2828">
        <w:rPr>
          <w:rFonts w:ascii="Times New Roman" w:hAnsi="Times New Roman" w:cs="Times New Roman"/>
        </w:rPr>
        <w:t xml:space="preserve"> ha aperto il suo atelier vicino ai Giardini della Biennale</w:t>
      </w:r>
      <w:r w:rsidR="00E03D21">
        <w:rPr>
          <w:rFonts w:ascii="Times New Roman" w:hAnsi="Times New Roman" w:cs="Times New Roman"/>
        </w:rPr>
        <w:t xml:space="preserve">, ha sviluppato una poetica in cui </w:t>
      </w:r>
      <w:r w:rsidR="009036B3">
        <w:rPr>
          <w:rFonts w:ascii="Times New Roman" w:hAnsi="Times New Roman" w:cs="Times New Roman"/>
        </w:rPr>
        <w:t>la tensione verso la</w:t>
      </w:r>
      <w:r w:rsidR="00E03D21">
        <w:rPr>
          <w:rFonts w:ascii="Times New Roman" w:hAnsi="Times New Roman" w:cs="Times New Roman"/>
        </w:rPr>
        <w:t xml:space="preserve"> bellezza indica l’aspirazione alla </w:t>
      </w:r>
      <w:r w:rsidR="00E03D21" w:rsidRPr="00E03D21">
        <w:rPr>
          <w:rFonts w:ascii="Times New Roman" w:hAnsi="Times New Roman" w:cs="Times New Roman"/>
          <w:i/>
        </w:rPr>
        <w:t>grazia</w:t>
      </w:r>
      <w:r w:rsidR="009036B3">
        <w:rPr>
          <w:rFonts w:ascii="Times New Roman" w:hAnsi="Times New Roman" w:cs="Times New Roman"/>
        </w:rPr>
        <w:t xml:space="preserve"> divina</w:t>
      </w:r>
      <w:r w:rsidR="00E03D21">
        <w:rPr>
          <w:rFonts w:ascii="Times New Roman" w:hAnsi="Times New Roman" w:cs="Times New Roman"/>
        </w:rPr>
        <w:t>.</w:t>
      </w:r>
      <w:r w:rsidR="00542F9A">
        <w:rPr>
          <w:rFonts w:ascii="Times New Roman" w:hAnsi="Times New Roman" w:cs="Times New Roman"/>
        </w:rPr>
        <w:t xml:space="preserve"> Il progetto dello scultore e performer </w:t>
      </w:r>
      <w:r w:rsidR="00542F9A" w:rsidRPr="00542F9A">
        <w:rPr>
          <w:rFonts w:ascii="Times New Roman" w:hAnsi="Times New Roman" w:cs="Times New Roman"/>
          <w:b/>
        </w:rPr>
        <w:t>Alberto Salvetti</w:t>
      </w:r>
      <w:r w:rsidR="00542F9A">
        <w:rPr>
          <w:rFonts w:ascii="Times New Roman" w:hAnsi="Times New Roman" w:cs="Times New Roman"/>
          <w:b/>
        </w:rPr>
        <w:t xml:space="preserve"> </w:t>
      </w:r>
      <w:r w:rsidR="00542F9A">
        <w:rPr>
          <w:rFonts w:ascii="Times New Roman" w:hAnsi="Times New Roman" w:cs="Times New Roman"/>
        </w:rPr>
        <w:t xml:space="preserve">riguarda </w:t>
      </w:r>
      <w:r w:rsidR="007D0316">
        <w:rPr>
          <w:rFonts w:ascii="Times New Roman" w:hAnsi="Times New Roman" w:cs="Times New Roman"/>
        </w:rPr>
        <w:t>ancora</w:t>
      </w:r>
      <w:r w:rsidR="00542F9A">
        <w:rPr>
          <w:rFonts w:ascii="Times New Roman" w:hAnsi="Times New Roman" w:cs="Times New Roman"/>
        </w:rPr>
        <w:t xml:space="preserve"> la razza umana</w:t>
      </w:r>
      <w:r w:rsidR="007A51DF">
        <w:rPr>
          <w:rFonts w:ascii="Times New Roman" w:hAnsi="Times New Roman" w:cs="Times New Roman"/>
        </w:rPr>
        <w:t>,</w:t>
      </w:r>
      <w:r w:rsidR="00542F9A">
        <w:rPr>
          <w:rFonts w:ascii="Times New Roman" w:hAnsi="Times New Roman" w:cs="Times New Roman"/>
        </w:rPr>
        <w:t xml:space="preserve"> ma esaminata nella sua catastrofica deriva. </w:t>
      </w:r>
      <w:r w:rsidR="007A51DF">
        <w:rPr>
          <w:rFonts w:ascii="Times New Roman" w:hAnsi="Times New Roman" w:cs="Times New Roman"/>
        </w:rPr>
        <w:t>La distruzione progressiva della</w:t>
      </w:r>
      <w:r w:rsidR="00542F9A">
        <w:rPr>
          <w:rFonts w:ascii="Times New Roman" w:hAnsi="Times New Roman" w:cs="Times New Roman"/>
        </w:rPr>
        <w:t xml:space="preserve"> </w:t>
      </w:r>
      <w:r w:rsidR="007A51DF">
        <w:rPr>
          <w:rFonts w:ascii="Times New Roman" w:hAnsi="Times New Roman" w:cs="Times New Roman"/>
        </w:rPr>
        <w:t xml:space="preserve">Natura e la sua invocazione d’aiuto </w:t>
      </w:r>
      <w:r w:rsidR="00774C1B">
        <w:rPr>
          <w:rFonts w:ascii="Times New Roman" w:hAnsi="Times New Roman" w:cs="Times New Roman"/>
        </w:rPr>
        <w:t>indirizzata</w:t>
      </w:r>
      <w:r w:rsidR="007A51DF">
        <w:rPr>
          <w:rFonts w:ascii="Times New Roman" w:hAnsi="Times New Roman" w:cs="Times New Roman"/>
        </w:rPr>
        <w:t xml:space="preserve"> </w:t>
      </w:r>
      <w:r w:rsidR="00774C1B">
        <w:rPr>
          <w:rFonts w:ascii="Times New Roman" w:hAnsi="Times New Roman" w:cs="Times New Roman"/>
        </w:rPr>
        <w:t xml:space="preserve">proprio a </w:t>
      </w:r>
      <w:r w:rsidR="007A51DF">
        <w:rPr>
          <w:rFonts w:ascii="Times New Roman" w:hAnsi="Times New Roman" w:cs="Times New Roman"/>
        </w:rPr>
        <w:t>chi l’ha compromessa</w:t>
      </w:r>
      <w:r w:rsidR="00774C1B">
        <w:rPr>
          <w:rFonts w:ascii="Times New Roman" w:hAnsi="Times New Roman" w:cs="Times New Roman"/>
        </w:rPr>
        <w:t>,</w:t>
      </w:r>
      <w:r w:rsidR="007A51DF">
        <w:rPr>
          <w:rFonts w:ascii="Times New Roman" w:hAnsi="Times New Roman" w:cs="Times New Roman"/>
        </w:rPr>
        <w:t xml:space="preserve"> è diventata per l’artista vicentino contenuto e sostanza del proprio lavoro</w:t>
      </w:r>
      <w:r w:rsidR="00774C1B">
        <w:rPr>
          <w:rFonts w:ascii="Times New Roman" w:hAnsi="Times New Roman" w:cs="Times New Roman"/>
        </w:rPr>
        <w:t>. I</w:t>
      </w:r>
      <w:r w:rsidR="007A51DF">
        <w:rPr>
          <w:rFonts w:ascii="Times New Roman" w:hAnsi="Times New Roman" w:cs="Times New Roman"/>
        </w:rPr>
        <w:t>n favore della salvaguar</w:t>
      </w:r>
      <w:r w:rsidR="00F210EA">
        <w:rPr>
          <w:rFonts w:ascii="Times New Roman" w:hAnsi="Times New Roman" w:cs="Times New Roman"/>
        </w:rPr>
        <w:t xml:space="preserve">dia di animali selvatici come </w:t>
      </w:r>
      <w:r w:rsidR="00F210EA" w:rsidRPr="00F210EA">
        <w:rPr>
          <w:rFonts w:ascii="Times New Roman" w:hAnsi="Times New Roman" w:cs="Times New Roman"/>
          <w:i/>
        </w:rPr>
        <w:t>lupi</w:t>
      </w:r>
      <w:r w:rsidR="00F210EA">
        <w:rPr>
          <w:rFonts w:ascii="Times New Roman" w:hAnsi="Times New Roman" w:cs="Times New Roman"/>
        </w:rPr>
        <w:t xml:space="preserve"> e </w:t>
      </w:r>
      <w:r w:rsidR="007A51DF" w:rsidRPr="00F210EA">
        <w:rPr>
          <w:rFonts w:ascii="Times New Roman" w:hAnsi="Times New Roman" w:cs="Times New Roman"/>
          <w:i/>
        </w:rPr>
        <w:t>gabbiani</w:t>
      </w:r>
      <w:r w:rsidR="007A51DF">
        <w:rPr>
          <w:rFonts w:ascii="Times New Roman" w:hAnsi="Times New Roman" w:cs="Times New Roman"/>
        </w:rPr>
        <w:t xml:space="preserve"> ridotti </w:t>
      </w:r>
      <w:r w:rsidR="00774C1B">
        <w:rPr>
          <w:rFonts w:ascii="Times New Roman" w:hAnsi="Times New Roman" w:cs="Times New Roman"/>
        </w:rPr>
        <w:t>a prede</w:t>
      </w:r>
      <w:r w:rsidR="00FB3107">
        <w:rPr>
          <w:rFonts w:ascii="Times New Roman" w:hAnsi="Times New Roman" w:cs="Times New Roman"/>
        </w:rPr>
        <w:t>,</w:t>
      </w:r>
      <w:r w:rsidR="00774C1B">
        <w:rPr>
          <w:rFonts w:ascii="Times New Roman" w:hAnsi="Times New Roman" w:cs="Times New Roman"/>
        </w:rPr>
        <w:t xml:space="preserve"> </w:t>
      </w:r>
      <w:r w:rsidR="00FB3107">
        <w:rPr>
          <w:rFonts w:ascii="Times New Roman" w:hAnsi="Times New Roman" w:cs="Times New Roman"/>
        </w:rPr>
        <w:t>a causa della de</w:t>
      </w:r>
      <w:r w:rsidR="00774C1B">
        <w:rPr>
          <w:rFonts w:ascii="Times New Roman" w:hAnsi="Times New Roman" w:cs="Times New Roman"/>
        </w:rPr>
        <w:t xml:space="preserve">vastazione dei territori e </w:t>
      </w:r>
      <w:r w:rsidR="00E23743">
        <w:rPr>
          <w:rFonts w:ascii="Times New Roman" w:hAnsi="Times New Roman" w:cs="Times New Roman"/>
        </w:rPr>
        <w:t>d</w:t>
      </w:r>
      <w:r w:rsidR="00FB3107">
        <w:rPr>
          <w:rFonts w:ascii="Times New Roman" w:hAnsi="Times New Roman" w:cs="Times New Roman"/>
        </w:rPr>
        <w:t>e</w:t>
      </w:r>
      <w:r w:rsidR="00E23743">
        <w:rPr>
          <w:rFonts w:ascii="Times New Roman" w:hAnsi="Times New Roman" w:cs="Times New Roman"/>
        </w:rPr>
        <w:t>ll’inquinamento</w:t>
      </w:r>
      <w:r w:rsidR="00F210EA">
        <w:rPr>
          <w:rFonts w:ascii="Times New Roman" w:hAnsi="Times New Roman" w:cs="Times New Roman"/>
        </w:rPr>
        <w:t>, la mostra esibisce due lupi in carta, ferro bitume giudaico nella posa di ululare alla Luna e alcuni gabbiani sopravvissuti a macchie di petrolio che invadono il loro mare.</w:t>
      </w:r>
      <w:r w:rsidR="00FB3107">
        <w:rPr>
          <w:rFonts w:ascii="Times New Roman" w:hAnsi="Times New Roman" w:cs="Times New Roman"/>
        </w:rPr>
        <w:t xml:space="preserve"> </w:t>
      </w:r>
    </w:p>
    <w:p w:rsidR="00D73C7E" w:rsidRPr="00BA1A37" w:rsidRDefault="00D73C7E" w:rsidP="00496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Una questione di equilibrio nelle cose dell’Universo è il punto d’osservazione di un altro artista in mostra, </w:t>
      </w:r>
      <w:r w:rsidRPr="00D73C7E">
        <w:rPr>
          <w:rFonts w:ascii="Times New Roman" w:hAnsi="Times New Roman" w:cs="Times New Roman"/>
          <w:b/>
        </w:rPr>
        <w:t xml:space="preserve">Tobia </w:t>
      </w:r>
      <w:proofErr w:type="spellStart"/>
      <w:r w:rsidRPr="00D73C7E">
        <w:rPr>
          <w:rFonts w:ascii="Times New Roman" w:hAnsi="Times New Roman" w:cs="Times New Roman"/>
          <w:b/>
        </w:rPr>
        <w:t>Ravà</w:t>
      </w:r>
      <w:proofErr w:type="spellEnd"/>
      <w:r>
        <w:rPr>
          <w:rFonts w:ascii="Times New Roman" w:hAnsi="Times New Roman" w:cs="Times New Roman"/>
        </w:rPr>
        <w:t>.</w:t>
      </w:r>
      <w:r w:rsidR="004C328F">
        <w:rPr>
          <w:rFonts w:ascii="Times New Roman" w:hAnsi="Times New Roman" w:cs="Times New Roman"/>
        </w:rPr>
        <w:t xml:space="preserve"> Nel suo mestiere paziente di pittore e scultore, l’artista veneziano di cultura ebraica innamorato dell’algebra, riconsegna all’osservatore un’arte cifrata</w:t>
      </w:r>
      <w:r w:rsidR="00CA4D89">
        <w:rPr>
          <w:rFonts w:ascii="Times New Roman" w:hAnsi="Times New Roman" w:cs="Times New Roman"/>
        </w:rPr>
        <w:t xml:space="preserve"> che ci parla della misurabilità del cosmo. </w:t>
      </w:r>
      <w:r w:rsidR="007D0316">
        <w:rPr>
          <w:rFonts w:ascii="Times New Roman" w:hAnsi="Times New Roman" w:cs="Times New Roman"/>
        </w:rPr>
        <w:t>Istoriati da</w:t>
      </w:r>
      <w:r w:rsidR="00CA4D89">
        <w:rPr>
          <w:rFonts w:ascii="Times New Roman" w:hAnsi="Times New Roman" w:cs="Times New Roman"/>
        </w:rPr>
        <w:t xml:space="preserve"> numeri e lettere, ripresi nella loro pregnanza dalla </w:t>
      </w:r>
      <w:proofErr w:type="spellStart"/>
      <w:r w:rsidR="00CA4D89">
        <w:rPr>
          <w:rFonts w:ascii="Times New Roman" w:hAnsi="Times New Roman" w:cs="Times New Roman"/>
        </w:rPr>
        <w:t>kabalah</w:t>
      </w:r>
      <w:proofErr w:type="spellEnd"/>
      <w:r w:rsidR="00CA4D89">
        <w:rPr>
          <w:rFonts w:ascii="Times New Roman" w:hAnsi="Times New Roman" w:cs="Times New Roman"/>
        </w:rPr>
        <w:t xml:space="preserve">, gli abitatori del mondo siano essi animali o meravigliose costruzioni prodotte dall’uomo, assumono una nuova vita dove </w:t>
      </w:r>
      <w:r w:rsidR="00CA4D89" w:rsidRPr="00CA4D89">
        <w:rPr>
          <w:rFonts w:ascii="Times New Roman" w:hAnsi="Times New Roman" w:cs="Times New Roman"/>
          <w:i/>
        </w:rPr>
        <w:t>significato</w:t>
      </w:r>
      <w:r w:rsidR="00CA4D89">
        <w:rPr>
          <w:rFonts w:ascii="Times New Roman" w:hAnsi="Times New Roman" w:cs="Times New Roman"/>
        </w:rPr>
        <w:t xml:space="preserve"> e </w:t>
      </w:r>
      <w:r w:rsidR="00CA4D89" w:rsidRPr="00CA4D89">
        <w:rPr>
          <w:rFonts w:ascii="Times New Roman" w:hAnsi="Times New Roman" w:cs="Times New Roman"/>
          <w:i/>
        </w:rPr>
        <w:t>significante</w:t>
      </w:r>
      <w:r w:rsidR="00CA4D89">
        <w:rPr>
          <w:rFonts w:ascii="Times New Roman" w:hAnsi="Times New Roman" w:cs="Times New Roman"/>
          <w:i/>
        </w:rPr>
        <w:t xml:space="preserve"> </w:t>
      </w:r>
      <w:r w:rsidR="00CA4D89">
        <w:rPr>
          <w:rFonts w:ascii="Times New Roman" w:hAnsi="Times New Roman" w:cs="Times New Roman"/>
        </w:rPr>
        <w:t>sono interscambiabili. Logica e trascendenza danzano insieme e il risultato sono opere travolgenti incrostate della conoscenza dei millenni passati.</w:t>
      </w:r>
      <w:r w:rsidR="00BA1A37">
        <w:rPr>
          <w:rFonts w:ascii="Times New Roman" w:hAnsi="Times New Roman" w:cs="Times New Roman"/>
        </w:rPr>
        <w:t xml:space="preserve"> Il più giovane scultore presente è </w:t>
      </w:r>
      <w:r w:rsidR="00A5750A">
        <w:rPr>
          <w:rFonts w:ascii="Times New Roman" w:hAnsi="Times New Roman" w:cs="Times New Roman"/>
          <w:b/>
        </w:rPr>
        <w:t>Gabriele</w:t>
      </w:r>
      <w:bookmarkStart w:id="0" w:name="_GoBack"/>
      <w:bookmarkEnd w:id="0"/>
      <w:r w:rsidR="00BA1A37" w:rsidRPr="00BA1A37">
        <w:rPr>
          <w:rFonts w:ascii="Times New Roman" w:hAnsi="Times New Roman" w:cs="Times New Roman"/>
          <w:b/>
        </w:rPr>
        <w:t xml:space="preserve"> Vazzoler</w:t>
      </w:r>
      <w:r w:rsidR="00BA1A37">
        <w:rPr>
          <w:rFonts w:ascii="Times New Roman" w:hAnsi="Times New Roman" w:cs="Times New Roman"/>
        </w:rPr>
        <w:t xml:space="preserve">. </w:t>
      </w:r>
      <w:r w:rsidR="00820486">
        <w:rPr>
          <w:rFonts w:ascii="Times New Roman" w:hAnsi="Times New Roman" w:cs="Times New Roman"/>
        </w:rPr>
        <w:t>La sua breve esperienza che vanta già alcune notevoli installazioni collocate in situazioni prestigiose, si è letteralmente forgiata in Accademia a Venezia e</w:t>
      </w:r>
      <w:r w:rsidR="00F4482E">
        <w:rPr>
          <w:rFonts w:ascii="Times New Roman" w:hAnsi="Times New Roman" w:cs="Times New Roman"/>
        </w:rPr>
        <w:t xml:space="preserve"> </w:t>
      </w:r>
      <w:r w:rsidR="00820486">
        <w:rPr>
          <w:rFonts w:ascii="Times New Roman" w:hAnsi="Times New Roman" w:cs="Times New Roman"/>
        </w:rPr>
        <w:t xml:space="preserve">nell’officina di famiglia, un laboratorio artistico del ferro dove fin da ragazzo </w:t>
      </w:r>
      <w:r w:rsidR="00F4482E">
        <w:rPr>
          <w:rFonts w:ascii="Times New Roman" w:hAnsi="Times New Roman" w:cs="Times New Roman"/>
        </w:rPr>
        <w:t xml:space="preserve">ha conosciuto la potenza e le infinite possibilità del metallo, materia tra le più antiche con cui l’essere umano ha imparato a costruire e difendersi, creare e fabbricare, talvolta stupire. </w:t>
      </w:r>
    </w:p>
    <w:p w:rsidR="00885999" w:rsidRPr="005F6B07" w:rsidRDefault="00885999" w:rsidP="00496BE9">
      <w:pPr>
        <w:rPr>
          <w:rFonts w:ascii="Times New Roman" w:hAnsi="Times New Roman" w:cs="Times New Roman"/>
        </w:rPr>
      </w:pPr>
    </w:p>
    <w:p w:rsidR="00496BE9" w:rsidRPr="00F12130" w:rsidRDefault="00496BE9" w:rsidP="00496BE9">
      <w:pPr>
        <w:jc w:val="right"/>
        <w:rPr>
          <w:rFonts w:ascii="Times New Roman" w:hAnsi="Times New Roman" w:cs="Times New Roman"/>
          <w:i/>
        </w:rPr>
      </w:pPr>
      <w:r w:rsidRPr="00F12130">
        <w:rPr>
          <w:rFonts w:ascii="Times New Roman" w:hAnsi="Times New Roman" w:cs="Times New Roman"/>
          <w:i/>
        </w:rPr>
        <w:t>Anna Caterina Bellati</w:t>
      </w: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496BE9" w:rsidRPr="005F6B07" w:rsidRDefault="00496BE9" w:rsidP="00496BE9">
      <w:pPr>
        <w:rPr>
          <w:rFonts w:ascii="Times New Roman" w:hAnsi="Times New Roman" w:cs="Times New Roman"/>
        </w:rPr>
      </w:pPr>
    </w:p>
    <w:p w:rsidR="001C03AD" w:rsidRDefault="001C03AD"/>
    <w:sectPr w:rsidR="001C03AD" w:rsidSect="0070649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7A"/>
    <w:rsid w:val="00005442"/>
    <w:rsid w:val="00020D0F"/>
    <w:rsid w:val="000C6F5E"/>
    <w:rsid w:val="000F2D7A"/>
    <w:rsid w:val="001436D7"/>
    <w:rsid w:val="001955A1"/>
    <w:rsid w:val="001C03AD"/>
    <w:rsid w:val="001F02DC"/>
    <w:rsid w:val="002D2828"/>
    <w:rsid w:val="002E4720"/>
    <w:rsid w:val="00343FEC"/>
    <w:rsid w:val="003E6001"/>
    <w:rsid w:val="00491F4E"/>
    <w:rsid w:val="00496BE9"/>
    <w:rsid w:val="004C1D8C"/>
    <w:rsid w:val="004C328F"/>
    <w:rsid w:val="004E1DC4"/>
    <w:rsid w:val="00524660"/>
    <w:rsid w:val="00542F9A"/>
    <w:rsid w:val="005548B3"/>
    <w:rsid w:val="005A25EC"/>
    <w:rsid w:val="006367AD"/>
    <w:rsid w:val="006B5F6D"/>
    <w:rsid w:val="006C18C0"/>
    <w:rsid w:val="00706493"/>
    <w:rsid w:val="007337F0"/>
    <w:rsid w:val="007442B2"/>
    <w:rsid w:val="007548D9"/>
    <w:rsid w:val="007727AF"/>
    <w:rsid w:val="00774C1B"/>
    <w:rsid w:val="007A00AE"/>
    <w:rsid w:val="007A51DF"/>
    <w:rsid w:val="007D0316"/>
    <w:rsid w:val="007E7595"/>
    <w:rsid w:val="00820486"/>
    <w:rsid w:val="00885999"/>
    <w:rsid w:val="009036B3"/>
    <w:rsid w:val="00917FD1"/>
    <w:rsid w:val="00975321"/>
    <w:rsid w:val="00A5750A"/>
    <w:rsid w:val="00A775E8"/>
    <w:rsid w:val="00B21F75"/>
    <w:rsid w:val="00B3468D"/>
    <w:rsid w:val="00BA1A37"/>
    <w:rsid w:val="00BA54B9"/>
    <w:rsid w:val="00BE364F"/>
    <w:rsid w:val="00C6350D"/>
    <w:rsid w:val="00CA4D89"/>
    <w:rsid w:val="00D73C7E"/>
    <w:rsid w:val="00E03D21"/>
    <w:rsid w:val="00E23743"/>
    <w:rsid w:val="00E91F4D"/>
    <w:rsid w:val="00F210EA"/>
    <w:rsid w:val="00F31ACC"/>
    <w:rsid w:val="00F4482E"/>
    <w:rsid w:val="00F66D4F"/>
    <w:rsid w:val="00FA11FC"/>
    <w:rsid w:val="00FA14B7"/>
    <w:rsid w:val="00FB3107"/>
    <w:rsid w:val="00FB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C9A89079-F466-4F7D-BFD9-4428989AE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ont7">
    <w:name w:val="font_7"/>
    <w:basedOn w:val="Normale"/>
    <w:rsid w:val="000F2D7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wixguard">
    <w:name w:val="wixguard"/>
    <w:basedOn w:val="Carpredefinitoparagrafo"/>
    <w:rsid w:val="000F2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80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5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69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1030</Words>
  <Characters>5876</Characters>
  <Application>Microsoft Office Word</Application>
  <DocSecurity>0</DocSecurity>
  <Lines>48</Lines>
  <Paragraphs>13</Paragraphs>
  <ScaleCrop>false</ScaleCrop>
  <Company>**</Company>
  <LinksUpToDate>false</LinksUpToDate>
  <CharactersWithSpaces>6893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 **</dc:creator>
  <cp:keywords/>
  <dc:description/>
  <cp:lastModifiedBy>Dino</cp:lastModifiedBy>
  <cp:revision>6</cp:revision>
  <dcterms:created xsi:type="dcterms:W3CDTF">2021-10-10T12:19:00Z</dcterms:created>
  <dcterms:modified xsi:type="dcterms:W3CDTF">2021-10-10T18:24:00Z</dcterms:modified>
</cp:coreProperties>
</file>