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spacing w:before="0" w:line="288" w:lineRule="auto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Stiamo vivendo un</w:t>
      </w:r>
      <w:r>
        <w:rPr>
          <w:sz w:val="28"/>
          <w:szCs w:val="28"/>
          <w:rtl w:val="0"/>
          <w:lang w:val="fr-FR"/>
        </w:rPr>
        <w:t>’</w:t>
      </w:r>
      <w:r>
        <w:rPr>
          <w:sz w:val="28"/>
          <w:szCs w:val="28"/>
          <w:rtl w:val="0"/>
          <w:lang w:val="fr-FR"/>
        </w:rPr>
        <w:t>epoca storica alquanto incerta, prima per la pandemia adesso per la guerra, evento che ci ha sconvolto tutti per la portata di violenza a cui mai avremmo voluto assistere.</w:t>
      </w:r>
    </w:p>
    <w:p>
      <w:pPr>
        <w:pStyle w:val="Corpo"/>
        <w:spacing w:before="0" w:line="288" w:lineRule="auto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In questo senso abbiamo scelto quattro artisti che ciascuno con il loro lavoro e con i materiali che utilizzano possono riaccendere una nuova speranza di luce.</w:t>
      </w:r>
    </w:p>
    <w:p>
      <w:pPr>
        <w:pStyle w:val="Corpo"/>
        <w:spacing w:before="0" w:line="288" w:lineRule="auto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Una speranza data dalle forme dei marmi che si stagliano verso l</w:t>
      </w:r>
      <w:r>
        <w:rPr>
          <w:sz w:val="28"/>
          <w:szCs w:val="28"/>
          <w:rtl w:val="0"/>
          <w:lang w:val="fr-FR"/>
        </w:rPr>
        <w:t>’</w:t>
      </w:r>
      <w:r>
        <w:rPr>
          <w:sz w:val="28"/>
          <w:szCs w:val="28"/>
          <w:rtl w:val="0"/>
          <w:lang w:val="fr-FR"/>
        </w:rPr>
        <w:t>alto e dai metalli dal titolo Visions che vogliono essere uno sguardo aperto al futuro di Vincenzo Lo Sasso; Jacopo Foggini per l</w:t>
      </w:r>
      <w:r>
        <w:rPr>
          <w:sz w:val="28"/>
          <w:szCs w:val="28"/>
          <w:rtl w:val="0"/>
          <w:lang w:val="fr-FR"/>
        </w:rPr>
        <w:t>’</w:t>
      </w:r>
      <w:r>
        <w:rPr>
          <w:sz w:val="28"/>
          <w:szCs w:val="28"/>
          <w:rtl w:val="0"/>
          <w:lang w:val="fr-FR"/>
        </w:rPr>
        <w:t>utilizzo del colore applicato ad un materiale come la plastica (estruso di metacrilato e policarbornato) che rende la sua installazione un percorso vero e proprio fatto dai passeggeri i quali attraversando Malpensa possono ammirare  una vera rinascita di luce; Carlo Guzzi che con i suoi uomini di metallo e legno ben rappresentano (non solo metaforicamente) i passeggeri che tornano a vivere dopo tanto buio.</w:t>
      </w:r>
    </w:p>
    <w:p>
      <w:pPr>
        <w:pStyle w:val="Corpo"/>
        <w:spacing w:before="0" w:line="288" w:lineRule="auto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Ultimo ma non meno importante Davide Paglia che con i suoi particolari lavori in plexiglass mette in risalto attraverso i colori l</w:t>
      </w:r>
      <w:r>
        <w:rPr>
          <w:sz w:val="28"/>
          <w:szCs w:val="28"/>
          <w:rtl w:val="0"/>
          <w:lang w:val="fr-FR"/>
        </w:rPr>
        <w:t>’</w:t>
      </w:r>
      <w:r>
        <w:rPr>
          <w:sz w:val="28"/>
          <w:szCs w:val="28"/>
          <w:rtl w:val="0"/>
          <w:lang w:val="fr-FR"/>
        </w:rPr>
        <w:t>energia emanata dai colori stessi.</w:t>
      </w:r>
    </w:p>
    <w:p>
      <w:pPr>
        <w:pStyle w:val="Corpo"/>
        <w:spacing w:before="0" w:line="288" w:lineRule="auto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Quattro artisti per dare un nuovo volto all</w:t>
      </w:r>
      <w:r>
        <w:rPr>
          <w:sz w:val="28"/>
          <w:szCs w:val="28"/>
          <w:rtl w:val="0"/>
          <w:lang w:val="fr-FR"/>
        </w:rPr>
        <w:t>’</w:t>
      </w:r>
      <w:r>
        <w:rPr>
          <w:sz w:val="28"/>
          <w:szCs w:val="28"/>
          <w:rtl w:val="0"/>
          <w:lang w:val="fr-FR"/>
        </w:rPr>
        <w:t>aeroporto in una visione immersa fatta di materiali, colori e forme che ben si adattano allo spazio e che ben rappresentano la forza del potere della luce.</w:t>
      </w:r>
    </w:p>
    <w:p>
      <w:pPr>
        <w:pStyle w:val="Corpo"/>
        <w:spacing w:before="0" w:line="288" w:lineRule="auto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 xml:space="preserve">Le loro opere </w:t>
      </w:r>
      <w:r>
        <w:rPr>
          <w:sz w:val="28"/>
          <w:szCs w:val="28"/>
          <w:rtl w:val="0"/>
          <w:lang w:val="fr-FR"/>
        </w:rPr>
        <w:t>“</w:t>
      </w:r>
      <w:r>
        <w:rPr>
          <w:sz w:val="28"/>
          <w:szCs w:val="28"/>
          <w:rtl w:val="0"/>
          <w:lang w:val="fr-FR"/>
        </w:rPr>
        <w:t>parlano</w:t>
      </w:r>
      <w:r>
        <w:rPr>
          <w:sz w:val="28"/>
          <w:szCs w:val="28"/>
          <w:rtl w:val="0"/>
          <w:lang w:val="fr-FR"/>
        </w:rPr>
        <w:t xml:space="preserve">” </w:t>
      </w:r>
      <w:r>
        <w:rPr>
          <w:sz w:val="28"/>
          <w:szCs w:val="28"/>
          <w:rtl w:val="0"/>
          <w:lang w:val="fr-FR"/>
        </w:rPr>
        <w:t>pi</w:t>
      </w:r>
      <w:r>
        <w:rPr>
          <w:sz w:val="28"/>
          <w:szCs w:val="28"/>
          <w:rtl w:val="0"/>
          <w:lang w:val="fr-FR"/>
        </w:rPr>
        <w:t xml:space="preserve">ù </w:t>
      </w:r>
      <w:r>
        <w:rPr>
          <w:sz w:val="28"/>
          <w:szCs w:val="28"/>
          <w:rtl w:val="0"/>
          <w:lang w:val="fr-FR"/>
        </w:rPr>
        <w:t>di quanto si possa descrivere</w:t>
      </w:r>
      <w:r>
        <w:rPr>
          <w:sz w:val="28"/>
          <w:szCs w:val="28"/>
          <w:rtl w:val="0"/>
          <w:lang w:val="fr-FR"/>
        </w:rPr>
        <w:t>…</w:t>
      </w:r>
    </w:p>
    <w:p>
      <w:pPr>
        <w:pStyle w:val="Corpo"/>
        <w:spacing w:before="0" w:line="288" w:lineRule="auto"/>
        <w:rPr>
          <w:sz w:val="28"/>
          <w:szCs w:val="28"/>
        </w:rPr>
      </w:pPr>
    </w:p>
    <w:p>
      <w:pPr>
        <w:pStyle w:val="Corpo"/>
        <w:spacing w:before="0" w:line="288" w:lineRule="auto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Riteniamo estremamente interessanti le proposte dei quattri artisti, conosciuti non solo in Italia ma anche all</w:t>
      </w:r>
      <w:r>
        <w:rPr>
          <w:sz w:val="28"/>
          <w:szCs w:val="28"/>
          <w:rtl w:val="0"/>
          <w:lang w:val="fr-FR"/>
        </w:rPr>
        <w:t>’</w:t>
      </w:r>
      <w:r>
        <w:rPr>
          <w:sz w:val="28"/>
          <w:szCs w:val="28"/>
          <w:rtl w:val="0"/>
          <w:lang w:val="fr-FR"/>
        </w:rPr>
        <w:t>estero.</w:t>
      </w:r>
    </w:p>
    <w:p>
      <w:pPr>
        <w:pStyle w:val="Corpo"/>
        <w:spacing w:before="0" w:line="288" w:lineRule="auto"/>
        <w:rPr>
          <w:sz w:val="28"/>
          <w:szCs w:val="28"/>
        </w:rPr>
      </w:pPr>
    </w:p>
    <w:p>
      <w:pPr>
        <w:pStyle w:val="Corpo"/>
        <w:spacing w:before="0" w:line="288" w:lineRule="auto"/>
        <w:rPr>
          <w:sz w:val="28"/>
          <w:szCs w:val="28"/>
        </w:rPr>
      </w:pPr>
    </w:p>
    <w:p>
      <w:pPr>
        <w:pStyle w:val="Corpo"/>
        <w:spacing w:before="0" w:line="288" w:lineRule="auto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Claudia Migliore</w:t>
      </w:r>
    </w:p>
    <w:p>
      <w:pPr>
        <w:pStyle w:val="Corpo"/>
        <w:spacing w:before="0" w:line="288" w:lineRule="auto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Curatore</w:t>
      </w:r>
    </w:p>
    <w:p>
      <w:pPr>
        <w:pStyle w:val="Corpo"/>
        <w:spacing w:before="0"/>
        <w:rPr>
          <w:sz w:val="28"/>
          <w:szCs w:val="28"/>
        </w:rPr>
      </w:pPr>
    </w:p>
    <w:p>
      <w:pPr>
        <w:pStyle w:val="Corpo"/>
        <w:spacing w:before="0"/>
        <w:rPr>
          <w:sz w:val="28"/>
          <w:szCs w:val="28"/>
        </w:rPr>
      </w:pPr>
    </w:p>
    <w:p>
      <w:pPr>
        <w:pStyle w:val="Corpo"/>
        <w:spacing w:before="0"/>
        <w:rPr>
          <w:sz w:val="28"/>
          <w:szCs w:val="28"/>
        </w:rPr>
      </w:pPr>
    </w:p>
    <w:p>
      <w:pPr>
        <w:pStyle w:val="Corpo"/>
        <w:spacing w:before="0"/>
        <w:rPr>
          <w:sz w:val="28"/>
          <w:szCs w:val="28"/>
        </w:rPr>
      </w:pPr>
    </w:p>
    <w:p>
      <w:pPr>
        <w:pStyle w:val="Corpo"/>
        <w:spacing w:before="0"/>
        <w:rPr>
          <w:b w:val="0"/>
          <w:bCs w:val="0"/>
          <w:sz w:val="28"/>
          <w:szCs w:val="28"/>
        </w:rPr>
      </w:pPr>
    </w:p>
    <w:p>
      <w:pPr>
        <w:pStyle w:val="Di default"/>
        <w:tabs>
          <w:tab w:val="center" w:pos="5930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after="40" w:line="288" w:lineRule="auto"/>
        <w:ind w:left="0" w:right="0" w:firstLine="283"/>
        <w:jc w:val="left"/>
        <w:rPr>
          <w:rtl w:val="0"/>
        </w:rPr>
      </w:pPr>
      <w:r>
        <w:rPr>
          <w:outline w:val="0"/>
          <w:color w:val="5f5f5f"/>
          <w:sz w:val="28"/>
          <w:szCs w:val="28"/>
          <w:rtl w:val="0"/>
          <w14:textFill>
            <w14:solidFill>
              <w14:srgbClr w14:val="606060"/>
            </w14:solidFill>
          </w14:textFill>
        </w:rPr>
        <w:tab/>
      </w:r>
      <w:r>
        <w:rPr>
          <w:outline w:val="0"/>
          <w:color w:val="5f5f5f"/>
          <w:sz w:val="28"/>
          <w:szCs w:val="28"/>
          <w:rtl w:val="0"/>
          <w:lang w:val="fr-FR"/>
          <w14:textFill>
            <w14:solidFill>
              <w14:srgbClr w14:val="606060"/>
            </w14:solidFill>
          </w14:textFill>
        </w:rPr>
        <w:t xml:space="preserve"> </w:t>
      </w:r>
      <w:r>
        <w:rPr>
          <w:outline w:val="0"/>
          <w:color w:val="5f5f5f"/>
          <w:sz w:val="28"/>
          <w:szCs w:val="28"/>
          <w:rtl w:val="0"/>
          <w14:textFill>
            <w14:solidFill>
              <w14:srgbClr w14:val="606060"/>
            </w14:solidFill>
          </w14:textFill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