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 A"/>
        <w:shd w:val="clear" w:color="auto" w:fill="ffffff"/>
        <w:jc w:val="center"/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column">
              <wp:posOffset>2580197</wp:posOffset>
            </wp:positionH>
            <wp:positionV relativeFrom="line">
              <wp:posOffset>-130714</wp:posOffset>
            </wp:positionV>
            <wp:extent cx="934260" cy="934260"/>
            <wp:effectExtent l="0" t="0" r="0" b="0"/>
            <wp:wrapSquare wrapText="bothSides" distL="152400" distR="152400"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4260" cy="9342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column">
              <wp:posOffset>-6347</wp:posOffset>
            </wp:positionH>
            <wp:positionV relativeFrom="line">
              <wp:posOffset>-85087</wp:posOffset>
            </wp:positionV>
            <wp:extent cx="968561" cy="843007"/>
            <wp:effectExtent l="0" t="0" r="0" b="0"/>
            <wp:wrapSquare wrapText="bothSides" distL="152400" distR="152400" distT="152400" distB="15240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2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8561" cy="84300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column">
              <wp:posOffset>4970981</wp:posOffset>
            </wp:positionH>
            <wp:positionV relativeFrom="line">
              <wp:posOffset>-107452</wp:posOffset>
            </wp:positionV>
            <wp:extent cx="1142726" cy="713061"/>
            <wp:effectExtent l="0" t="0" r="0" b="0"/>
            <wp:wrapSquare wrapText="bothSides" distL="152400" distR="152400" distT="152400" distB="152400"/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3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2726" cy="71306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  <w:shd w:val="clear" w:color="auto" w:fill="ffffff"/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right"/>
        <w:rPr>
          <w:rStyle w:val="Nessuno A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center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  <w:lang w:val="it-IT"/>
        </w:rPr>
        <w:t>Comunicato Stampa</w:t>
      </w:r>
    </w:p>
    <w:p>
      <w:pPr>
        <w:pStyle w:val="Corpo A"/>
        <w:shd w:val="clear" w:color="auto" w:fill="ffffff"/>
        <w:jc w:val="center"/>
        <w:rPr>
          <w:rStyle w:val="Nessuno A"/>
          <w:rFonts w:ascii="Helvetica Neue" w:cs="Helvetica Neue" w:hAnsi="Helvetica Neue" w:eastAsia="Helvetica Neue"/>
          <w:b w:val="1"/>
          <w:bCs w:val="1"/>
          <w:caps w:val="0"/>
          <w:smallCaps w:val="0"/>
          <w:strike w:val="0"/>
          <w:dstrike w:val="0"/>
          <w:color w:val="000000"/>
          <w:sz w:val="26"/>
          <w:szCs w:val="26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center"/>
        <w:rPr>
          <w:rStyle w:val="Nessuno A"/>
          <w:rFonts w:ascii="Helvetica Neue" w:cs="Helvetica Neue" w:hAnsi="Helvetica Neue" w:eastAsia="Helvetica Neue"/>
          <w:b w:val="1"/>
          <w:bCs w:val="1"/>
          <w:caps w:val="0"/>
          <w:smallCaps w:val="0"/>
          <w:strike w:val="0"/>
          <w:dstrike w:val="0"/>
          <w:color w:val="000000"/>
          <w:sz w:val="26"/>
          <w:szCs w:val="26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 w:hint="default"/>
          <w:b w:val="1"/>
          <w:bCs w:val="1"/>
          <w:caps w:val="0"/>
          <w:smallCaps w:val="0"/>
          <w:strike w:val="0"/>
          <w:dstrike w:val="0"/>
          <w:color w:val="000000"/>
          <w:sz w:val="26"/>
          <w:szCs w:val="26"/>
          <w:u w:val="none" w:color="000000"/>
          <w:shd w:val="clear" w:color="auto" w:fill="ffffff"/>
          <w:vertAlign w:val="baseline"/>
          <w:rtl w:val="0"/>
          <w:lang w:val="en-US"/>
        </w:rPr>
        <w:t>“</w:t>
      </w:r>
      <w:r>
        <w:rPr>
          <w:rStyle w:val="Nessuno A"/>
          <w:rFonts w:ascii="Helvetica Neue" w:hAnsi="Helvetica Neue"/>
          <w:b w:val="1"/>
          <w:bCs w:val="1"/>
          <w:i w:val="1"/>
          <w:iCs w:val="1"/>
          <w:caps w:val="0"/>
          <w:smallCaps w:val="0"/>
          <w:strike w:val="0"/>
          <w:dstrike w:val="0"/>
          <w:color w:val="000000"/>
          <w:sz w:val="26"/>
          <w:szCs w:val="26"/>
          <w:u w:val="none" w:color="000000"/>
          <w:shd w:val="clear" w:color="auto" w:fill="ffffff"/>
          <w:vertAlign w:val="baseline"/>
          <w:rtl w:val="0"/>
          <w:lang w:val="es-ES_tradnl"/>
        </w:rPr>
        <w:t>GLOBAL SUR</w:t>
      </w:r>
      <w:r>
        <w:rPr>
          <w:rStyle w:val="Nessuno A"/>
          <w:rFonts w:ascii="Helvetica Neue" w:hAnsi="Helvetica Neue" w:hint="default"/>
          <w:b w:val="1"/>
          <w:bCs w:val="1"/>
          <w:i w:val="1"/>
          <w:iCs w:val="1"/>
          <w:caps w:val="0"/>
          <w:smallCaps w:val="0"/>
          <w:strike w:val="0"/>
          <w:dstrike w:val="0"/>
          <w:color w:val="000000"/>
          <w:sz w:val="26"/>
          <w:szCs w:val="26"/>
          <w:u w:val="none" w:color="000000"/>
          <w:shd w:val="clear" w:color="auto" w:fill="ffffff"/>
          <w:vertAlign w:val="baseline"/>
          <w:rtl w:val="0"/>
          <w:lang w:val="en-US"/>
        </w:rPr>
        <w:t xml:space="preserve">” </w:t>
      </w:r>
      <w:r>
        <w:rPr>
          <w:rStyle w:val="Nessuno A"/>
          <w:rFonts w:ascii="Helvetica Neue" w:hAnsi="Helvetica Neue"/>
          <w:b w:val="1"/>
          <w:bCs w:val="1"/>
          <w:i w:val="1"/>
          <w:iCs w:val="1"/>
          <w:caps w:val="0"/>
          <w:smallCaps w:val="0"/>
          <w:strike w:val="0"/>
          <w:dstrike w:val="0"/>
          <w:color w:val="000000"/>
          <w:sz w:val="26"/>
          <w:szCs w:val="26"/>
          <w:u w:val="none" w:color="000000"/>
          <w:shd w:val="clear" w:color="auto" w:fill="ffffff"/>
          <w:vertAlign w:val="baseline"/>
          <w:rtl w:val="0"/>
        </w:rPr>
        <w:t xml:space="preserve">-  </w:t>
      </w: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sz w:val="26"/>
          <w:szCs w:val="26"/>
          <w:u w:val="none" w:color="000000"/>
          <w:shd w:val="clear" w:color="auto" w:fill="ffffff"/>
          <w:vertAlign w:val="baseline"/>
          <w:rtl w:val="0"/>
          <w:lang w:val="de-DE"/>
        </w:rPr>
        <w:t>COLE</w:t>
      </w: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sz w:val="26"/>
          <w:szCs w:val="26"/>
          <w:u w:val="none" w:color="000000"/>
          <w:shd w:val="clear" w:color="auto" w:fill="ffffff"/>
          <w:vertAlign w:val="baseline"/>
          <w:rtl w:val="0"/>
          <w:lang w:val="it-IT"/>
        </w:rPr>
        <w:t>C</w:t>
      </w: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sz w:val="26"/>
          <w:szCs w:val="26"/>
          <w:u w:val="none" w:color="000000"/>
          <w:shd w:val="clear" w:color="auto" w:fill="ffffff"/>
          <w:vertAlign w:val="baseline"/>
          <w:rtl w:val="0"/>
          <w:lang w:val="de-DE"/>
        </w:rPr>
        <w:t>TIVO ULTIMA</w:t>
      </w: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sz w:val="26"/>
          <w:szCs w:val="26"/>
          <w:u w:val="none" w:color="000000"/>
          <w:shd w:val="clear" w:color="auto" w:fill="ffffff"/>
          <w:vertAlign w:val="baseline"/>
          <w:rtl w:val="0"/>
          <w:lang w:val="it-IT"/>
        </w:rPr>
        <w:t xml:space="preserve"> </w:t>
      </w: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sz w:val="26"/>
          <w:szCs w:val="26"/>
          <w:u w:val="none" w:color="000000"/>
          <w:shd w:val="clear" w:color="auto" w:fill="ffffff"/>
          <w:vertAlign w:val="baseline"/>
          <w:rtl w:val="0"/>
          <w:lang w:val="de-DE"/>
        </w:rPr>
        <w:t>ESPERANZA</w:t>
      </w:r>
    </w:p>
    <w:p>
      <w:pPr>
        <w:pStyle w:val="Corpo A"/>
        <w:shd w:val="clear" w:color="auto" w:fill="ffffff"/>
        <w:jc w:val="center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center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  <w:lang w:val="it-IT"/>
        </w:rPr>
        <w:t>a cura di Sasvati Santamaria</w:t>
      </w:r>
    </w:p>
    <w:p>
      <w:pPr>
        <w:pStyle w:val="Corpo A"/>
        <w:shd w:val="clear" w:color="auto" w:fill="ffffff"/>
        <w:jc w:val="center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center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  <w:lang w:val="it-IT"/>
        </w:rPr>
        <w:t>con l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  <w:lang w:val="en-US"/>
        </w:rPr>
        <w:t>’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  <w:lang w:val="it-IT"/>
        </w:rPr>
        <w:t>invito e la partecipazione di DimoraOZ</w:t>
      </w:r>
    </w:p>
    <w:p>
      <w:pPr>
        <w:pStyle w:val="Corpo A"/>
        <w:shd w:val="clear" w:color="auto" w:fill="ffffff"/>
        <w:jc w:val="center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center"/>
        <w:rPr>
          <w:rStyle w:val="Nessuno A"/>
          <w:rFonts w:ascii="Helvetica Neue" w:cs="Helvetica Neue" w:hAnsi="Helvetica Neue" w:eastAsia="Helvetica Neue"/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  <w:lang w:val="it-IT"/>
        </w:rPr>
        <w:t>video istallazione in data unica 24 giugno 2019, ore 21.00</w:t>
      </w:r>
    </w:p>
    <w:p>
      <w:pPr>
        <w:pStyle w:val="Corpo A"/>
        <w:shd w:val="clear" w:color="auto" w:fill="ffffff"/>
        <w:jc w:val="center"/>
        <w:rPr>
          <w:rStyle w:val="Nessuno A"/>
          <w:rFonts w:ascii="Helvetica Neue" w:cs="Helvetica Neue" w:hAnsi="Helvetica Neue" w:eastAsia="Helvetica Neue"/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center"/>
        <w:rPr>
          <w:rStyle w:val="Nessuno A"/>
          <w:rFonts w:ascii="Helvetica Neue" w:cs="Helvetica Neue" w:hAnsi="Helvetica Neue" w:eastAsia="Helvetica Neue"/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  <w:lang w:val="it-IT"/>
        </w:rPr>
        <w:t>piazza Magione, Palermo</w:t>
      </w:r>
    </w:p>
    <w:p>
      <w:pPr>
        <w:pStyle w:val="Corpo A"/>
        <w:shd w:val="clear" w:color="auto" w:fill="ffffff"/>
        <w:jc w:val="center"/>
        <w:rPr>
          <w:rStyle w:val="Nessuno A"/>
          <w:rFonts w:ascii="Helvetica Neue" w:cs="Helvetica Neue" w:hAnsi="Helvetica Neue" w:eastAsia="Helvetica Neue"/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center"/>
        <w:rPr>
          <w:rStyle w:val="Nessuno A"/>
          <w:rFonts w:ascii="Helvetica Neue" w:cs="Helvetica Neue" w:hAnsi="Helvetica Neue" w:eastAsia="Helvetica Neue"/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center"/>
        <w:rPr>
          <w:rStyle w:val="Nessuno A"/>
          <w:rFonts w:ascii="Helvetica Neue" w:cs="Helvetica Neue" w:hAnsi="Helvetica Neue" w:eastAsia="Helvetica Neue"/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sz w:val="22"/>
          <w:szCs w:val="22"/>
          <w:u w:val="none" w:color="000000"/>
          <w:shd w:val="clear" w:color="auto" w:fill="ffffff"/>
          <w:vertAlign w:val="baseline"/>
          <w:rtl w:val="0"/>
          <w:lang w:val="it-IT"/>
        </w:rPr>
        <w:t>Saranno presenti gli artisti</w:t>
      </w:r>
    </w:p>
    <w:p>
      <w:pPr>
        <w:pStyle w:val="Corpo A"/>
        <w:shd w:val="clear" w:color="auto" w:fill="ffffff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both"/>
        <w:rPr>
          <w:rStyle w:val="Nessuno A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de-DE"/>
        </w:rPr>
        <w:t>ULTIMA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de-DE"/>
        </w:rPr>
        <w:t xml:space="preserve">ESPERANZA 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è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un collettivo che nasce nel 2004 nel territorio Subantartico Cileno  (Punta Arenas - Puerto Natales). Diretto dagli artisti </w:t>
      </w: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</w:rPr>
        <w:t>Sandra Ulloa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 e </w:t>
      </w: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s-ES_tradnl"/>
        </w:rPr>
        <w:t>Nataniel Alvarez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, con modalit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à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aperta, spesso invitano uno o pi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ù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artisti che trattano discipline diverse a esplorare concetti come l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’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fr-FR"/>
        </w:rPr>
        <w:t>identit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à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, memoria, ruralit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à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e paesaggio (con una particolare attenzione ai paesaggi pi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ù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</w:rPr>
        <w:t xml:space="preserve">estremi). </w:t>
      </w:r>
    </w:p>
    <w:p>
      <w:pPr>
        <w:pStyle w:val="Corpo A"/>
        <w:shd w:val="clear" w:color="auto" w:fill="ffffff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de-DE"/>
        </w:rPr>
        <w:t>ULTIMA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 ESPERANZA, attraverso i nuovi media crea un dialogo tra arte visual</w:t>
      </w:r>
      <w:r>
        <w:rPr>
          <w:rStyle w:val="Nessuno A"/>
          <w:rFonts w:ascii="Helvetica Neue" w:hAnsi="Helvetica Neue"/>
          <w:rtl w:val="0"/>
        </w:rPr>
        <w:t>e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, scrittura, cinema sperimentale e arte sonora, dando vita a delle performance, con un particolare interess</w:t>
      </w:r>
      <w:r>
        <w:rPr>
          <w:rStyle w:val="Nessuno A"/>
          <w:rFonts w:ascii="Helvetica Neue" w:hAnsi="Helvetica Neue"/>
          <w:rtl w:val="0"/>
        </w:rPr>
        <w:t xml:space="preserve">e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ai luoghi pi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ù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remoti della terra. Hanno iniziato a lavorare nel 2004 nella regione di Magellano nella provincia Antartica Cilena. La loro ricerca 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è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basata su interventi nello spazio attraverso il mescolamento di molteplici elementi come disegno, lo streaming, il suono, soggetti umani e non umani, attraverso l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’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utilizzo del video tramite proiezioni monumentali o micro proiezioni. Gli artisti, raccontano in maniera esemplare i temi a loro cari nel 2007 realizzando, nella regione di Megellano, un progetto che attua un processo di riflessione su queste aree rurali di un territorio estremo e le loro dinamiche nel processo di sviluppo legato a strutture della societ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à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occidentale contemporanea. Sandra Ulloa e Nataniel Alvarez cercano di riconfigurare storie, immagini, trame e poetiche di quei luoghi lontani dal centro, come si pu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ò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vedere in alcuni dei loro interventi in quei siti da loro stessi definiti 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“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invisibili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”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</w:rPr>
        <w:t xml:space="preserve">. </w:t>
      </w:r>
    </w:p>
    <w:p>
      <w:pPr>
        <w:pStyle w:val="Corpo A"/>
        <w:shd w:val="clear" w:color="auto" w:fill="ffffff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Questo intenso lavoro di ricerca sta permettendo la costruzione di  quello che il collettivo ha definito un "ghiacciaio virtuale" costantemente alimentato da dati statistici, definizioni, immagini, narrativa, esposto e condiviso in diversi formati attraverso concerti, installazioni e conferenze.</w:t>
      </w:r>
    </w:p>
    <w:p>
      <w:pPr>
        <w:pStyle w:val="Corpo A"/>
        <w:shd w:val="clear" w:color="auto" w:fill="ffffff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Inoltre il collettivo si fa promotore di un progetto partito cinque anni fa che pone come obbiettivo di spostare l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’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attenzione dell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’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arte contemporanea e dei media in luoghi lontani da quelli destinati ad essere le grandi capitali della cultura mondiale.  Sandra Ulloa e Nataniel Alvarez creano cos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ì “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LUMEN - Incontro Internazionale delle Arti e dei Nuovi Media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”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che avviene una volta l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’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anno nella regione di Megellano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</w:rPr>
        <w:t>.</w:t>
      </w:r>
    </w:p>
    <w:p>
      <w:pPr>
        <w:pStyle w:val="Corpo A"/>
        <w:shd w:val="clear" w:color="auto" w:fill="ffffff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Il progetto</w:t>
      </w:r>
      <w:r>
        <w:rPr>
          <w:rStyle w:val="Nessuno A"/>
          <w:rFonts w:ascii="Helvetica Neue" w:hAnsi="Helvetica Neue" w:hint="default"/>
          <w:i w:val="1"/>
          <w:i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 “</w:t>
      </w:r>
      <w:r>
        <w:rPr>
          <w:rStyle w:val="Nessuno A"/>
          <w:rFonts w:ascii="Helvetica Neue" w:hAnsi="Helvetica Neue"/>
          <w:i w:val="1"/>
          <w:i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</w:rPr>
        <w:t>Global Sur</w:t>
      </w:r>
      <w:r>
        <w:rPr>
          <w:rStyle w:val="Nessuno A"/>
          <w:rFonts w:ascii="Helvetica Neue" w:hAnsi="Helvetica Neue" w:hint="default"/>
          <w:i w:val="1"/>
          <w:i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”</w:t>
      </w:r>
      <w:r>
        <w:rPr>
          <w:rStyle w:val="Nessuno A"/>
          <w:rFonts w:ascii="Helvetica Neue" w:hAnsi="Helvetica Neue"/>
          <w:i w:val="1"/>
          <w:i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</w:rPr>
        <w:t>,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 finanziato dal </w:t>
      </w: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Fondo di circolazione internazionale del Ministero delle Culture, delle Arti e dei Beni Culturali della Repubblica del Cile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 ed ospitato presso </w:t>
      </w: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</w:rPr>
        <w:t>DimoraOz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 a Palermo, si ispira all'esperienza di "Multiversos" che nasce dalla residenza fatta nel 2017 a Montefalcone di Valfortore, durante il festival </w:t>
      </w: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Liminaria.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Residenza che rifletteva</w:t>
      </w: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</w:rPr>
        <w:t xml:space="preserve">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sui 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“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concetti di luogo, ruralit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à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ed ecologia attraverso le risonanze e le dissonanze del paesaggio, inteso come contesto complesso di forze ed assemblaggi di elementi materiali ed invisibili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”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</w:rPr>
        <w:t xml:space="preserve">. </w:t>
      </w:r>
      <w:r>
        <w:rPr>
          <w:rStyle w:val="Nessuno A"/>
          <w:rFonts w:ascii="Helvetica Neue" w:hAnsi="Helvetica Neue" w:hint="default"/>
          <w:i w:val="1"/>
          <w:i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“</w:t>
      </w:r>
      <w:r>
        <w:rPr>
          <w:rStyle w:val="Nessuno A"/>
          <w:rFonts w:ascii="Helvetica Neue" w:hAnsi="Helvetica Neue"/>
          <w:i w:val="1"/>
          <w:i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</w:rPr>
        <w:t>Global Sur</w:t>
      </w:r>
      <w:r>
        <w:rPr>
          <w:rStyle w:val="Nessuno A"/>
          <w:rFonts w:ascii="Helvetica Neue" w:hAnsi="Helvetica Neue" w:hint="default"/>
          <w:i w:val="1"/>
          <w:i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”  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è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un progetto itinerante inserito in una lunga tourn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é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e in tutta Europa.</w:t>
      </w:r>
    </w:p>
    <w:p>
      <w:pPr>
        <w:pStyle w:val="Corpo A"/>
        <w:shd w:val="clear" w:color="auto" w:fill="ffffff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</w:rPr>
        <w:t xml:space="preserve"> </w:t>
      </w:r>
    </w:p>
    <w:p>
      <w:pPr>
        <w:pStyle w:val="Corpo A"/>
        <w:shd w:val="clear" w:color="auto" w:fill="ffffff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Alla vista, il 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“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paesaggio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” è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delimitato da una linea di confine ma oltre questa linea immaginaria, invisibile ad occhio nudo, si espandono infiniti paesaggi e infinite possibilit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à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</w:rPr>
        <w:t xml:space="preserve">. </w:t>
      </w:r>
    </w:p>
    <w:p>
      <w:pPr>
        <w:pStyle w:val="Corpo A"/>
        <w:shd w:val="clear" w:color="auto" w:fill="ffffff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Nasce cos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ì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una riflessione di come quelle regioni (spesso collocate geograficamente al sud) abbiano una forte valenza di luoghi generativi d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’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identita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̀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sia a livello naturalistico che territoriale, attraverso un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’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analisi delle complesse dinamiche tra ruralit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à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e spazio urbano. </w:t>
      </w:r>
    </w:p>
    <w:p>
      <w:pPr>
        <w:pStyle w:val="Corpo A"/>
        <w:shd w:val="clear" w:color="auto" w:fill="ffffff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La volont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à è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quella di attivare un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’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azione di scambio di conoscenza e un 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“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attraversamento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”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non inteso solo geograficamente ma anche con desinenza ideologica, generazionale, linguistica e culturale, aprendo molteplici input su temi come identit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à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, appartenenza e limite. </w:t>
      </w:r>
    </w:p>
    <w:p>
      <w:pPr>
        <w:pStyle w:val="Corpo A"/>
        <w:shd w:val="clear" w:color="auto" w:fill="ffffff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1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Palermo ospita il collettivo ULTIMA ESPERANZA abbattendo le barriere geografiche raccontando quelle unicit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à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invisibili in territori che sono situati in due 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“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</w:rPr>
        <w:t>sud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”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geograficamente e climaticamente completamente diversi. Cos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ì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, come Sandra Ulloa e Nataniel Alvarez sentono l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’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esigenza di decentralizzare l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’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interesse della cultura contemporanea al sud nella regione di Megellano, anche la Sicilia e in particolare Palermo, dopo Manifesta 12, si 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è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ritrovata al centro dell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’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attenzione del panorama artistico internazionale. Ma oggi la citt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à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riesce a mantenere questa attenzione alta e cosa sta comportando? I processi di modifica e cambiamento urbano, quanto hanno influenzato il patrimonio identitario locale? </w:t>
      </w:r>
    </w:p>
    <w:p>
      <w:pPr>
        <w:pStyle w:val="Corpo A"/>
        <w:shd w:val="clear" w:color="auto" w:fill="ffffff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Il collettivo ha spesso sottolineato l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’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importanza della </w:t>
      </w: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soggettivit</w:t>
      </w:r>
      <w:r>
        <w:rPr>
          <w:rStyle w:val="Nessuno A"/>
          <w:rFonts w:ascii="Helvetica Neue" w:hAnsi="Helvetica Neue" w:hint="default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à </w:t>
      </w: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di un territorio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e proprio su questo tema che si avvia un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’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analisi legata a una serie di processi come lo spopolamento, la trasmissione di quelle eredit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à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culturali e le trasformazioni dell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’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ecosistema e del tessuto urbano.</w:t>
      </w:r>
    </w:p>
    <w:p>
      <w:pPr>
        <w:pStyle w:val="Corpo A"/>
        <w:shd w:val="clear" w:color="auto" w:fill="ffffff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</w:p>
    <w:p>
      <w:pPr>
        <w:pStyle w:val="Corpo A"/>
        <w:shd w:val="clear" w:color="auto" w:fill="ffffff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Mantenere la ruralit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à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di un luogo permette di avere una memoria locale, consentendoci di conservare le specificit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à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naturali e antropologiche. L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’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omologazione delle citt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à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ormai ha attivato il suo processo di trasformazione anche in quei luoghi definiti il 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“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meridione del mondo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”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, creando per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ò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delle volte uno scontro con quelli che sono i ritmi di chi li abita o del tessuto storico e naturale che li compone. Nasce, cos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>ì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, la volont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à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di un confronto tra geografie e identit</w:t>
      </w:r>
      <w:r>
        <w:rPr>
          <w:rStyle w:val="Nessuno A"/>
          <w:rFonts w:ascii="Helvetica Neue" w:hAnsi="Helvetica Neue" w:hint="default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n-US"/>
        </w:rPr>
        <w:t xml:space="preserve">à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lontane che in egual modo cercano di preservare le proprie stratificazioni in una riflessione sulla coesistenza con il progresso e le culture contemporanee.</w:t>
      </w:r>
    </w:p>
    <w:p>
      <w:pPr>
        <w:pStyle w:val="Corpo A"/>
        <w:shd w:val="clear" w:color="auto" w:fill="ffffff"/>
        <w:spacing w:after="240"/>
        <w:jc w:val="center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 </w:t>
      </w:r>
    </w:p>
    <w:p>
      <w:pPr>
        <w:pStyle w:val="Corpo A"/>
        <w:shd w:val="clear" w:color="auto" w:fill="ffffff"/>
        <w:spacing w:after="240"/>
        <w:jc w:val="center"/>
        <w:rPr>
          <w:rStyle w:val="Nessuno A"/>
          <w:rFonts w:ascii="Helvetica Neue" w:cs="Helvetica Neue" w:hAnsi="Helvetica Neue" w:eastAsia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A seguire rinfresco gentilmente offerto da Masseria La Chiusa</w:t>
      </w:r>
    </w:p>
    <w:p>
      <w:pPr>
        <w:pStyle w:val="Corpo A"/>
        <w:shd w:val="clear" w:color="auto" w:fill="ffffff"/>
        <w:spacing w:after="240"/>
        <w:jc w:val="both"/>
        <w:rPr>
          <w:rStyle w:val="Nessuno A"/>
          <w:rFonts w:ascii="Helvetica Neue" w:cs="Helvetica Neue" w:hAnsi="Helvetica Neue" w:eastAsia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Scheda evento e info:</w:t>
      </w:r>
    </w:p>
    <w:p>
      <w:pPr>
        <w:pStyle w:val="Corpo A"/>
        <w:shd w:val="clear" w:color="auto" w:fill="ffffff"/>
        <w:spacing w:after="240"/>
        <w:jc w:val="both"/>
        <w:rPr>
          <w:rStyle w:val="Nessuno A"/>
          <w:rFonts w:ascii="Helvetica Neue" w:cs="Helvetica Neue" w:hAnsi="Helvetica Neue" w:eastAsia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Come raggiungerci: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"https://goo.gl/21Xqor"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https://goo.gl/21Xqor</w:t>
      </w:r>
      <w:r>
        <w:rPr/>
        <w:fldChar w:fldCharType="end" w:fldLock="0"/>
      </w:r>
    </w:p>
    <w:p>
      <w:pPr>
        <w:pStyle w:val="Corpo A"/>
        <w:shd w:val="clear" w:color="auto" w:fill="ffffff"/>
        <w:spacing w:after="240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Comunicazione: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 Ilenia Vecchio </w:t>
      </w:r>
    </w:p>
    <w:p>
      <w:pPr>
        <w:pStyle w:val="Corpo A"/>
        <w:shd w:val="clear" w:color="auto" w:fill="ffffff"/>
        <w:spacing w:after="240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lang w:val="es-ES_tradnl"/>
        </w:rPr>
      </w:pP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de-DE"/>
        </w:rPr>
        <w:t xml:space="preserve">Media Partner: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s-ES_tradnl"/>
        </w:rPr>
        <w:t>Memecult</w:t>
      </w:r>
    </w:p>
    <w:p>
      <w:pPr>
        <w:pStyle w:val="Corpo A"/>
        <w:shd w:val="clear" w:color="auto" w:fill="ffffff"/>
        <w:spacing w:after="240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Sponsor: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 Masseria La Chiusa</w:t>
      </w:r>
    </w:p>
    <w:p>
      <w:pPr>
        <w:pStyle w:val="Corpo A"/>
        <w:shd w:val="clear" w:color="auto" w:fill="ffffff"/>
        <w:spacing w:after="240"/>
        <w:jc w:val="both"/>
        <w:rPr>
          <w:rStyle w:val="Nessuno A"/>
          <w:rFonts w:ascii="Helvetica Neue" w:cs="Helvetica Neue" w:hAnsi="Helvetica Neue" w:eastAsia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Grafiche: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>Fabio R. Lattuca</w:t>
      </w:r>
    </w:p>
    <w:p>
      <w:pPr>
        <w:pStyle w:val="Corpo A"/>
        <w:shd w:val="clear" w:color="auto" w:fill="ffffff"/>
        <w:spacing w:after="240"/>
        <w:jc w:val="both"/>
        <w:rPr>
          <w:rStyle w:val="Nessuno A"/>
          <w:rFonts w:ascii="Helvetica Neue" w:cs="Helvetica Neue" w:hAnsi="Helvetica Neue" w:eastAsia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pP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</w:rPr>
        <w:t>L</w:t>
      </w: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it-IT"/>
        </w:rPr>
        <w:t xml:space="preserve">ink per approfondimento: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"https://ultimaesperanza.org/"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it-IT"/>
        </w:rPr>
        <w:t>https://ultimaesperanza.org/</w:t>
      </w:r>
      <w:r>
        <w:rPr/>
        <w:fldChar w:fldCharType="end" w:fldLock="0"/>
      </w: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</w:rPr>
        <w:t xml:space="preserve">  </w:t>
      </w:r>
      <w:r>
        <w:rPr>
          <w:rStyle w:val="Hyperlink.2"/>
        </w:rPr>
        <w:fldChar w:fldCharType="begin" w:fldLock="0"/>
      </w:r>
      <w:r>
        <w:rPr>
          <w:rStyle w:val="Hyperlink.2"/>
        </w:rPr>
        <w:instrText xml:space="preserve"> HYPERLINK "http://www.liminaria.org/ed-2017"</w:instrText>
      </w:r>
      <w:r>
        <w:rPr>
          <w:rStyle w:val="Hyperlink.2"/>
        </w:rPr>
        <w:fldChar w:fldCharType="separate" w:fldLock="0"/>
      </w:r>
      <w:r>
        <w:rPr>
          <w:rStyle w:val="Hyperlink.2"/>
          <w:rtl w:val="0"/>
          <w:lang w:val="en-US"/>
        </w:rPr>
        <w:t>http://www.liminaria.org/ed-2017</w:t>
      </w:r>
      <w:r>
        <w:rPr/>
        <w:fldChar w:fldCharType="end" w:fldLock="0"/>
      </w: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</w:rPr>
        <w:t xml:space="preserve"> </w:t>
      </w:r>
    </w:p>
    <w:p>
      <w:pPr>
        <w:pStyle w:val="Corpo A"/>
        <w:shd w:val="clear" w:color="auto" w:fill="ffffff"/>
        <w:spacing w:after="240"/>
        <w:jc w:val="both"/>
      </w:pPr>
      <w:r>
        <w:rPr>
          <w:rStyle w:val="Nessuno A"/>
          <w:rFonts w:ascii="Helvetica Neue" w:hAnsi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pt-PT"/>
        </w:rPr>
        <w:t xml:space="preserve">Evento FB: </w:t>
      </w:r>
      <w:r>
        <w:rPr>
          <w:rStyle w:val="Nessuno A"/>
          <w:rFonts w:ascii="Helvetica Neue" w:hAnsi="Helvetica Neue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  <w:rtl w:val="0"/>
          <w:lang w:val="es-ES_tradnl"/>
        </w:rPr>
        <w:t>Global Sur - Ultimaesperanza</w:t>
      </w:r>
      <w:r>
        <w:rPr>
          <w:rStyle w:val="Nessuno A"/>
          <w:rFonts w:ascii="Helvetica Neue" w:cs="Helvetica Neue" w:hAnsi="Helvetica Neue" w:eastAsia="Helvetica Neue"/>
          <w:b w:val="1"/>
          <w:bCs w:val="1"/>
          <w:caps w:val="0"/>
          <w:smallCaps w:val="0"/>
          <w:strike w:val="0"/>
          <w:dstrike w:val="0"/>
          <w:color w:val="000000"/>
          <w:u w:val="none" w:color="000000"/>
          <w:shd w:val="clear" w:color="auto" w:fill="ffffff"/>
          <w:vertAlign w:val="baseline"/>
        </w:rPr>
      </w:r>
    </w:p>
    <w:sectPr>
      <w:headerReference w:type="default" r:id="rId7"/>
      <w:footerReference w:type="default" r:id="rId8"/>
      <w:pgSz w:w="11900" w:h="16840" w:orient="portrait"/>
      <w:pgMar w:top="1134" w:right="1134" w:bottom="1134" w:left="1134" w:header="709" w:footer="85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character" w:styleId="Nessuno A">
    <w:name w:val="Nessuno A"/>
  </w:style>
  <w:style w:type="character" w:styleId="Hyperlink.0">
    <w:name w:val="Hyperlink.0"/>
    <w:basedOn w:val="Nessuno A"/>
    <w:next w:val="Hyperlink.0"/>
    <w:rPr>
      <w:rFonts w:ascii="Helvetica Neue" w:cs="Helvetica Neue" w:hAnsi="Helvetica Neue" w:eastAsia="Helvetica Neue"/>
      <w:caps w:val="0"/>
      <w:smallCaps w:val="0"/>
      <w:strike w:val="0"/>
      <w:dstrike w:val="0"/>
      <w:color w:val="000000"/>
      <w:u w:val="single" w:color="000000"/>
      <w:shd w:val="clear" w:color="auto" w:fill="ffffff"/>
      <w:vertAlign w:val="baseline"/>
    </w:rPr>
  </w:style>
  <w:style w:type="character" w:styleId="Hyperlink.1">
    <w:name w:val="Hyperlink.1"/>
    <w:basedOn w:val="Nessuno A"/>
    <w:next w:val="Hyperlink.1"/>
    <w:rPr>
      <w:rFonts w:ascii="Helvetica Neue" w:cs="Helvetica Neue" w:hAnsi="Helvetica Neue" w:eastAsia="Helvetica Neue"/>
      <w:b w:val="1"/>
      <w:bCs w:val="1"/>
      <w:caps w:val="0"/>
      <w:smallCaps w:val="0"/>
      <w:strike w:val="0"/>
      <w:dstrike w:val="0"/>
      <w:color w:val="000000"/>
      <w:u w:val="single" w:color="000000"/>
      <w:shd w:val="clear" w:color="auto" w:fill="ffffff"/>
      <w:vertAlign w:val="baseline"/>
      <w:lang w:val="it-IT"/>
    </w:rPr>
  </w:style>
  <w:style w:type="character" w:styleId="Hyperlink.2">
    <w:name w:val="Hyperlink.2"/>
    <w:basedOn w:val="Nessuno A"/>
    <w:next w:val="Hyperlink.2"/>
    <w:rPr>
      <w:rFonts w:ascii="Helvetica Neue" w:cs="Helvetica Neue" w:hAnsi="Helvetica Neue" w:eastAsia="Helvetica Neue"/>
      <w:b w:val="1"/>
      <w:bCs w:val="1"/>
      <w:caps w:val="0"/>
      <w:smallCaps w:val="0"/>
      <w:strike w:val="0"/>
      <w:dstrike w:val="0"/>
      <w:color w:val="000000"/>
      <w:u w:val="single" w:color="000000"/>
      <w:shd w:val="clear" w:color="auto" w:fill="ffffff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