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04D49A" w14:textId="77777777" w:rsidR="00160039" w:rsidRPr="00075E2D" w:rsidRDefault="00160039" w:rsidP="00075E2D">
      <w:pPr>
        <w:spacing w:after="0" w:line="276" w:lineRule="auto"/>
        <w:jc w:val="both"/>
        <w:rPr>
          <w:rFonts w:ascii="Times New Roman" w:hAnsi="Times New Roman" w:cs="Times New Roman"/>
          <w:b/>
          <w:bCs/>
          <w:lang w:val="it-IT"/>
        </w:rPr>
      </w:pPr>
    </w:p>
    <w:p w14:paraId="225CE50C" w14:textId="77777777" w:rsidR="00160039" w:rsidRPr="00075E2D" w:rsidRDefault="00160039" w:rsidP="00075E2D">
      <w:pPr>
        <w:spacing w:after="0" w:line="276" w:lineRule="auto"/>
        <w:jc w:val="both"/>
        <w:rPr>
          <w:rFonts w:ascii="Times New Roman" w:hAnsi="Times New Roman" w:cs="Times New Roman"/>
          <w:b/>
          <w:bCs/>
          <w:lang w:val="it-IT"/>
        </w:rPr>
      </w:pPr>
    </w:p>
    <w:p w14:paraId="60CBD3AD" w14:textId="77777777" w:rsidR="00160039" w:rsidRPr="00075E2D" w:rsidRDefault="00160039" w:rsidP="00075E2D">
      <w:pPr>
        <w:spacing w:after="0" w:line="276" w:lineRule="auto"/>
        <w:jc w:val="both"/>
        <w:rPr>
          <w:rFonts w:ascii="Times New Roman" w:hAnsi="Times New Roman" w:cs="Times New Roman"/>
          <w:b/>
          <w:bCs/>
          <w:lang w:val="it-IT"/>
        </w:rPr>
      </w:pPr>
    </w:p>
    <w:p w14:paraId="06847748" w14:textId="77777777" w:rsidR="00160039" w:rsidRPr="00075E2D" w:rsidRDefault="00160039" w:rsidP="00075E2D">
      <w:pPr>
        <w:spacing w:after="0" w:line="276" w:lineRule="auto"/>
        <w:jc w:val="both"/>
        <w:rPr>
          <w:rFonts w:ascii="Times New Roman" w:hAnsi="Times New Roman" w:cs="Times New Roman"/>
          <w:b/>
          <w:bCs/>
          <w:lang w:val="it-IT"/>
        </w:rPr>
      </w:pPr>
    </w:p>
    <w:p w14:paraId="22E0BA0F" w14:textId="77777777" w:rsidR="00160039" w:rsidRPr="00075E2D" w:rsidRDefault="00160039" w:rsidP="00075E2D">
      <w:pPr>
        <w:spacing w:after="0" w:line="276" w:lineRule="auto"/>
        <w:jc w:val="both"/>
        <w:rPr>
          <w:rFonts w:ascii="Times New Roman" w:hAnsi="Times New Roman" w:cs="Times New Roman"/>
          <w:b/>
          <w:bCs/>
          <w:lang w:val="it-IT"/>
        </w:rPr>
      </w:pPr>
    </w:p>
    <w:p w14:paraId="39B0EA56" w14:textId="77777777" w:rsidR="0075208D" w:rsidRPr="00075E2D" w:rsidRDefault="0075208D" w:rsidP="00075E2D">
      <w:pPr>
        <w:spacing w:after="0" w:line="240" w:lineRule="auto"/>
        <w:jc w:val="center"/>
        <w:rPr>
          <w:rFonts w:ascii="Times New Roman" w:hAnsi="Times New Roman" w:cs="Times New Roman"/>
          <w:lang w:val="it-IT"/>
        </w:rPr>
      </w:pPr>
    </w:p>
    <w:p w14:paraId="6C5FB399" w14:textId="77777777" w:rsidR="00C01D6F" w:rsidRPr="00075E2D" w:rsidRDefault="00C01D6F" w:rsidP="00075E2D">
      <w:pPr>
        <w:spacing w:after="0" w:line="240" w:lineRule="auto"/>
        <w:jc w:val="center"/>
        <w:rPr>
          <w:rFonts w:ascii="Times New Roman" w:hAnsi="Times New Roman" w:cs="Times New Roman"/>
          <w:lang w:val="it-IT"/>
        </w:rPr>
      </w:pPr>
    </w:p>
    <w:p w14:paraId="15A56C4E" w14:textId="77777777" w:rsidR="00C01D6F" w:rsidRPr="00075E2D" w:rsidRDefault="00C01D6F" w:rsidP="00075E2D">
      <w:pPr>
        <w:spacing w:after="0" w:line="240" w:lineRule="auto"/>
        <w:jc w:val="center"/>
        <w:rPr>
          <w:rFonts w:ascii="Times New Roman" w:hAnsi="Times New Roman" w:cs="Times New Roman"/>
          <w:lang w:val="it-IT"/>
        </w:rPr>
      </w:pPr>
    </w:p>
    <w:p w14:paraId="497C7083" w14:textId="77777777" w:rsidR="00C01D6F" w:rsidRPr="00075E2D" w:rsidRDefault="00C01D6F" w:rsidP="00075E2D">
      <w:pPr>
        <w:spacing w:after="0" w:line="240" w:lineRule="auto"/>
        <w:jc w:val="center"/>
        <w:rPr>
          <w:rFonts w:ascii="Times New Roman" w:hAnsi="Times New Roman" w:cs="Times New Roman"/>
          <w:lang w:val="it-IT"/>
        </w:rPr>
      </w:pPr>
    </w:p>
    <w:p w14:paraId="4086FD19" w14:textId="0638BB77" w:rsidR="00D55B0D" w:rsidRPr="00075E2D" w:rsidRDefault="00160039" w:rsidP="00075E2D">
      <w:pPr>
        <w:spacing w:after="0" w:line="240" w:lineRule="auto"/>
        <w:jc w:val="center"/>
        <w:rPr>
          <w:rFonts w:ascii="Times New Roman" w:hAnsi="Times New Roman" w:cs="Times New Roman"/>
          <w:lang w:val="it-IT"/>
        </w:rPr>
      </w:pPr>
      <w:r w:rsidRPr="00075E2D">
        <w:rPr>
          <w:rFonts w:ascii="Times New Roman" w:hAnsi="Times New Roman" w:cs="Times New Roman"/>
          <w:noProof/>
          <w:lang w:val="it-IT"/>
        </w:rPr>
        <w:drawing>
          <wp:anchor distT="0" distB="0" distL="114300" distR="114300" simplePos="0" relativeHeight="251655680" behindDoc="1" locked="0" layoutInCell="1" allowOverlap="1" wp14:anchorId="5681C84C" wp14:editId="4BEDF27C">
            <wp:simplePos x="0" y="0"/>
            <wp:positionH relativeFrom="margin">
              <wp:posOffset>4486910</wp:posOffset>
            </wp:positionH>
            <wp:positionV relativeFrom="margin">
              <wp:posOffset>-313055</wp:posOffset>
            </wp:positionV>
            <wp:extent cx="1792605" cy="1654175"/>
            <wp:effectExtent l="0" t="0" r="0" b="0"/>
            <wp:wrapTight wrapText="bothSides">
              <wp:wrapPolygon edited="1">
                <wp:start x="-1734" y="-1658"/>
                <wp:lineTo x="-1632" y="23272"/>
                <wp:lineTo x="22750" y="23494"/>
                <wp:lineTo x="22620" y="-1658"/>
                <wp:lineTo x="-1734" y="-1658"/>
              </wp:wrapPolygon>
            </wp:wrapTight>
            <wp:docPr id="696781856" name="Picture 696781856" descr="A red square with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red square with white text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2605" cy="1654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76B6" w:rsidRPr="00075E2D">
        <w:rPr>
          <w:rFonts w:ascii="Times New Roman" w:hAnsi="Times New Roman" w:cs="Times New Roman"/>
          <w:lang w:val="it-IT"/>
        </w:rPr>
        <w:t>Comunicato stampa</w:t>
      </w:r>
      <w:r w:rsidR="0075208D" w:rsidRPr="00075E2D">
        <w:rPr>
          <w:rFonts w:ascii="Times New Roman" w:hAnsi="Times New Roman" w:cs="Times New Roman"/>
          <w:lang w:val="it-IT"/>
        </w:rPr>
        <w:t xml:space="preserve"> </w:t>
      </w:r>
    </w:p>
    <w:p w14:paraId="2072A327" w14:textId="77777777" w:rsidR="00A02DAD" w:rsidRPr="00075E2D" w:rsidRDefault="00A02DAD" w:rsidP="00075E2D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it-IT"/>
        </w:rPr>
      </w:pPr>
    </w:p>
    <w:p w14:paraId="15A88D9D" w14:textId="5D56BFEC" w:rsidR="00D55B0D" w:rsidRPr="00075E2D" w:rsidRDefault="000535D2" w:rsidP="00075E2D">
      <w:pPr>
        <w:spacing w:after="0" w:line="240" w:lineRule="auto"/>
        <w:jc w:val="center"/>
        <w:rPr>
          <w:rFonts w:ascii="Times New Roman" w:hAnsi="Times New Roman" w:cs="Times New Roman"/>
          <w:b/>
          <w:bCs/>
          <w:lang w:val="it-IT"/>
        </w:rPr>
      </w:pPr>
      <w:r w:rsidRPr="00075E2D">
        <w:rPr>
          <w:rFonts w:ascii="Times New Roman" w:hAnsi="Times New Roman" w:cs="Times New Roman"/>
          <w:b/>
          <w:bCs/>
          <w:lang w:val="it-IT"/>
        </w:rPr>
        <w:t>Pubblico dibattito</w:t>
      </w:r>
    </w:p>
    <w:p w14:paraId="308140E4" w14:textId="72156F63" w:rsidR="00DB76B6" w:rsidRPr="00075E2D" w:rsidRDefault="00C973CC" w:rsidP="00075E2D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1D2228"/>
          <w:kern w:val="0"/>
          <w:lang w:val="it-IT" w:eastAsia="en-GB"/>
        </w:rPr>
      </w:pPr>
      <w:r w:rsidRPr="00075E2D">
        <w:rPr>
          <w:rFonts w:ascii="Times New Roman" w:eastAsia="Times New Roman" w:hAnsi="Times New Roman" w:cs="Times New Roman"/>
          <w:b/>
          <w:bCs/>
          <w:color w:val="1D2228"/>
          <w:kern w:val="0"/>
          <w:lang w:val="it-IT" w:eastAsia="en-GB"/>
        </w:rPr>
        <w:t>ARTE PUBBLICA, MONUMENTI E ROVINE DELLE CITTÀ</w:t>
      </w:r>
    </w:p>
    <w:p w14:paraId="463501EC" w14:textId="458889EE" w:rsidR="00FD3163" w:rsidRPr="00075E2D" w:rsidRDefault="005D5207" w:rsidP="00075E2D">
      <w:pPr>
        <w:spacing w:after="0" w:line="240" w:lineRule="auto"/>
        <w:jc w:val="center"/>
        <w:rPr>
          <w:rFonts w:ascii="Times New Roman" w:hAnsi="Times New Roman" w:cs="Times New Roman"/>
          <w:lang w:val="it-IT"/>
        </w:rPr>
      </w:pPr>
      <w:r w:rsidRPr="00075E2D">
        <w:rPr>
          <w:rFonts w:ascii="Times New Roman" w:hAnsi="Times New Roman" w:cs="Times New Roman"/>
          <w:lang w:val="it-IT"/>
        </w:rPr>
        <w:t xml:space="preserve">Partecipazione della </w:t>
      </w:r>
      <w:r w:rsidR="00DB76B6" w:rsidRPr="00075E2D">
        <w:rPr>
          <w:rFonts w:ascii="Times New Roman" w:hAnsi="Times New Roman" w:cs="Times New Roman"/>
          <w:lang w:val="it-IT"/>
        </w:rPr>
        <w:t>Romania alla 60. Esposizione Internazionale d'Arte - La Biennale di Venezia</w:t>
      </w:r>
    </w:p>
    <w:p w14:paraId="7D0A521C" w14:textId="77777777" w:rsidR="00D55B0D" w:rsidRPr="00075E2D" w:rsidRDefault="00D55B0D" w:rsidP="00075E2D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</w:p>
    <w:p w14:paraId="63B34563" w14:textId="17AC650B" w:rsidR="00DB76B6" w:rsidRPr="00075E2D" w:rsidRDefault="00DB76B6" w:rsidP="00075E2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D2228"/>
          <w:kern w:val="0"/>
          <w:lang w:val="it-IT" w:eastAsia="en-GB"/>
        </w:rPr>
      </w:pPr>
      <w:r w:rsidRPr="00075E2D">
        <w:rPr>
          <w:rFonts w:ascii="Times New Roman" w:hAnsi="Times New Roman" w:cs="Times New Roman"/>
          <w:lang w:val="it-IT"/>
        </w:rPr>
        <w:t>Lunedì</w:t>
      </w:r>
      <w:r w:rsidR="00FD3163" w:rsidRPr="00075E2D">
        <w:rPr>
          <w:rFonts w:ascii="Times New Roman" w:hAnsi="Times New Roman" w:cs="Times New Roman"/>
          <w:lang w:val="it-IT"/>
        </w:rPr>
        <w:t xml:space="preserve">, 19 </w:t>
      </w:r>
      <w:r w:rsidRPr="00075E2D">
        <w:rPr>
          <w:rFonts w:ascii="Times New Roman" w:hAnsi="Times New Roman" w:cs="Times New Roman"/>
          <w:lang w:val="it-IT"/>
        </w:rPr>
        <w:t>agosto</w:t>
      </w:r>
      <w:r w:rsidR="00FD3163" w:rsidRPr="00075E2D">
        <w:rPr>
          <w:rFonts w:ascii="Times New Roman" w:hAnsi="Times New Roman" w:cs="Times New Roman"/>
          <w:lang w:val="it-IT"/>
        </w:rPr>
        <w:t xml:space="preserve"> 2024, </w:t>
      </w:r>
      <w:r w:rsidRPr="00075E2D">
        <w:rPr>
          <w:rFonts w:ascii="Times New Roman" w:hAnsi="Times New Roman" w:cs="Times New Roman"/>
          <w:lang w:val="it-IT"/>
        </w:rPr>
        <w:t>ore</w:t>
      </w:r>
      <w:r w:rsidR="00FD3163" w:rsidRPr="00075E2D">
        <w:rPr>
          <w:rFonts w:ascii="Times New Roman" w:hAnsi="Times New Roman" w:cs="Times New Roman"/>
          <w:lang w:val="it-IT"/>
        </w:rPr>
        <w:t xml:space="preserve"> 17.00, </w:t>
      </w:r>
      <w:r w:rsidR="00075E2D">
        <w:rPr>
          <w:rFonts w:ascii="Times New Roman" w:hAnsi="Times New Roman" w:cs="Times New Roman"/>
          <w:lang w:val="it-IT"/>
        </w:rPr>
        <w:t>nella</w:t>
      </w:r>
      <w:r w:rsidRPr="00075E2D">
        <w:rPr>
          <w:rFonts w:ascii="Times New Roman" w:hAnsi="Times New Roman" w:cs="Times New Roman"/>
          <w:lang w:val="it-IT"/>
        </w:rPr>
        <w:t xml:space="preserve"> </w:t>
      </w:r>
      <w:r w:rsidR="000535D2" w:rsidRPr="00075E2D">
        <w:rPr>
          <w:rFonts w:ascii="Times New Roman" w:hAnsi="Times New Roman" w:cs="Times New Roman"/>
          <w:lang w:val="it-IT"/>
        </w:rPr>
        <w:t>sala di conferenze dell'</w:t>
      </w:r>
      <w:r w:rsidRPr="00075E2D">
        <w:rPr>
          <w:rFonts w:ascii="Times New Roman" w:hAnsi="Times New Roman" w:cs="Times New Roman"/>
          <w:lang w:val="it-IT"/>
        </w:rPr>
        <w:t xml:space="preserve">Istituto Romeno di Cultura e Ricerca Umanistica di Venezia </w:t>
      </w:r>
      <w:r w:rsidR="00FD3163" w:rsidRPr="00075E2D">
        <w:rPr>
          <w:rFonts w:ascii="Times New Roman" w:hAnsi="Times New Roman" w:cs="Times New Roman"/>
          <w:lang w:val="it-IT"/>
        </w:rPr>
        <w:t>(Palazzo Correr - Campo Santa Fosca, Cannaregio 221</w:t>
      </w:r>
      <w:r w:rsidR="000535D2" w:rsidRPr="00075E2D">
        <w:rPr>
          <w:rFonts w:ascii="Times New Roman" w:hAnsi="Times New Roman" w:cs="Times New Roman"/>
          <w:lang w:val="it-IT"/>
        </w:rPr>
        <w:t>4</w:t>
      </w:r>
      <w:r w:rsidR="00FD3163" w:rsidRPr="00075E2D">
        <w:rPr>
          <w:rFonts w:ascii="Times New Roman" w:hAnsi="Times New Roman" w:cs="Times New Roman"/>
          <w:lang w:val="it-IT"/>
        </w:rPr>
        <w:t xml:space="preserve">) </w:t>
      </w:r>
      <w:r w:rsidRPr="00075E2D">
        <w:rPr>
          <w:rFonts w:ascii="Times New Roman" w:hAnsi="Times New Roman" w:cs="Times New Roman"/>
          <w:lang w:val="it-IT"/>
        </w:rPr>
        <w:t xml:space="preserve">sarà tenuto il </w:t>
      </w:r>
      <w:r w:rsidR="000535D2" w:rsidRPr="00075E2D">
        <w:rPr>
          <w:rFonts w:ascii="Times New Roman" w:hAnsi="Times New Roman" w:cs="Times New Roman"/>
          <w:lang w:val="it-IT"/>
        </w:rPr>
        <w:t>pubblico dibattito</w:t>
      </w:r>
      <w:r w:rsidRPr="00075E2D">
        <w:rPr>
          <w:rFonts w:ascii="Times New Roman" w:hAnsi="Times New Roman" w:cs="Times New Roman"/>
          <w:lang w:val="it-IT"/>
        </w:rPr>
        <w:t xml:space="preserve"> intitolato "</w:t>
      </w:r>
      <w:r w:rsidRPr="00075E2D">
        <w:rPr>
          <w:rFonts w:ascii="Times New Roman" w:eastAsia="Times New Roman" w:hAnsi="Times New Roman" w:cs="Times New Roman"/>
          <w:color w:val="1D2228"/>
          <w:kern w:val="0"/>
          <w:lang w:val="it-IT" w:eastAsia="en-GB"/>
        </w:rPr>
        <w:t>Arte Pubblica, Monumenti e Rovine delle Città".</w:t>
      </w:r>
    </w:p>
    <w:p w14:paraId="78B271E0" w14:textId="56CF785D" w:rsidR="00D55B0D" w:rsidRPr="00075E2D" w:rsidRDefault="00DB76B6" w:rsidP="00075E2D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  <w:r w:rsidRPr="00075E2D">
        <w:rPr>
          <w:rFonts w:ascii="Times New Roman" w:hAnsi="Times New Roman" w:cs="Times New Roman"/>
          <w:lang w:val="it-IT"/>
        </w:rPr>
        <w:t>L'evento</w:t>
      </w:r>
      <w:r w:rsidR="0075208D" w:rsidRPr="00075E2D">
        <w:rPr>
          <w:rFonts w:ascii="Times New Roman" w:hAnsi="Times New Roman" w:cs="Times New Roman"/>
          <w:lang w:val="it-IT"/>
        </w:rPr>
        <w:t xml:space="preserve"> </w:t>
      </w:r>
      <w:r w:rsidR="005D5207" w:rsidRPr="00075E2D">
        <w:rPr>
          <w:rFonts w:ascii="Times New Roman" w:hAnsi="Times New Roman" w:cs="Times New Roman"/>
          <w:lang w:val="it-IT"/>
        </w:rPr>
        <w:t>fa</w:t>
      </w:r>
      <w:r w:rsidRPr="00075E2D">
        <w:rPr>
          <w:rFonts w:ascii="Times New Roman" w:hAnsi="Times New Roman" w:cs="Times New Roman"/>
          <w:lang w:val="it-IT"/>
        </w:rPr>
        <w:t xml:space="preserve"> parte della partecipazione della Romania alla Biennale Arte 2024</w:t>
      </w:r>
      <w:r w:rsidR="0075208D" w:rsidRPr="00075E2D">
        <w:rPr>
          <w:rFonts w:ascii="Times New Roman" w:hAnsi="Times New Roman" w:cs="Times New Roman"/>
          <w:lang w:val="it-IT"/>
        </w:rPr>
        <w:t xml:space="preserve"> e </w:t>
      </w:r>
      <w:r w:rsidRPr="00075E2D">
        <w:rPr>
          <w:rFonts w:ascii="Times New Roman" w:hAnsi="Times New Roman" w:cs="Times New Roman"/>
          <w:lang w:val="it-IT"/>
        </w:rPr>
        <w:t xml:space="preserve">sarà coordinato da </w:t>
      </w:r>
      <w:proofErr w:type="spellStart"/>
      <w:r w:rsidR="00FD3163" w:rsidRPr="00075E2D">
        <w:rPr>
          <w:rFonts w:ascii="Times New Roman" w:hAnsi="Times New Roman" w:cs="Times New Roman"/>
          <w:lang w:val="it-IT"/>
        </w:rPr>
        <w:t>Ovidiu</w:t>
      </w:r>
      <w:proofErr w:type="spellEnd"/>
      <w:r w:rsidR="00FD3163" w:rsidRPr="00075E2D">
        <w:rPr>
          <w:rFonts w:ascii="Times New Roman" w:hAnsi="Times New Roman" w:cs="Times New Roman"/>
          <w:lang w:val="it-IT"/>
        </w:rPr>
        <w:t xml:space="preserve"> </w:t>
      </w:r>
      <w:proofErr w:type="spellStart"/>
      <w:r w:rsidR="00FD3163" w:rsidRPr="00075E2D">
        <w:rPr>
          <w:rFonts w:ascii="Times New Roman" w:hAnsi="Times New Roman" w:cs="Times New Roman"/>
          <w:lang w:val="it-IT"/>
        </w:rPr>
        <w:t>Țichindeleanu</w:t>
      </w:r>
      <w:proofErr w:type="spellEnd"/>
      <w:r w:rsidR="0075208D" w:rsidRPr="00075E2D">
        <w:rPr>
          <w:rFonts w:ascii="Times New Roman" w:hAnsi="Times New Roman" w:cs="Times New Roman"/>
          <w:lang w:val="it-IT"/>
        </w:rPr>
        <w:t xml:space="preserve">, che </w:t>
      </w:r>
      <w:r w:rsidRPr="00075E2D">
        <w:rPr>
          <w:rFonts w:ascii="Times New Roman" w:hAnsi="Times New Roman" w:cs="Times New Roman"/>
          <w:lang w:val="it-IT"/>
        </w:rPr>
        <w:t>avrà quali invitati</w:t>
      </w:r>
      <w:r w:rsidR="00FD3163" w:rsidRPr="00075E2D">
        <w:rPr>
          <w:rFonts w:ascii="Times New Roman" w:hAnsi="Times New Roman" w:cs="Times New Roman"/>
          <w:lang w:val="it-IT"/>
        </w:rPr>
        <w:t xml:space="preserve"> </w:t>
      </w:r>
      <w:proofErr w:type="spellStart"/>
      <w:r w:rsidR="00D55B0D" w:rsidRPr="00075E2D">
        <w:rPr>
          <w:rFonts w:ascii="Times New Roman" w:hAnsi="Times New Roman" w:cs="Times New Roman"/>
          <w:lang w:val="it-IT"/>
        </w:rPr>
        <w:t>Rozalinda</w:t>
      </w:r>
      <w:proofErr w:type="spellEnd"/>
      <w:r w:rsidR="00D55B0D" w:rsidRPr="00075E2D">
        <w:rPr>
          <w:rFonts w:ascii="Times New Roman" w:hAnsi="Times New Roman" w:cs="Times New Roman"/>
          <w:lang w:val="it-IT"/>
        </w:rPr>
        <w:t xml:space="preserve"> </w:t>
      </w:r>
      <w:proofErr w:type="spellStart"/>
      <w:r w:rsidR="00D55B0D" w:rsidRPr="00075E2D">
        <w:rPr>
          <w:rFonts w:ascii="Times New Roman" w:hAnsi="Times New Roman" w:cs="Times New Roman"/>
          <w:lang w:val="it-IT"/>
        </w:rPr>
        <w:t>Borcilă</w:t>
      </w:r>
      <w:proofErr w:type="spellEnd"/>
      <w:r w:rsidR="00D55B0D" w:rsidRPr="00075E2D">
        <w:rPr>
          <w:rFonts w:ascii="Times New Roman" w:hAnsi="Times New Roman" w:cs="Times New Roman"/>
          <w:lang w:val="it-IT"/>
        </w:rPr>
        <w:t xml:space="preserve">, </w:t>
      </w:r>
      <w:proofErr w:type="spellStart"/>
      <w:r w:rsidR="00D55B0D" w:rsidRPr="00075E2D">
        <w:rPr>
          <w:rFonts w:ascii="Times New Roman" w:hAnsi="Times New Roman" w:cs="Times New Roman"/>
          <w:lang w:val="it-IT"/>
        </w:rPr>
        <w:t>Suzana</w:t>
      </w:r>
      <w:proofErr w:type="spellEnd"/>
      <w:r w:rsidR="00D55B0D" w:rsidRPr="00075E2D">
        <w:rPr>
          <w:rFonts w:ascii="Times New Roman" w:hAnsi="Times New Roman" w:cs="Times New Roman"/>
          <w:lang w:val="it-IT"/>
        </w:rPr>
        <w:t xml:space="preserve"> </w:t>
      </w:r>
      <w:proofErr w:type="spellStart"/>
      <w:r w:rsidR="00D55B0D" w:rsidRPr="00075E2D">
        <w:rPr>
          <w:rFonts w:ascii="Times New Roman" w:hAnsi="Times New Roman" w:cs="Times New Roman"/>
          <w:lang w:val="it-IT"/>
        </w:rPr>
        <w:t>Milevska</w:t>
      </w:r>
      <w:proofErr w:type="spellEnd"/>
      <w:r w:rsidR="00FD3163" w:rsidRPr="00075E2D">
        <w:rPr>
          <w:rFonts w:ascii="Times New Roman" w:hAnsi="Times New Roman" w:cs="Times New Roman"/>
          <w:lang w:val="it-IT"/>
        </w:rPr>
        <w:t xml:space="preserve"> </w:t>
      </w:r>
      <w:r w:rsidRPr="00075E2D">
        <w:rPr>
          <w:rFonts w:ascii="Times New Roman" w:hAnsi="Times New Roman" w:cs="Times New Roman"/>
          <w:lang w:val="it-IT"/>
        </w:rPr>
        <w:t>e</w:t>
      </w:r>
      <w:r w:rsidR="00FD3163" w:rsidRPr="00075E2D">
        <w:rPr>
          <w:rFonts w:ascii="Times New Roman" w:hAnsi="Times New Roman" w:cs="Times New Roman"/>
          <w:lang w:val="it-IT"/>
        </w:rPr>
        <w:t xml:space="preserve"> </w:t>
      </w:r>
      <w:r w:rsidR="00D55B0D" w:rsidRPr="00075E2D">
        <w:rPr>
          <w:rFonts w:ascii="Times New Roman" w:hAnsi="Times New Roman" w:cs="Times New Roman"/>
          <w:lang w:val="it-IT"/>
        </w:rPr>
        <w:t xml:space="preserve">Andreas </w:t>
      </w:r>
      <w:proofErr w:type="spellStart"/>
      <w:r w:rsidR="00D55B0D" w:rsidRPr="00075E2D">
        <w:rPr>
          <w:rFonts w:ascii="Times New Roman" w:hAnsi="Times New Roman" w:cs="Times New Roman"/>
          <w:lang w:val="it-IT"/>
        </w:rPr>
        <w:t>Fogarasi</w:t>
      </w:r>
      <w:proofErr w:type="spellEnd"/>
      <w:r w:rsidR="00FD3163" w:rsidRPr="00075E2D">
        <w:rPr>
          <w:rFonts w:ascii="Times New Roman" w:hAnsi="Times New Roman" w:cs="Times New Roman"/>
          <w:lang w:val="it-IT"/>
        </w:rPr>
        <w:t>.</w:t>
      </w:r>
    </w:p>
    <w:p w14:paraId="1277C21A" w14:textId="77777777" w:rsidR="000535D2" w:rsidRPr="00075E2D" w:rsidRDefault="000535D2" w:rsidP="00075E2D">
      <w:pPr>
        <w:spacing w:after="0" w:line="240" w:lineRule="auto"/>
        <w:jc w:val="right"/>
        <w:rPr>
          <w:rFonts w:ascii="Times New Roman" w:eastAsia="Times New Roman" w:hAnsi="Times New Roman" w:cs="Times New Roman"/>
          <w:kern w:val="0"/>
          <w:lang w:val="it-IT"/>
        </w:rPr>
      </w:pPr>
    </w:p>
    <w:p w14:paraId="4BF36438" w14:textId="272801D6" w:rsidR="00DB76B6" w:rsidRPr="00075E2D" w:rsidRDefault="00DB76B6" w:rsidP="00075E2D">
      <w:pPr>
        <w:spacing w:after="0" w:line="240" w:lineRule="auto"/>
        <w:jc w:val="both"/>
        <w:rPr>
          <w:rStyle w:val="y2iqfc"/>
          <w:rFonts w:ascii="Times New Roman" w:hAnsi="Times New Roman" w:cs="Times New Roman"/>
          <w:color w:val="202124"/>
          <w:lang w:val="it-IT"/>
        </w:rPr>
      </w:pP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La </w:t>
      </w:r>
      <w:r w:rsidR="00CB7705" w:rsidRPr="00075E2D">
        <w:rPr>
          <w:rStyle w:val="y2iqfc"/>
          <w:rFonts w:ascii="Times New Roman" w:hAnsi="Times New Roman" w:cs="Times New Roman"/>
          <w:color w:val="202124"/>
          <w:lang w:val="it-IT"/>
        </w:rPr>
        <w:t>sfida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</w:t>
      </w:r>
      <w:r w:rsidR="002267EF" w:rsidRPr="00075E2D">
        <w:rPr>
          <w:rStyle w:val="y2iqfc"/>
          <w:rFonts w:ascii="Times New Roman" w:hAnsi="Times New Roman" w:cs="Times New Roman"/>
          <w:color w:val="202124"/>
          <w:lang w:val="it-IT"/>
        </w:rPr>
        <w:t>dell'attuale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</w:t>
      </w:r>
      <w:r w:rsidR="0011095D" w:rsidRPr="00075E2D">
        <w:rPr>
          <w:rStyle w:val="y2iqfc"/>
          <w:rFonts w:ascii="Times New Roman" w:hAnsi="Times New Roman" w:cs="Times New Roman"/>
          <w:color w:val="202124"/>
          <w:lang w:val="it-IT"/>
        </w:rPr>
        <w:t>dibattito</w:t>
      </w:r>
      <w:r w:rsidR="00B01382"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è di </w:t>
      </w:r>
      <w:r w:rsidR="002267EF" w:rsidRPr="00075E2D">
        <w:rPr>
          <w:rStyle w:val="y2iqfc"/>
          <w:rFonts w:ascii="Times New Roman" w:hAnsi="Times New Roman" w:cs="Times New Roman"/>
          <w:color w:val="202124"/>
          <w:lang w:val="it-IT"/>
        </w:rPr>
        <w:t>trasferire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</w:t>
      </w:r>
      <w:r w:rsidR="002267EF"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i concetti dell'analisi 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>di Walter Benjamin</w:t>
      </w:r>
      <w:r w:rsidR="002267EF"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relativi alla drammaturgia tedesca e alla pittura barocca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su</w:t>
      </w:r>
      <w:r w:rsidR="002267EF" w:rsidRPr="00075E2D">
        <w:rPr>
          <w:rStyle w:val="y2iqfc"/>
          <w:rFonts w:ascii="Times New Roman" w:hAnsi="Times New Roman" w:cs="Times New Roman"/>
          <w:color w:val="202124"/>
          <w:lang w:val="it-IT"/>
        </w:rPr>
        <w:t>gli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sforzi</w:t>
      </w:r>
      <w:r w:rsidR="002267EF"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odierni dell'arte pubblica, riguardanti la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</w:t>
      </w:r>
      <w:r w:rsidR="002267EF" w:rsidRPr="00075E2D">
        <w:rPr>
          <w:rStyle w:val="y2iqfc"/>
          <w:rFonts w:ascii="Times New Roman" w:hAnsi="Times New Roman" w:cs="Times New Roman"/>
          <w:color w:val="202124"/>
          <w:lang w:val="it-IT"/>
        </w:rPr>
        <w:t>trasformazione del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</w:t>
      </w:r>
      <w:r w:rsidR="002267EF" w:rsidRPr="00075E2D">
        <w:rPr>
          <w:rFonts w:ascii="Times New Roman" w:eastAsia="Times New Roman" w:hAnsi="Times New Roman" w:cs="Times New Roman"/>
          <w:kern w:val="0"/>
          <w:shd w:val="clear" w:color="auto" w:fill="FFFFFF"/>
          <w:lang w:val="it-IT"/>
        </w:rPr>
        <w:t>«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>contenuto</w:t>
      </w:r>
      <w:r w:rsidR="002267EF" w:rsidRPr="00075E2D">
        <w:rPr>
          <w:rFonts w:ascii="Times New Roman" w:eastAsia="Times New Roman" w:hAnsi="Times New Roman" w:cs="Times New Roman"/>
          <w:kern w:val="0"/>
          <w:shd w:val="clear" w:color="auto" w:fill="FFFFFF"/>
          <w:lang w:val="it-IT"/>
        </w:rPr>
        <w:t>» [</w:t>
      </w:r>
      <w:proofErr w:type="spellStart"/>
      <w:r w:rsidR="002267EF" w:rsidRPr="00075E2D">
        <w:rPr>
          <w:rStyle w:val="Emphasis"/>
          <w:rFonts w:ascii="Times New Roman" w:hAnsi="Times New Roman" w:cs="Times New Roman"/>
          <w:shd w:val="clear" w:color="auto" w:fill="FFFFFF"/>
          <w:lang w:val="it-IT"/>
        </w:rPr>
        <w:t>Gehalt</w:t>
      </w:r>
      <w:proofErr w:type="spellEnd"/>
      <w:r w:rsidR="002267EF" w:rsidRPr="00075E2D">
        <w:rPr>
          <w:rFonts w:ascii="Times New Roman" w:hAnsi="Times New Roman" w:cs="Times New Roman"/>
          <w:shd w:val="clear" w:color="auto" w:fill="FFFFFF"/>
          <w:lang w:val="it-IT"/>
        </w:rPr>
        <w:t>]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materiale in </w:t>
      </w:r>
      <w:r w:rsidR="002267EF" w:rsidRPr="00075E2D">
        <w:rPr>
          <w:rFonts w:ascii="Times New Roman" w:eastAsia="Times New Roman" w:hAnsi="Times New Roman" w:cs="Times New Roman"/>
          <w:kern w:val="0"/>
          <w:shd w:val="clear" w:color="auto" w:fill="FFFFFF"/>
          <w:lang w:val="it-IT"/>
        </w:rPr>
        <w:t>«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>contenuto</w:t>
      </w:r>
      <w:r w:rsidR="002267EF" w:rsidRPr="00075E2D">
        <w:rPr>
          <w:rFonts w:ascii="Times New Roman" w:eastAsia="Times New Roman" w:hAnsi="Times New Roman" w:cs="Times New Roman"/>
          <w:kern w:val="0"/>
          <w:shd w:val="clear" w:color="auto" w:fill="FFFFFF"/>
          <w:lang w:val="it-IT"/>
        </w:rPr>
        <w:t>»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veritiero</w:t>
      </w:r>
      <w:r w:rsidR="002267EF"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e la creazione di nuovi significati comuni dalle </w:t>
      </w:r>
      <w:r w:rsidR="002267EF" w:rsidRPr="00075E2D">
        <w:rPr>
          <w:rFonts w:ascii="Times New Roman" w:eastAsia="Times New Roman" w:hAnsi="Times New Roman" w:cs="Times New Roman"/>
          <w:kern w:val="0"/>
          <w:shd w:val="clear" w:color="auto" w:fill="FFFFFF"/>
          <w:lang w:val="it-IT"/>
        </w:rPr>
        <w:t>«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>rovine</w:t>
      </w:r>
      <w:r w:rsidR="002267EF" w:rsidRPr="00075E2D">
        <w:rPr>
          <w:rFonts w:ascii="Times New Roman" w:eastAsia="Times New Roman" w:hAnsi="Times New Roman" w:cs="Times New Roman"/>
          <w:kern w:val="0"/>
          <w:shd w:val="clear" w:color="auto" w:fill="FFFFFF"/>
          <w:lang w:val="it-IT"/>
        </w:rPr>
        <w:t>»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. </w:t>
      </w:r>
    </w:p>
    <w:p w14:paraId="55802E14" w14:textId="77777777" w:rsidR="003B5513" w:rsidRPr="00075E2D" w:rsidRDefault="003B5513" w:rsidP="00075E2D">
      <w:pPr>
        <w:spacing w:after="0" w:line="240" w:lineRule="auto"/>
        <w:jc w:val="both"/>
        <w:rPr>
          <w:rStyle w:val="y2iqfc"/>
          <w:rFonts w:ascii="Times New Roman" w:hAnsi="Times New Roman" w:cs="Times New Roman"/>
          <w:color w:val="202124"/>
          <w:lang w:val="it-IT"/>
        </w:rPr>
      </w:pPr>
    </w:p>
    <w:p w14:paraId="60B1ABDA" w14:textId="77777777" w:rsidR="003B5513" w:rsidRPr="00075E2D" w:rsidRDefault="003B5513" w:rsidP="00075E2D">
      <w:pPr>
        <w:spacing w:after="0" w:line="240" w:lineRule="auto"/>
        <w:jc w:val="both"/>
        <w:rPr>
          <w:rStyle w:val="y2iqfc"/>
          <w:rFonts w:ascii="Times New Roman" w:hAnsi="Times New Roman" w:cs="Times New Roman"/>
          <w:color w:val="202124"/>
          <w:lang w:val="it-IT"/>
        </w:rPr>
      </w:pPr>
      <w:r w:rsidRPr="00075E2D">
        <w:rPr>
          <w:rFonts w:ascii="Times New Roman" w:eastAsia="Times New Roman" w:hAnsi="Times New Roman" w:cs="Times New Roman"/>
          <w:color w:val="1D2228"/>
          <w:kern w:val="0"/>
          <w:lang w:val="it-IT" w:eastAsia="en-GB"/>
        </w:rPr>
        <w:t xml:space="preserve">"La trasformazione del </w:t>
      </w:r>
      <w:r w:rsidRPr="00075E2D">
        <w:rPr>
          <w:rFonts w:ascii="Times New Roman" w:eastAsia="Times New Roman" w:hAnsi="Times New Roman" w:cs="Times New Roman"/>
          <w:kern w:val="0"/>
          <w:shd w:val="clear" w:color="auto" w:fill="FFFFFF"/>
          <w:lang w:val="it-IT"/>
        </w:rPr>
        <w:t>«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>contenuto</w:t>
      </w:r>
      <w:r w:rsidRPr="00075E2D">
        <w:rPr>
          <w:rFonts w:ascii="Times New Roman" w:eastAsia="Times New Roman" w:hAnsi="Times New Roman" w:cs="Times New Roman"/>
          <w:kern w:val="0"/>
          <w:shd w:val="clear" w:color="auto" w:fill="FFFFFF"/>
          <w:lang w:val="it-IT"/>
        </w:rPr>
        <w:t>»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materiale in </w:t>
      </w:r>
      <w:r w:rsidRPr="00075E2D">
        <w:rPr>
          <w:rFonts w:ascii="Times New Roman" w:eastAsia="Times New Roman" w:hAnsi="Times New Roman" w:cs="Times New Roman"/>
          <w:kern w:val="0"/>
          <w:shd w:val="clear" w:color="auto" w:fill="FFFFFF"/>
          <w:lang w:val="it-IT"/>
        </w:rPr>
        <w:t>«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>contenuto</w:t>
      </w:r>
      <w:r w:rsidRPr="00075E2D">
        <w:rPr>
          <w:rFonts w:ascii="Times New Roman" w:eastAsia="Times New Roman" w:hAnsi="Times New Roman" w:cs="Times New Roman"/>
          <w:kern w:val="0"/>
          <w:shd w:val="clear" w:color="auto" w:fill="FFFFFF"/>
          <w:lang w:val="it-IT"/>
        </w:rPr>
        <w:t>»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di verità causa la diminuzione dell'efficacia, per cui decennio dopo decennio il fascino di quanto precedentemente incantava diminuisce, diventando base per una rinascita, dove tutte le bellezze effimere sono completamente spoglie e l'opera rimane una </w:t>
      </w:r>
      <w:r w:rsidRPr="00075E2D">
        <w:rPr>
          <w:rFonts w:ascii="Times New Roman" w:eastAsia="Times New Roman" w:hAnsi="Times New Roman" w:cs="Times New Roman"/>
          <w:kern w:val="0"/>
          <w:shd w:val="clear" w:color="auto" w:fill="FFFFFF"/>
          <w:lang w:val="it-IT"/>
        </w:rPr>
        <w:t>«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>rovina</w:t>
      </w:r>
      <w:r w:rsidRPr="00075E2D">
        <w:rPr>
          <w:rFonts w:ascii="Times New Roman" w:eastAsia="Times New Roman" w:hAnsi="Times New Roman" w:cs="Times New Roman"/>
          <w:kern w:val="0"/>
          <w:shd w:val="clear" w:color="auto" w:fill="FFFFFF"/>
          <w:lang w:val="it-IT"/>
        </w:rPr>
        <w:t>»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>."</w:t>
      </w:r>
    </w:p>
    <w:p w14:paraId="5FA89038" w14:textId="6C32AF7A" w:rsidR="003B5513" w:rsidRPr="00C973CC" w:rsidRDefault="003B5513" w:rsidP="00075E2D">
      <w:pPr>
        <w:spacing w:after="0" w:line="240" w:lineRule="auto"/>
        <w:jc w:val="right"/>
        <w:rPr>
          <w:rStyle w:val="y2iqfc"/>
          <w:rFonts w:ascii="Times New Roman" w:eastAsia="Times New Roman" w:hAnsi="Times New Roman" w:cs="Times New Roman"/>
          <w:kern w:val="0"/>
          <w:lang w:val="it-IT"/>
        </w:rPr>
      </w:pPr>
      <w:r w:rsidRPr="00C973CC">
        <w:rPr>
          <w:rFonts w:ascii="Times New Roman" w:eastAsia="Times New Roman" w:hAnsi="Times New Roman" w:cs="Times New Roman"/>
          <w:kern w:val="0"/>
          <w:lang w:val="it-IT"/>
        </w:rPr>
        <w:t>(W. Benjamin)</w:t>
      </w:r>
    </w:p>
    <w:p w14:paraId="47259584" w14:textId="77777777" w:rsidR="00A02DAD" w:rsidRPr="00075E2D" w:rsidRDefault="00A02DAD" w:rsidP="00075E2D">
      <w:pPr>
        <w:spacing w:after="0" w:line="240" w:lineRule="auto"/>
        <w:jc w:val="both"/>
        <w:rPr>
          <w:rStyle w:val="y2iqfc"/>
          <w:rFonts w:ascii="Times New Roman" w:hAnsi="Times New Roman" w:cs="Times New Roman"/>
          <w:color w:val="202124"/>
          <w:lang w:val="it-IT"/>
        </w:rPr>
      </w:pPr>
    </w:p>
    <w:p w14:paraId="0AA20551" w14:textId="660B878A" w:rsidR="00DB76B6" w:rsidRPr="00075E2D" w:rsidRDefault="00DB76B6" w:rsidP="00075E2D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hd w:val="clear" w:color="auto" w:fill="FFFFFF"/>
          <w:lang w:val="it-IT"/>
        </w:rPr>
      </w:pP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>Gli invitati</w:t>
      </w:r>
      <w:r w:rsidR="002267EF"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al </w:t>
      </w:r>
      <w:r w:rsidR="0011095D" w:rsidRPr="00075E2D">
        <w:rPr>
          <w:rStyle w:val="y2iqfc"/>
          <w:rFonts w:ascii="Times New Roman" w:hAnsi="Times New Roman" w:cs="Times New Roman"/>
          <w:color w:val="202124"/>
          <w:lang w:val="it-IT"/>
        </w:rPr>
        <w:t>dibattito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condividono un patrimonio di pratiche e</w:t>
      </w:r>
      <w:r w:rsidR="002267EF"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d esperienze teoriche, che 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>ricollocano l'opera d'arte in un ambito socio-culturale allargato, dall'arte</w:t>
      </w:r>
      <w:r w:rsidR="002267EF"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urbana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interventista, al lavoro dell'artista e del curatore quali testimoni dei processi di cambiamento strutturale, cancellazione simbolica e appropriazione, </w:t>
      </w:r>
      <w:r w:rsidR="00A02DAD" w:rsidRPr="00075E2D">
        <w:rPr>
          <w:rStyle w:val="y2iqfc"/>
          <w:rFonts w:ascii="Times New Roman" w:hAnsi="Times New Roman" w:cs="Times New Roman"/>
          <w:color w:val="202124"/>
          <w:lang w:val="it-IT"/>
        </w:rPr>
        <w:t>ma anche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quali creatori di spazi per l’apprendimento alternativo.</w:t>
      </w:r>
    </w:p>
    <w:p w14:paraId="36EE92DF" w14:textId="77777777" w:rsidR="00D55B0D" w:rsidRPr="00075E2D" w:rsidRDefault="00D55B0D" w:rsidP="00075E2D">
      <w:pPr>
        <w:pStyle w:val="Default"/>
        <w:jc w:val="both"/>
        <w:rPr>
          <w:rFonts w:ascii="Times New Roman" w:hAnsi="Times New Roman" w:cs="Times New Roman"/>
          <w:b/>
          <w:bCs/>
          <w:lang w:val="it-IT"/>
        </w:rPr>
      </w:pPr>
    </w:p>
    <w:p w14:paraId="0B42C675" w14:textId="6A54B27D" w:rsidR="00D55B0D" w:rsidRPr="00075E2D" w:rsidRDefault="00D55B0D" w:rsidP="00075E2D">
      <w:pPr>
        <w:pStyle w:val="Default"/>
        <w:jc w:val="both"/>
        <w:rPr>
          <w:rFonts w:ascii="Times New Roman" w:hAnsi="Times New Roman" w:cs="Times New Roman"/>
          <w:lang w:val="it-IT"/>
        </w:rPr>
      </w:pPr>
      <w:proofErr w:type="spellStart"/>
      <w:r w:rsidRPr="00075E2D">
        <w:rPr>
          <w:rFonts w:ascii="Times New Roman" w:hAnsi="Times New Roman" w:cs="Times New Roman"/>
          <w:b/>
          <w:bCs/>
          <w:lang w:val="it-IT"/>
        </w:rPr>
        <w:t>Ovidiu</w:t>
      </w:r>
      <w:proofErr w:type="spellEnd"/>
      <w:r w:rsidRPr="00075E2D">
        <w:rPr>
          <w:rFonts w:ascii="Times New Roman" w:hAnsi="Times New Roman" w:cs="Times New Roman"/>
          <w:b/>
          <w:bCs/>
          <w:lang w:val="it-IT"/>
        </w:rPr>
        <w:t xml:space="preserve"> </w:t>
      </w:r>
      <w:proofErr w:type="spellStart"/>
      <w:r w:rsidRPr="00075E2D">
        <w:rPr>
          <w:rFonts w:ascii="Times New Roman" w:hAnsi="Times New Roman" w:cs="Times New Roman"/>
          <w:b/>
          <w:bCs/>
          <w:lang w:val="it-IT"/>
        </w:rPr>
        <w:t>Țichindeleanu</w:t>
      </w:r>
      <w:proofErr w:type="spellEnd"/>
      <w:r w:rsidR="00F73EF3" w:rsidRPr="00075E2D">
        <w:rPr>
          <w:rFonts w:ascii="Times New Roman" w:hAnsi="Times New Roman" w:cs="Times New Roman"/>
          <w:lang w:val="it-IT"/>
        </w:rPr>
        <w:t xml:space="preserve"> </w:t>
      </w:r>
      <w:r w:rsidR="00A02DAD" w:rsidRPr="00075E2D">
        <w:rPr>
          <w:rFonts w:ascii="Times New Roman" w:hAnsi="Times New Roman" w:cs="Times New Roman"/>
          <w:lang w:val="it-IT"/>
        </w:rPr>
        <w:t xml:space="preserve">ha conseguito il dottorato di ricerca in filosofia presso la Binghamton University, State University of New York. È </w:t>
      </w:r>
      <w:r w:rsidRPr="00075E2D">
        <w:rPr>
          <w:rFonts w:ascii="Times New Roman" w:hAnsi="Times New Roman" w:cs="Times New Roman"/>
          <w:lang w:val="it-IT"/>
        </w:rPr>
        <w:t>filosof</w:t>
      </w:r>
      <w:r w:rsidR="00A02DAD" w:rsidRPr="00075E2D">
        <w:rPr>
          <w:rFonts w:ascii="Times New Roman" w:hAnsi="Times New Roman" w:cs="Times New Roman"/>
          <w:lang w:val="it-IT"/>
        </w:rPr>
        <w:t>o</w:t>
      </w:r>
      <w:r w:rsidRPr="00075E2D">
        <w:rPr>
          <w:rFonts w:ascii="Times New Roman" w:hAnsi="Times New Roman" w:cs="Times New Roman"/>
          <w:lang w:val="it-IT"/>
        </w:rPr>
        <w:t xml:space="preserve">, </w:t>
      </w:r>
      <w:r w:rsidR="00A02DAD" w:rsidRPr="00075E2D">
        <w:rPr>
          <w:rFonts w:ascii="Times New Roman" w:hAnsi="Times New Roman" w:cs="Times New Roman"/>
          <w:lang w:val="it-IT"/>
        </w:rPr>
        <w:t>traduttore</w:t>
      </w:r>
      <w:r w:rsidRPr="00075E2D">
        <w:rPr>
          <w:rFonts w:ascii="Times New Roman" w:hAnsi="Times New Roman" w:cs="Times New Roman"/>
          <w:lang w:val="it-IT"/>
        </w:rPr>
        <w:t xml:space="preserve"> </w:t>
      </w:r>
      <w:r w:rsidR="00A02DAD" w:rsidRPr="00075E2D">
        <w:rPr>
          <w:rFonts w:ascii="Times New Roman" w:hAnsi="Times New Roman" w:cs="Times New Roman"/>
          <w:lang w:val="it-IT"/>
        </w:rPr>
        <w:t>e teorico della cultura</w:t>
      </w:r>
      <w:r w:rsidRPr="00075E2D">
        <w:rPr>
          <w:rFonts w:ascii="Times New Roman" w:hAnsi="Times New Roman" w:cs="Times New Roman"/>
          <w:lang w:val="it-IT"/>
        </w:rPr>
        <w:t xml:space="preserve">. </w:t>
      </w:r>
      <w:r w:rsidR="00A02DAD" w:rsidRPr="00075E2D">
        <w:rPr>
          <w:rFonts w:ascii="Times New Roman" w:hAnsi="Times New Roman" w:cs="Times New Roman"/>
          <w:lang w:val="it-IT"/>
        </w:rPr>
        <w:t xml:space="preserve">Nei suoi scritti teorizza la critica sociale, il pensiero </w:t>
      </w:r>
      <w:proofErr w:type="spellStart"/>
      <w:r w:rsidR="00A02DAD" w:rsidRPr="00075E2D">
        <w:rPr>
          <w:rFonts w:ascii="Times New Roman" w:hAnsi="Times New Roman" w:cs="Times New Roman"/>
          <w:lang w:val="it-IT"/>
        </w:rPr>
        <w:t>decoloniale</w:t>
      </w:r>
      <w:proofErr w:type="spellEnd"/>
      <w:r w:rsidR="00A02DAD" w:rsidRPr="00075E2D">
        <w:rPr>
          <w:rFonts w:ascii="Times New Roman" w:hAnsi="Times New Roman" w:cs="Times New Roman"/>
          <w:lang w:val="it-IT"/>
        </w:rPr>
        <w:t xml:space="preserve">, la storia dell'affettività e dei sensi e la storia culturale. </w:t>
      </w:r>
      <w:r w:rsidR="00A02DAD" w:rsidRPr="00075E2D">
        <w:rPr>
          <w:rFonts w:ascii="Times New Roman" w:hAnsi="Times New Roman" w:cs="Times New Roman"/>
        </w:rPr>
        <w:t xml:space="preserve">Dal 2012 </w:t>
      </w:r>
      <w:proofErr w:type="spellStart"/>
      <w:r w:rsidR="00A02DAD" w:rsidRPr="00075E2D">
        <w:rPr>
          <w:rFonts w:ascii="Times New Roman" w:hAnsi="Times New Roman" w:cs="Times New Roman"/>
        </w:rPr>
        <w:t>insegna</w:t>
      </w:r>
      <w:proofErr w:type="spellEnd"/>
      <w:r w:rsidR="00A02DAD" w:rsidRPr="00075E2D">
        <w:rPr>
          <w:rFonts w:ascii="Times New Roman" w:hAnsi="Times New Roman" w:cs="Times New Roman"/>
        </w:rPr>
        <w:t xml:space="preserve"> </w:t>
      </w:r>
      <w:proofErr w:type="spellStart"/>
      <w:r w:rsidR="00A02DAD" w:rsidRPr="00075E2D">
        <w:rPr>
          <w:rFonts w:ascii="Times New Roman" w:hAnsi="Times New Roman" w:cs="Times New Roman"/>
        </w:rPr>
        <w:t>presso</w:t>
      </w:r>
      <w:proofErr w:type="spellEnd"/>
      <w:r w:rsidR="00A02DAD" w:rsidRPr="00075E2D">
        <w:rPr>
          <w:rFonts w:ascii="Times New Roman" w:hAnsi="Times New Roman" w:cs="Times New Roman"/>
        </w:rPr>
        <w:t xml:space="preserve"> la </w:t>
      </w:r>
      <w:r w:rsidRPr="00075E2D">
        <w:rPr>
          <w:rFonts w:ascii="Times New Roman" w:hAnsi="Times New Roman" w:cs="Times New Roman"/>
          <w:iCs/>
        </w:rPr>
        <w:t>The Decolonial Summer School</w:t>
      </w:r>
      <w:r w:rsidRPr="00075E2D">
        <w:rPr>
          <w:rFonts w:ascii="Times New Roman" w:hAnsi="Times New Roman" w:cs="Times New Roman"/>
        </w:rPr>
        <w:t>,</w:t>
      </w:r>
      <w:r w:rsidR="00A02DAD" w:rsidRPr="00075E2D">
        <w:rPr>
          <w:rFonts w:ascii="Times New Roman" w:hAnsi="Times New Roman" w:cs="Times New Roman"/>
        </w:rPr>
        <w:t xml:space="preserve"> </w:t>
      </w:r>
      <w:r w:rsidRPr="00075E2D">
        <w:rPr>
          <w:rFonts w:ascii="Times New Roman" w:hAnsi="Times New Roman" w:cs="Times New Roman"/>
        </w:rPr>
        <w:t xml:space="preserve">University College Roosevelt, Middelburg, </w:t>
      </w:r>
      <w:proofErr w:type="spellStart"/>
      <w:r w:rsidRPr="00075E2D">
        <w:rPr>
          <w:rFonts w:ascii="Times New Roman" w:hAnsi="Times New Roman" w:cs="Times New Roman"/>
        </w:rPr>
        <w:t>Olanda</w:t>
      </w:r>
      <w:proofErr w:type="spellEnd"/>
      <w:r w:rsidRPr="00075E2D">
        <w:rPr>
          <w:rFonts w:ascii="Times New Roman" w:hAnsi="Times New Roman" w:cs="Times New Roman"/>
        </w:rPr>
        <w:t xml:space="preserve">. </w:t>
      </w:r>
      <w:r w:rsidR="00A02DAD" w:rsidRPr="00075E2D">
        <w:rPr>
          <w:rFonts w:ascii="Times New Roman" w:hAnsi="Times New Roman" w:cs="Times New Roman"/>
          <w:lang w:val="it-IT"/>
        </w:rPr>
        <w:t xml:space="preserve">Tra l'altro è cofondatore delle piattaforme indipendenti </w:t>
      </w:r>
      <w:r w:rsidRPr="00075E2D">
        <w:rPr>
          <w:rFonts w:ascii="Times New Roman" w:hAnsi="Times New Roman" w:cs="Times New Roman"/>
          <w:lang w:val="it-IT"/>
        </w:rPr>
        <w:t xml:space="preserve">Indymedia Romania, CriticAtac.ro </w:t>
      </w:r>
      <w:r w:rsidR="00A02DAD" w:rsidRPr="00075E2D">
        <w:rPr>
          <w:rFonts w:ascii="Times New Roman" w:hAnsi="Times New Roman" w:cs="Times New Roman"/>
          <w:lang w:val="it-IT"/>
        </w:rPr>
        <w:t>e</w:t>
      </w:r>
      <w:r w:rsidRPr="00075E2D">
        <w:rPr>
          <w:rFonts w:ascii="Times New Roman" w:hAnsi="Times New Roman" w:cs="Times New Roman"/>
          <w:lang w:val="it-IT"/>
        </w:rPr>
        <w:t xml:space="preserve"> </w:t>
      </w:r>
      <w:proofErr w:type="spellStart"/>
      <w:r w:rsidRPr="00075E2D">
        <w:rPr>
          <w:rFonts w:ascii="Times New Roman" w:hAnsi="Times New Roman" w:cs="Times New Roman"/>
          <w:lang w:val="it-IT"/>
        </w:rPr>
        <w:t>LeftEast</w:t>
      </w:r>
      <w:proofErr w:type="spellEnd"/>
      <w:r w:rsidRPr="00075E2D">
        <w:rPr>
          <w:rFonts w:ascii="Times New Roman" w:hAnsi="Times New Roman" w:cs="Times New Roman"/>
          <w:lang w:val="it-IT"/>
        </w:rPr>
        <w:t xml:space="preserve">. </w:t>
      </w:r>
    </w:p>
    <w:p w14:paraId="6A971E02" w14:textId="77777777" w:rsidR="00A02DAD" w:rsidRPr="00075E2D" w:rsidRDefault="00A02DAD" w:rsidP="00075E2D">
      <w:pPr>
        <w:pStyle w:val="Default"/>
        <w:jc w:val="both"/>
        <w:rPr>
          <w:rFonts w:ascii="Times New Roman" w:hAnsi="Times New Roman" w:cs="Times New Roman"/>
          <w:lang w:val="it-IT"/>
        </w:rPr>
      </w:pPr>
    </w:p>
    <w:p w14:paraId="221C9164" w14:textId="77D9561F" w:rsidR="00075E2D" w:rsidRPr="00075E2D" w:rsidRDefault="00075E2D" w:rsidP="00075E2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D2228"/>
          <w:kern w:val="0"/>
          <w:lang w:val="it-IT" w:eastAsia="en-GB"/>
        </w:rPr>
      </w:pPr>
      <w:proofErr w:type="spellStart"/>
      <w:r w:rsidRPr="00075E2D">
        <w:rPr>
          <w:rFonts w:ascii="Times New Roman" w:eastAsia="Times New Roman" w:hAnsi="Times New Roman" w:cs="Times New Roman"/>
          <w:b/>
          <w:bCs/>
          <w:color w:val="1D2228"/>
          <w:kern w:val="0"/>
          <w:lang w:val="it-IT" w:eastAsia="en-GB"/>
        </w:rPr>
        <w:t>Rozalinda</w:t>
      </w:r>
      <w:proofErr w:type="spellEnd"/>
      <w:r w:rsidRPr="00075E2D">
        <w:rPr>
          <w:rFonts w:ascii="Times New Roman" w:eastAsia="Times New Roman" w:hAnsi="Times New Roman" w:cs="Times New Roman"/>
          <w:b/>
          <w:bCs/>
          <w:color w:val="1D2228"/>
          <w:kern w:val="0"/>
          <w:lang w:val="it-IT" w:eastAsia="en-GB"/>
        </w:rPr>
        <w:t xml:space="preserve"> </w:t>
      </w:r>
      <w:proofErr w:type="spellStart"/>
      <w:r w:rsidRPr="00075E2D">
        <w:rPr>
          <w:rFonts w:ascii="Times New Roman" w:eastAsia="Times New Roman" w:hAnsi="Times New Roman" w:cs="Times New Roman"/>
          <w:b/>
          <w:bCs/>
          <w:color w:val="1D2228"/>
          <w:kern w:val="0"/>
          <w:lang w:val="it-IT" w:eastAsia="en-GB"/>
        </w:rPr>
        <w:t>Borcilă</w:t>
      </w:r>
      <w:proofErr w:type="spellEnd"/>
      <w:r w:rsidRPr="00075E2D">
        <w:rPr>
          <w:rFonts w:ascii="Times New Roman" w:eastAsia="Times New Roman" w:hAnsi="Times New Roman" w:cs="Times New Roman"/>
          <w:color w:val="1D2228"/>
          <w:kern w:val="0"/>
          <w:lang w:val="it-IT" w:eastAsia="en-GB"/>
        </w:rPr>
        <w:t xml:space="preserve"> è artista, attivista e migrante romena, che abbina modalità di apprendimento analitiche impersonate nei suoi progetti di ricerca. 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>Il suo lavoro esplora il tema dell'occupazione da parte dei coloni quale progetto per la creazione di luoghi, che coinvolge violenze interconnesse, riunite attorno a flussi estrattivi di capitale, forme istituzionali e regimi di proprietà, ma anche attorno a modalità di sentimenti e d</w:t>
      </w:r>
      <w:r w:rsidR="00700B4E">
        <w:rPr>
          <w:rStyle w:val="y2iqfc"/>
          <w:rFonts w:ascii="Times New Roman" w:hAnsi="Times New Roman" w:cs="Times New Roman"/>
          <w:color w:val="202124"/>
          <w:lang w:val="it-IT"/>
        </w:rPr>
        <w:t>i</w:t>
      </w:r>
      <w:r w:rsidRPr="00075E2D">
        <w:rPr>
          <w:rStyle w:val="y2iqfc"/>
          <w:rFonts w:ascii="Times New Roman" w:hAnsi="Times New Roman" w:cs="Times New Roman"/>
          <w:color w:val="202124"/>
          <w:lang w:val="it-IT"/>
        </w:rPr>
        <w:t xml:space="preserve"> relazioni. Lavora in diversi contesti (contro-)istituzionali: musei, università, centri d'arte, spazi comunitari, squat e strade.</w:t>
      </w:r>
    </w:p>
    <w:p w14:paraId="0BFFC74D" w14:textId="77777777" w:rsidR="00A02DAD" w:rsidRPr="00075E2D" w:rsidRDefault="00A02DAD" w:rsidP="00075E2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D2228"/>
          <w:kern w:val="0"/>
          <w:lang w:val="it-IT" w:eastAsia="en-GB"/>
        </w:rPr>
      </w:pPr>
    </w:p>
    <w:p w14:paraId="6B6558B5" w14:textId="4E50677C" w:rsidR="00DB76B6" w:rsidRPr="00075E2D" w:rsidRDefault="00DB76B6" w:rsidP="00075E2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iCs/>
          <w:color w:val="1D2228"/>
          <w:kern w:val="0"/>
          <w:lang w:val="it-IT" w:eastAsia="en-GB"/>
        </w:rPr>
      </w:pPr>
      <w:proofErr w:type="spellStart"/>
      <w:r w:rsidRPr="00075E2D">
        <w:rPr>
          <w:rFonts w:ascii="Times New Roman" w:eastAsia="Times New Roman" w:hAnsi="Times New Roman" w:cs="Times New Roman"/>
          <w:b/>
          <w:bCs/>
          <w:color w:val="1D2228"/>
          <w:kern w:val="0"/>
          <w:lang w:val="it-IT" w:eastAsia="en-GB"/>
        </w:rPr>
        <w:t>Suzana</w:t>
      </w:r>
      <w:proofErr w:type="spellEnd"/>
      <w:r w:rsidRPr="00075E2D">
        <w:rPr>
          <w:rFonts w:ascii="Times New Roman" w:eastAsia="Times New Roman" w:hAnsi="Times New Roman" w:cs="Times New Roman"/>
          <w:b/>
          <w:bCs/>
          <w:color w:val="1D2228"/>
          <w:kern w:val="0"/>
          <w:lang w:val="it-IT" w:eastAsia="en-GB"/>
        </w:rPr>
        <w:t xml:space="preserve"> </w:t>
      </w:r>
      <w:proofErr w:type="spellStart"/>
      <w:r w:rsidRPr="00075E2D">
        <w:rPr>
          <w:rFonts w:ascii="Times New Roman" w:eastAsia="Times New Roman" w:hAnsi="Times New Roman" w:cs="Times New Roman"/>
          <w:b/>
          <w:bCs/>
          <w:color w:val="1D2228"/>
          <w:kern w:val="0"/>
          <w:lang w:val="it-IT" w:eastAsia="en-GB"/>
        </w:rPr>
        <w:t>Milevska</w:t>
      </w:r>
      <w:proofErr w:type="spellEnd"/>
      <w:r w:rsidRPr="00075E2D">
        <w:rPr>
          <w:rFonts w:ascii="Times New Roman" w:eastAsia="Times New Roman" w:hAnsi="Times New Roman" w:cs="Times New Roman"/>
          <w:color w:val="1D2228"/>
          <w:kern w:val="0"/>
          <w:lang w:val="it-IT" w:eastAsia="en-GB"/>
        </w:rPr>
        <w:t xml:space="preserve"> è teorica, curatrice e professoressa d'arte e cultura visiva. Il suo interesse è rivolto alla critica postcoloniale dei regimi di potere egemonico di rappresentazione, arte femminista e teoria del genere, pratiche artistiche partecipative e collaborative. È stata curatrice del progetto interdisciplinare </w:t>
      </w:r>
      <w:r w:rsidRPr="00075E2D">
        <w:rPr>
          <w:rFonts w:ascii="Times New Roman" w:eastAsia="Times New Roman" w:hAnsi="Times New Roman" w:cs="Times New Roman"/>
          <w:i/>
          <w:iCs/>
          <w:color w:val="1D2228"/>
          <w:kern w:val="0"/>
          <w:lang w:val="it-IT" w:eastAsia="en-GB"/>
        </w:rPr>
        <w:t xml:space="preserve">The </w:t>
      </w:r>
      <w:proofErr w:type="spellStart"/>
      <w:r w:rsidRPr="00075E2D">
        <w:rPr>
          <w:rFonts w:ascii="Times New Roman" w:eastAsia="Times New Roman" w:hAnsi="Times New Roman" w:cs="Times New Roman"/>
          <w:i/>
          <w:iCs/>
          <w:color w:val="1D2228"/>
          <w:kern w:val="0"/>
          <w:lang w:val="it-IT" w:eastAsia="en-GB"/>
        </w:rPr>
        <w:t>Renaming</w:t>
      </w:r>
      <w:proofErr w:type="spellEnd"/>
      <w:r w:rsidRPr="00075E2D">
        <w:rPr>
          <w:rFonts w:ascii="Times New Roman" w:eastAsia="Times New Roman" w:hAnsi="Times New Roman" w:cs="Times New Roman"/>
          <w:i/>
          <w:iCs/>
          <w:color w:val="1D2228"/>
          <w:kern w:val="0"/>
          <w:lang w:val="it-IT" w:eastAsia="en-GB"/>
        </w:rPr>
        <w:t xml:space="preserve"> Machine</w:t>
      </w:r>
      <w:r w:rsidRPr="00075E2D">
        <w:rPr>
          <w:rFonts w:ascii="Times New Roman" w:eastAsia="Times New Roman" w:hAnsi="Times New Roman" w:cs="Times New Roman"/>
          <w:color w:val="1D2228"/>
          <w:kern w:val="0"/>
          <w:lang w:val="it-IT" w:eastAsia="en-GB"/>
        </w:rPr>
        <w:t xml:space="preserve"> e ha pubblicato nel 2010 il volume </w:t>
      </w:r>
      <w:r w:rsidRPr="00075E2D">
        <w:rPr>
          <w:rFonts w:ascii="Times New Roman" w:eastAsia="Times New Roman" w:hAnsi="Times New Roman" w:cs="Times New Roman"/>
          <w:i/>
          <w:iCs/>
          <w:color w:val="1D2228"/>
          <w:kern w:val="0"/>
          <w:lang w:val="it-IT" w:eastAsia="en-GB"/>
        </w:rPr>
        <w:t xml:space="preserve">Gender </w:t>
      </w:r>
      <w:proofErr w:type="spellStart"/>
      <w:r w:rsidRPr="00075E2D">
        <w:rPr>
          <w:rFonts w:ascii="Times New Roman" w:eastAsia="Times New Roman" w:hAnsi="Times New Roman" w:cs="Times New Roman"/>
          <w:i/>
          <w:iCs/>
          <w:color w:val="1D2228"/>
          <w:kern w:val="0"/>
          <w:lang w:val="it-IT" w:eastAsia="en-GB"/>
        </w:rPr>
        <w:t>Difference</w:t>
      </w:r>
      <w:proofErr w:type="spellEnd"/>
      <w:r w:rsidRPr="00075E2D">
        <w:rPr>
          <w:rFonts w:ascii="Times New Roman" w:eastAsia="Times New Roman" w:hAnsi="Times New Roman" w:cs="Times New Roman"/>
          <w:i/>
          <w:iCs/>
          <w:color w:val="1D2228"/>
          <w:kern w:val="0"/>
          <w:lang w:val="it-IT" w:eastAsia="en-GB"/>
        </w:rPr>
        <w:t xml:space="preserve"> in the </w:t>
      </w:r>
      <w:proofErr w:type="spellStart"/>
      <w:r w:rsidRPr="00075E2D">
        <w:rPr>
          <w:rFonts w:ascii="Times New Roman" w:eastAsia="Times New Roman" w:hAnsi="Times New Roman" w:cs="Times New Roman"/>
          <w:i/>
          <w:iCs/>
          <w:color w:val="1D2228"/>
          <w:kern w:val="0"/>
          <w:lang w:val="it-IT" w:eastAsia="en-GB"/>
        </w:rPr>
        <w:t>Balkans</w:t>
      </w:r>
      <w:proofErr w:type="spellEnd"/>
      <w:r w:rsidR="00A02DAD" w:rsidRPr="00075E2D">
        <w:rPr>
          <w:rFonts w:ascii="Times New Roman" w:eastAsia="Times New Roman" w:hAnsi="Times New Roman" w:cs="Times New Roman"/>
          <w:i/>
          <w:iCs/>
          <w:color w:val="1D2228"/>
          <w:kern w:val="0"/>
          <w:lang w:val="it-IT" w:eastAsia="en-GB"/>
        </w:rPr>
        <w:t>.</w:t>
      </w:r>
    </w:p>
    <w:p w14:paraId="4676586C" w14:textId="77777777" w:rsidR="00A02DAD" w:rsidRPr="00075E2D" w:rsidRDefault="00A02DAD" w:rsidP="00075E2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D2228"/>
          <w:kern w:val="0"/>
          <w:lang w:val="it-IT" w:eastAsia="en-GB"/>
        </w:rPr>
      </w:pPr>
    </w:p>
    <w:p w14:paraId="06C6F4D3" w14:textId="77777777" w:rsidR="00075E2D" w:rsidRPr="00075E2D" w:rsidRDefault="00075E2D" w:rsidP="00075E2D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1D2228"/>
          <w:kern w:val="0"/>
          <w:lang w:val="it-IT" w:eastAsia="en-GB"/>
        </w:rPr>
      </w:pPr>
      <w:r w:rsidRPr="00075E2D">
        <w:rPr>
          <w:rFonts w:ascii="Times New Roman" w:eastAsia="Times New Roman" w:hAnsi="Times New Roman" w:cs="Times New Roman"/>
          <w:b/>
          <w:bCs/>
          <w:color w:val="1D2228"/>
          <w:kern w:val="0"/>
          <w:lang w:val="it-IT" w:eastAsia="en-GB"/>
        </w:rPr>
        <w:lastRenderedPageBreak/>
        <w:t xml:space="preserve">Andreas </w:t>
      </w:r>
      <w:proofErr w:type="spellStart"/>
      <w:r w:rsidRPr="00075E2D">
        <w:rPr>
          <w:rFonts w:ascii="Times New Roman" w:eastAsia="Times New Roman" w:hAnsi="Times New Roman" w:cs="Times New Roman"/>
          <w:b/>
          <w:bCs/>
          <w:color w:val="1D2228"/>
          <w:kern w:val="0"/>
          <w:lang w:val="it-IT" w:eastAsia="en-GB"/>
        </w:rPr>
        <w:t>Fogarasi</w:t>
      </w:r>
      <w:proofErr w:type="spellEnd"/>
      <w:r w:rsidRPr="00075E2D">
        <w:rPr>
          <w:rFonts w:ascii="Times New Roman" w:eastAsia="Times New Roman" w:hAnsi="Times New Roman" w:cs="Times New Roman"/>
          <w:b/>
          <w:bCs/>
          <w:color w:val="1D2228"/>
          <w:kern w:val="0"/>
          <w:lang w:val="it-IT" w:eastAsia="en-GB"/>
        </w:rPr>
        <w:t xml:space="preserve"> </w:t>
      </w:r>
      <w:r w:rsidRPr="00075E2D">
        <w:rPr>
          <w:rFonts w:ascii="Times New Roman" w:eastAsia="Times New Roman" w:hAnsi="Times New Roman" w:cs="Times New Roman"/>
          <w:color w:val="1D2228"/>
          <w:kern w:val="0"/>
          <w:lang w:val="it-IT" w:eastAsia="en-GB"/>
        </w:rPr>
        <w:t xml:space="preserve">è un artista che vive e lavora a Vienna. Analizza come i luoghi, le città, le idee politiche o gli eventi storici diventano immagini e mette in discussione il ruolo della cultura – arte, architettura e design – in questo processo. Con la sua installazione video </w:t>
      </w:r>
      <w:proofErr w:type="spellStart"/>
      <w:r w:rsidRPr="00075E2D">
        <w:rPr>
          <w:rFonts w:ascii="Times New Roman" w:eastAsia="Times New Roman" w:hAnsi="Times New Roman" w:cs="Times New Roman"/>
          <w:i/>
          <w:iCs/>
          <w:color w:val="1D2228"/>
          <w:kern w:val="0"/>
          <w:lang w:val="it-IT" w:eastAsia="en-GB"/>
        </w:rPr>
        <w:t>Kultur</w:t>
      </w:r>
      <w:proofErr w:type="spellEnd"/>
      <w:r w:rsidRPr="00075E2D">
        <w:rPr>
          <w:rFonts w:ascii="Times New Roman" w:eastAsia="Times New Roman" w:hAnsi="Times New Roman" w:cs="Times New Roman"/>
          <w:i/>
          <w:iCs/>
          <w:color w:val="1D2228"/>
          <w:kern w:val="0"/>
          <w:lang w:val="it-IT" w:eastAsia="en-GB"/>
        </w:rPr>
        <w:t xml:space="preserve"> und </w:t>
      </w:r>
      <w:proofErr w:type="spellStart"/>
      <w:r w:rsidRPr="00075E2D">
        <w:rPr>
          <w:rFonts w:ascii="Times New Roman" w:eastAsia="Times New Roman" w:hAnsi="Times New Roman" w:cs="Times New Roman"/>
          <w:i/>
          <w:iCs/>
          <w:color w:val="1D2228"/>
          <w:kern w:val="0"/>
          <w:lang w:val="it-IT" w:eastAsia="en-GB"/>
        </w:rPr>
        <w:t>Freizeit</w:t>
      </w:r>
      <w:proofErr w:type="spellEnd"/>
      <w:r w:rsidRPr="00075E2D">
        <w:rPr>
          <w:rFonts w:ascii="Times New Roman" w:eastAsia="Times New Roman" w:hAnsi="Times New Roman" w:cs="Times New Roman"/>
          <w:color w:val="1D2228"/>
          <w:kern w:val="0"/>
          <w:lang w:val="it-IT" w:eastAsia="en-GB"/>
        </w:rPr>
        <w:t xml:space="preserve"> ha ricevuto il Leone d'Oro alla Biennale di Venezia nel 2007. I suoi lavori sono stati presentati in mostre collettive e personali presso rinomate istituzioni dal Messico alla Francia, Parigi.</w:t>
      </w:r>
    </w:p>
    <w:p w14:paraId="53FC9569" w14:textId="77777777" w:rsidR="00A02DAD" w:rsidRPr="00075E2D" w:rsidRDefault="00A02DAD" w:rsidP="00075E2D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</w:p>
    <w:p w14:paraId="187B1D35" w14:textId="37393B44" w:rsidR="00DB421B" w:rsidRPr="00075E2D" w:rsidRDefault="00DB76B6" w:rsidP="00075E2D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  <w:r w:rsidRPr="00075E2D">
        <w:rPr>
          <w:rFonts w:ascii="Times New Roman" w:hAnsi="Times New Roman" w:cs="Times New Roman"/>
          <w:lang w:val="it-IT"/>
        </w:rPr>
        <w:t xml:space="preserve">La Romania è presente alla Biennale Arte 2024 con il progetto </w:t>
      </w:r>
      <w:r w:rsidRPr="00075E2D">
        <w:rPr>
          <w:rFonts w:ascii="Times New Roman" w:hAnsi="Times New Roman" w:cs="Times New Roman"/>
          <w:i/>
          <w:iCs/>
          <w:lang w:val="it-IT"/>
        </w:rPr>
        <w:t>WHAT WORK IS</w:t>
      </w:r>
      <w:r w:rsidR="0011095D" w:rsidRPr="00075E2D">
        <w:rPr>
          <w:rFonts w:ascii="Times New Roman" w:hAnsi="Times New Roman" w:cs="Times New Roman"/>
          <w:i/>
          <w:iCs/>
          <w:lang w:val="it-IT"/>
        </w:rPr>
        <w:t xml:space="preserve"> </w:t>
      </w:r>
      <w:r w:rsidRPr="00075E2D">
        <w:rPr>
          <w:rFonts w:ascii="Times New Roman" w:hAnsi="Times New Roman" w:cs="Times New Roman"/>
          <w:i/>
          <w:iCs/>
          <w:lang w:val="it-IT"/>
        </w:rPr>
        <w:t>/</w:t>
      </w:r>
      <w:r w:rsidR="0011095D" w:rsidRPr="00075E2D">
        <w:rPr>
          <w:rFonts w:ascii="Times New Roman" w:hAnsi="Times New Roman" w:cs="Times New Roman"/>
          <w:i/>
          <w:iCs/>
          <w:lang w:val="it-IT"/>
        </w:rPr>
        <w:t xml:space="preserve"> </w:t>
      </w:r>
      <w:r w:rsidRPr="00075E2D">
        <w:rPr>
          <w:rFonts w:ascii="Times New Roman" w:hAnsi="Times New Roman" w:cs="Times New Roman"/>
          <w:i/>
          <w:iCs/>
          <w:lang w:val="it-IT"/>
        </w:rPr>
        <w:t>COS'È IL LAVORO</w:t>
      </w:r>
      <w:r w:rsidRPr="00075E2D">
        <w:rPr>
          <w:rFonts w:ascii="Times New Roman" w:hAnsi="Times New Roman" w:cs="Times New Roman"/>
          <w:lang w:val="it-IT"/>
        </w:rPr>
        <w:t>, che si svolge nel Padiglione Romania ai Giardini della Biennale e presso la Nuova Galleria dell'Istituto Romeno di Cultura e Ricerca Umanistica di Venezia.</w:t>
      </w:r>
    </w:p>
    <w:p w14:paraId="0391F910" w14:textId="77777777" w:rsidR="0087399E" w:rsidRPr="00075E2D" w:rsidRDefault="0087399E" w:rsidP="00075E2D">
      <w:pPr>
        <w:pStyle w:val="BodyText"/>
        <w:rPr>
          <w:rFonts w:ascii="Times New Roman" w:hAnsi="Times New Roman" w:cs="Times New Roman"/>
          <w:i/>
          <w:highlight w:val="yellow"/>
          <w:lang w:val="it-IT"/>
        </w:rPr>
      </w:pPr>
    </w:p>
    <w:p w14:paraId="608ECCAE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Artista: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Șerban</w:t>
      </w:r>
      <w:proofErr w:type="spellEnd"/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Savu</w:t>
      </w:r>
      <w:proofErr w:type="spellEnd"/>
    </w:p>
    <w:p w14:paraId="614F103E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Artista invitata: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Atelier Brenda (Nana Esi &amp; Sophie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Keij</w:t>
      </w:r>
      <w:proofErr w:type="spellEnd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)</w:t>
      </w:r>
    </w:p>
    <w:p w14:paraId="08022744" w14:textId="312F0872" w:rsidR="0087399E" w:rsidRPr="00075E2D" w:rsidRDefault="005D5207" w:rsidP="00075E2D">
      <w:pPr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Curatore: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Ciprian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Mureșan</w:t>
      </w:r>
      <w:proofErr w:type="spellEnd"/>
    </w:p>
    <w:p w14:paraId="0E7F9063" w14:textId="77777777" w:rsidR="005D5207" w:rsidRPr="00075E2D" w:rsidRDefault="005D5207" w:rsidP="00075E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hd w:val="clear" w:color="auto" w:fill="FFFFFF"/>
          <w:lang w:val="it-IT"/>
        </w:rPr>
      </w:pPr>
    </w:p>
    <w:p w14:paraId="483A453B" w14:textId="7F426297" w:rsidR="0087399E" w:rsidRPr="00075E2D" w:rsidRDefault="005D5207" w:rsidP="00075E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val="it-IT"/>
        </w:rPr>
      </w:pPr>
      <w:r w:rsidRPr="00075E2D">
        <w:rPr>
          <w:rFonts w:ascii="Times New Roman" w:eastAsia="Times New Roman" w:hAnsi="Times New Roman" w:cs="Times New Roman"/>
          <w:lang w:val="it-IT"/>
        </w:rPr>
        <w:t>Commissario</w:t>
      </w:r>
      <w:r w:rsidR="0087399E" w:rsidRPr="00075E2D">
        <w:rPr>
          <w:rFonts w:ascii="Times New Roman" w:eastAsia="Times New Roman" w:hAnsi="Times New Roman" w:cs="Times New Roman"/>
          <w:lang w:val="it-IT"/>
        </w:rPr>
        <w:t>: </w:t>
      </w:r>
      <w:r w:rsidR="0087399E" w:rsidRPr="00075E2D">
        <w:rPr>
          <w:rFonts w:ascii="Times New Roman" w:eastAsia="Times New Roman" w:hAnsi="Times New Roman" w:cs="Times New Roman"/>
          <w:b/>
          <w:bCs/>
          <w:lang w:val="it-IT"/>
        </w:rPr>
        <w:t xml:space="preserve">Ioana </w:t>
      </w:r>
      <w:proofErr w:type="spellStart"/>
      <w:r w:rsidR="0087399E" w:rsidRPr="00075E2D">
        <w:rPr>
          <w:rFonts w:ascii="Times New Roman" w:eastAsia="Times New Roman" w:hAnsi="Times New Roman" w:cs="Times New Roman"/>
          <w:b/>
          <w:bCs/>
          <w:lang w:val="it-IT"/>
        </w:rPr>
        <w:t>Ciocan</w:t>
      </w:r>
      <w:proofErr w:type="spellEnd"/>
      <w:r w:rsidR="0087399E" w:rsidRPr="00075E2D">
        <w:rPr>
          <w:rFonts w:ascii="Times New Roman" w:eastAsia="Times New Roman" w:hAnsi="Times New Roman" w:cs="Times New Roman"/>
          <w:b/>
          <w:bCs/>
          <w:lang w:val="it-IT"/>
        </w:rPr>
        <w:t xml:space="preserve"> </w:t>
      </w:r>
    </w:p>
    <w:p w14:paraId="533C37EC" w14:textId="77777777" w:rsidR="0087399E" w:rsidRPr="00075E2D" w:rsidRDefault="0087399E" w:rsidP="00075E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hd w:val="clear" w:color="auto" w:fill="FFFFFF"/>
          <w:lang w:val="it-IT"/>
        </w:rPr>
      </w:pPr>
    </w:p>
    <w:p w14:paraId="026ED289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Un progetto iniziato dalla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>Fondazione IDEA</w:t>
      </w:r>
    </w:p>
    <w:p w14:paraId="55C6B940" w14:textId="77777777" w:rsidR="0087399E" w:rsidRPr="00075E2D" w:rsidRDefault="0087399E" w:rsidP="00075E2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hd w:val="clear" w:color="auto" w:fill="FFFFFF"/>
          <w:lang w:val="it-IT"/>
        </w:rPr>
      </w:pPr>
    </w:p>
    <w:p w14:paraId="569D264C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Manager del progetto: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>Cristian Alexandru Damian</w:t>
      </w:r>
    </w:p>
    <w:p w14:paraId="05BE22EA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Architetto: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Gabriel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Chiș</w:t>
      </w:r>
      <w:proofErr w:type="spellEnd"/>
    </w:p>
    <w:p w14:paraId="6A4E1BA2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Responsabile produzione: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Paul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Stoie</w:t>
      </w:r>
      <w:proofErr w:type="spellEnd"/>
    </w:p>
    <w:p w14:paraId="67903C7C" w14:textId="511BFA3F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Produzione: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Lucian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Indrei</w:t>
      </w:r>
      <w:proofErr w:type="spellEnd"/>
      <w:r w:rsidRPr="00075E2D">
        <w:rPr>
          <w:rFonts w:ascii="Times New Roman" w:hAnsi="Times New Roman" w:cs="Times New Roman"/>
          <w:kern w:val="0"/>
          <w:lang w:val="it-IT"/>
        </w:rPr>
        <w:t xml:space="preserve">,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Mihai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Jula</w:t>
      </w:r>
      <w:proofErr w:type="spellEnd"/>
    </w:p>
    <w:p w14:paraId="06498F0D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Comunicazione: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>Mariana Damian</w:t>
      </w:r>
    </w:p>
    <w:p w14:paraId="60D90A5A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Coordinatore dibattiti pubblici: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Ovidiu</w:t>
      </w:r>
      <w:proofErr w:type="spellEnd"/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Țichindeleanu</w:t>
      </w:r>
      <w:proofErr w:type="spellEnd"/>
    </w:p>
    <w:p w14:paraId="0A739CD7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Editori: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Mihnea</w:t>
      </w:r>
      <w:proofErr w:type="spellEnd"/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Mircan</w:t>
      </w:r>
      <w:proofErr w:type="spellEnd"/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, Bertha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Savu</w:t>
      </w:r>
      <w:proofErr w:type="spellEnd"/>
    </w:p>
    <w:p w14:paraId="765B756B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Coordinazione custodi: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Larisa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Oancea</w:t>
      </w:r>
      <w:proofErr w:type="spellEnd"/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, Georgiana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Buț</w:t>
      </w:r>
      <w:proofErr w:type="spellEnd"/>
    </w:p>
    <w:p w14:paraId="78CDF342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Progettazione grafica: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>Atelier Brenda</w:t>
      </w:r>
    </w:p>
    <w:p w14:paraId="6043C5C3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Assistenza grafica: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Aaron David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Neubauer</w:t>
      </w:r>
      <w:proofErr w:type="spellEnd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,</w:t>
      </w:r>
      <w:r w:rsidRPr="00075E2D">
        <w:rPr>
          <w:rFonts w:ascii="Times New Roman" w:hAnsi="Times New Roman" w:cs="Times New Roman"/>
          <w:kern w:val="0"/>
          <w:lang w:val="it-IT"/>
        </w:rPr>
        <w:t xml:space="preserve">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Mari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Lebanidze</w:t>
      </w:r>
      <w:proofErr w:type="spellEnd"/>
    </w:p>
    <w:p w14:paraId="76550574" w14:textId="77777777" w:rsidR="0087399E" w:rsidRPr="00075E2D" w:rsidRDefault="0087399E" w:rsidP="00075E2D">
      <w:pPr>
        <w:spacing w:after="0" w:line="240" w:lineRule="auto"/>
        <w:rPr>
          <w:rFonts w:ascii="Times New Roman" w:hAnsi="Times New Roman" w:cs="Times New Roman"/>
          <w:b/>
          <w:lang w:val="en-US"/>
        </w:rPr>
      </w:pPr>
      <w:r w:rsidRPr="00075E2D">
        <w:rPr>
          <w:rFonts w:ascii="Times New Roman" w:hAnsi="Times New Roman" w:cs="Times New Roman"/>
          <w:lang w:val="en-US"/>
        </w:rPr>
        <w:t xml:space="preserve">PR: </w:t>
      </w:r>
      <w:r w:rsidRPr="00075E2D">
        <w:rPr>
          <w:rFonts w:ascii="Times New Roman" w:hAnsi="Times New Roman" w:cs="Times New Roman"/>
          <w:b/>
          <w:bCs/>
          <w:lang w:val="en-US"/>
        </w:rPr>
        <w:t>Sutton</w:t>
      </w:r>
      <w:r w:rsidRPr="00075E2D">
        <w:rPr>
          <w:rFonts w:ascii="Times New Roman" w:hAnsi="Times New Roman" w:cs="Times New Roman"/>
          <w:b/>
          <w:bCs/>
          <w:spacing w:val="-4"/>
          <w:lang w:val="en-US"/>
        </w:rPr>
        <w:t xml:space="preserve"> </w:t>
      </w:r>
      <w:r w:rsidRPr="00075E2D">
        <w:rPr>
          <w:rFonts w:ascii="Times New Roman" w:hAnsi="Times New Roman" w:cs="Times New Roman"/>
          <w:b/>
          <w:bCs/>
          <w:lang w:val="en-US"/>
        </w:rPr>
        <w:t>Agency</w:t>
      </w:r>
      <w:r w:rsidRPr="00075E2D">
        <w:rPr>
          <w:rFonts w:ascii="Times New Roman" w:hAnsi="Times New Roman" w:cs="Times New Roman"/>
          <w:lang w:val="en-US"/>
        </w:rPr>
        <w:t xml:space="preserve">; </w:t>
      </w:r>
      <w:proofErr w:type="spellStart"/>
      <w:r w:rsidRPr="00075E2D">
        <w:rPr>
          <w:rFonts w:ascii="Times New Roman" w:hAnsi="Times New Roman" w:cs="Times New Roman"/>
          <w:b/>
          <w:lang w:val="en-US"/>
        </w:rPr>
        <w:t>Dăescu</w:t>
      </w:r>
      <w:proofErr w:type="spellEnd"/>
      <w:r w:rsidRPr="00075E2D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075E2D">
        <w:rPr>
          <w:rFonts w:ascii="Times New Roman" w:hAnsi="Times New Roman" w:cs="Times New Roman"/>
          <w:b/>
          <w:lang w:val="en-US"/>
        </w:rPr>
        <w:t>Borțun</w:t>
      </w:r>
      <w:proofErr w:type="spellEnd"/>
      <w:r w:rsidRPr="00075E2D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075E2D">
        <w:rPr>
          <w:rFonts w:ascii="Times New Roman" w:hAnsi="Times New Roman" w:cs="Times New Roman"/>
          <w:b/>
          <w:lang w:val="en-US"/>
        </w:rPr>
        <w:t>Olteanu</w:t>
      </w:r>
      <w:proofErr w:type="spellEnd"/>
      <w:r w:rsidRPr="00075E2D">
        <w:rPr>
          <w:rFonts w:ascii="Times New Roman" w:hAnsi="Times New Roman" w:cs="Times New Roman"/>
          <w:b/>
          <w:lang w:val="en-US"/>
        </w:rPr>
        <w:t xml:space="preserve"> Agency (DBO) </w:t>
      </w:r>
    </w:p>
    <w:p w14:paraId="666755B6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Fotografia: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Marius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Popuț</w:t>
      </w:r>
      <w:proofErr w:type="spellEnd"/>
    </w:p>
    <w:p w14:paraId="3E1E5DEB" w14:textId="77777777" w:rsidR="005D5207" w:rsidRPr="00075E2D" w:rsidRDefault="005D5207" w:rsidP="00075E2D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</w:p>
    <w:p w14:paraId="2E1BC31F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Organizzatori: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>Ministero della Cultura, Romania, Ministero degli Affari Esteri, Romania, Istituto Culturale Romeno</w:t>
      </w:r>
    </w:p>
    <w:p w14:paraId="60E5B185" w14:textId="77777777" w:rsidR="005D5207" w:rsidRPr="00075E2D" w:rsidRDefault="005D5207" w:rsidP="00075E2D">
      <w:pPr>
        <w:pStyle w:val="BodyText"/>
        <w:rPr>
          <w:rFonts w:ascii="Times New Roman" w:eastAsiaTheme="minorHAnsi" w:hAnsi="Times New Roman" w:cs="Times New Roman"/>
          <w:kern w:val="2"/>
          <w:lang w:val="it-IT"/>
        </w:rPr>
      </w:pPr>
    </w:p>
    <w:p w14:paraId="0AE9EE9F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lang w:val="it-IT"/>
        </w:rPr>
      </w:pPr>
      <w:r w:rsidRPr="00075E2D">
        <w:rPr>
          <w:rFonts w:ascii="Times New Roman" w:hAnsi="Times New Roman" w:cs="Times New Roman"/>
          <w:b/>
          <w:bCs/>
          <w:kern w:val="0"/>
          <w:lang w:val="it-IT"/>
        </w:rPr>
        <w:t>Progetto realizzato con il sostegno della Galeria Plan B</w:t>
      </w:r>
    </w:p>
    <w:p w14:paraId="121F4495" w14:textId="77777777" w:rsidR="0087399E" w:rsidRPr="00075E2D" w:rsidRDefault="0087399E" w:rsidP="00075E2D">
      <w:pPr>
        <w:spacing w:after="0" w:line="240" w:lineRule="auto"/>
        <w:rPr>
          <w:rFonts w:ascii="Times New Roman" w:hAnsi="Times New Roman" w:cs="Times New Roman"/>
          <w:b/>
          <w:spacing w:val="-10"/>
          <w:highlight w:val="yellow"/>
          <w:lang w:val="it-IT"/>
        </w:rPr>
      </w:pPr>
    </w:p>
    <w:p w14:paraId="07F6A669" w14:textId="61BC584E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kern w:val="0"/>
          <w:lang w:val="it-IT"/>
        </w:rPr>
      </w:pPr>
      <w:r w:rsidRPr="00075E2D">
        <w:rPr>
          <w:rFonts w:ascii="Times New Roman" w:hAnsi="Times New Roman" w:cs="Times New Roman"/>
          <w:kern w:val="0"/>
          <w:lang w:val="it-IT"/>
        </w:rPr>
        <w:t xml:space="preserve">Partner: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>Museo d’Arte Moderna in Varsavia;</w:t>
      </w:r>
      <w:r w:rsidRPr="00075E2D">
        <w:rPr>
          <w:rFonts w:ascii="Times New Roman" w:hAnsi="Times New Roman" w:cs="Times New Roman"/>
          <w:kern w:val="0"/>
          <w:lang w:val="it-IT"/>
        </w:rPr>
        <w:t xml:space="preserve"> </w:t>
      </w:r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S.M.A.K., Gand; Museo Nazionale di Arte Contemporanea della Romania; Museo Nazionale d’Arte della Moldavia;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Kunsthalle</w:t>
      </w:r>
      <w:proofErr w:type="spellEnd"/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 Bega,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Timișoara</w:t>
      </w:r>
      <w:proofErr w:type="spellEnd"/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; Università Nazionale d’Arte “George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Enescu</w:t>
      </w:r>
      <w:proofErr w:type="spellEnd"/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”,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Iași</w:t>
      </w:r>
      <w:proofErr w:type="spellEnd"/>
    </w:p>
    <w:p w14:paraId="1C5ACC9C" w14:textId="77777777" w:rsidR="005D5207" w:rsidRPr="00075E2D" w:rsidRDefault="005D5207" w:rsidP="00075E2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lang w:val="it-IT"/>
        </w:rPr>
      </w:pPr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Accademia di Musica, Teatro e Belle Arti,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Chișinău</w:t>
      </w:r>
      <w:proofErr w:type="spellEnd"/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;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Nicodim</w:t>
      </w:r>
      <w:proofErr w:type="spellEnd"/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 Gallery;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Dawid</w:t>
      </w:r>
      <w:proofErr w:type="spellEnd"/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 </w:t>
      </w:r>
      <w:proofErr w:type="spellStart"/>
      <w:r w:rsidRPr="00075E2D">
        <w:rPr>
          <w:rFonts w:ascii="Times New Roman" w:hAnsi="Times New Roman" w:cs="Times New Roman"/>
          <w:b/>
          <w:bCs/>
          <w:kern w:val="0"/>
          <w:lang w:val="it-IT"/>
        </w:rPr>
        <w:t>Radziszewski</w:t>
      </w:r>
      <w:proofErr w:type="spellEnd"/>
      <w:r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 Gallery</w:t>
      </w:r>
    </w:p>
    <w:p w14:paraId="38261E45" w14:textId="77777777" w:rsidR="0087399E" w:rsidRPr="00075E2D" w:rsidRDefault="0087399E" w:rsidP="00075E2D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it-IT"/>
        </w:rPr>
      </w:pPr>
    </w:p>
    <w:p w14:paraId="312D20A8" w14:textId="47D1A4E9" w:rsidR="00160039" w:rsidRPr="00075E2D" w:rsidRDefault="00A02DAD" w:rsidP="00075E2D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  <w:r w:rsidRPr="00075E2D">
        <w:rPr>
          <w:rFonts w:ascii="Times New Roman" w:hAnsi="Times New Roman" w:cs="Times New Roman"/>
          <w:lang w:val="it-IT"/>
        </w:rPr>
        <w:t>Sponsor</w:t>
      </w:r>
      <w:r w:rsidR="0087399E" w:rsidRPr="00075E2D">
        <w:rPr>
          <w:rFonts w:ascii="Times New Roman" w:hAnsi="Times New Roman" w:cs="Times New Roman"/>
          <w:lang w:val="it-IT"/>
        </w:rPr>
        <w:t>:</w:t>
      </w:r>
      <w:r w:rsidR="0087399E" w:rsidRPr="00075E2D">
        <w:rPr>
          <w:rFonts w:ascii="Times New Roman" w:hAnsi="Times New Roman" w:cs="Times New Roman"/>
          <w:b/>
          <w:bCs/>
          <w:lang w:val="it-IT"/>
        </w:rPr>
        <w:t xml:space="preserve"> </w:t>
      </w:r>
      <w:r w:rsidR="005D5207" w:rsidRPr="00075E2D">
        <w:rPr>
          <w:rFonts w:ascii="Times New Roman" w:hAnsi="Times New Roman" w:cs="Times New Roman"/>
          <w:b/>
          <w:bCs/>
          <w:kern w:val="0"/>
          <w:lang w:val="it-IT"/>
        </w:rPr>
        <w:t>UniCredit Bank, Bucarest</w:t>
      </w:r>
      <w:r w:rsidR="005D5207" w:rsidRPr="00075E2D">
        <w:rPr>
          <w:rFonts w:ascii="Times New Roman" w:hAnsi="Times New Roman" w:cs="Times New Roman"/>
          <w:kern w:val="0"/>
          <w:lang w:val="it-IT"/>
        </w:rPr>
        <w:t xml:space="preserve">; </w:t>
      </w:r>
      <w:r w:rsidR="005D5207"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Blue Line Energy; </w:t>
      </w:r>
      <w:proofErr w:type="spellStart"/>
      <w:r w:rsidR="005D5207" w:rsidRPr="00075E2D">
        <w:rPr>
          <w:rFonts w:ascii="Times New Roman" w:hAnsi="Times New Roman" w:cs="Times New Roman"/>
          <w:b/>
          <w:bCs/>
          <w:kern w:val="0"/>
          <w:lang w:val="it-IT"/>
        </w:rPr>
        <w:t>Electroglobal</w:t>
      </w:r>
      <w:proofErr w:type="spellEnd"/>
      <w:r w:rsidR="005D5207"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; </w:t>
      </w:r>
      <w:proofErr w:type="spellStart"/>
      <w:r w:rsidR="005D5207" w:rsidRPr="00075E2D">
        <w:rPr>
          <w:rFonts w:ascii="Times New Roman" w:hAnsi="Times New Roman" w:cs="Times New Roman"/>
          <w:b/>
          <w:bCs/>
          <w:kern w:val="0"/>
          <w:lang w:val="it-IT"/>
        </w:rPr>
        <w:t>Crama</w:t>
      </w:r>
      <w:proofErr w:type="spellEnd"/>
      <w:r w:rsidR="005D5207" w:rsidRPr="00075E2D">
        <w:rPr>
          <w:rFonts w:ascii="Times New Roman" w:hAnsi="Times New Roman" w:cs="Times New Roman"/>
          <w:b/>
          <w:bCs/>
          <w:kern w:val="0"/>
          <w:lang w:val="it-IT"/>
        </w:rPr>
        <w:t xml:space="preserve"> La Salina</w:t>
      </w:r>
      <w:r w:rsidR="006A6382" w:rsidRPr="00075E2D">
        <w:rPr>
          <w:rFonts w:ascii="Times New Roman" w:hAnsi="Times New Roman" w:cs="Times New Roman"/>
          <w:b/>
          <w:bCs/>
          <w:kern w:val="0"/>
          <w:lang w:val="it-IT"/>
        </w:rPr>
        <w:t>;</w:t>
      </w:r>
      <w:r w:rsidR="005D5207" w:rsidRPr="00075E2D">
        <w:rPr>
          <w:rFonts w:ascii="Times New Roman" w:hAnsi="Times New Roman" w:cs="Times New Roman"/>
          <w:b/>
          <w:bCs/>
          <w:lang w:val="it-IT"/>
        </w:rPr>
        <w:t xml:space="preserve"> Centro Culturale di Cluj</w:t>
      </w:r>
      <w:r w:rsidR="0087399E" w:rsidRPr="00075E2D">
        <w:rPr>
          <w:rFonts w:ascii="Times New Roman" w:hAnsi="Times New Roman" w:cs="Times New Roman"/>
          <w:b/>
          <w:bCs/>
          <w:lang w:val="it-IT"/>
        </w:rPr>
        <w:t>.</w:t>
      </w:r>
    </w:p>
    <w:p w14:paraId="6A638582" w14:textId="77777777" w:rsidR="00160039" w:rsidRPr="00075E2D" w:rsidRDefault="00160039" w:rsidP="00075E2D">
      <w:pPr>
        <w:spacing w:after="0" w:line="240" w:lineRule="auto"/>
        <w:jc w:val="both"/>
        <w:rPr>
          <w:rFonts w:ascii="Times New Roman" w:hAnsi="Times New Roman" w:cs="Times New Roman"/>
          <w:color w:val="000000"/>
          <w:lang w:val="it-IT"/>
        </w:rPr>
      </w:pPr>
      <w:r w:rsidRPr="00075E2D">
        <w:rPr>
          <w:rFonts w:ascii="Times New Roman" w:hAnsi="Times New Roman" w:cs="Times New Roman"/>
          <w:noProof/>
          <w:color w:val="000000" w:themeColor="text1"/>
          <w:lang w:val="it-IT"/>
        </w:rPr>
        <w:drawing>
          <wp:anchor distT="0" distB="0" distL="114300" distR="114300" simplePos="0" relativeHeight="251659776" behindDoc="0" locked="0" layoutInCell="1" allowOverlap="1" wp14:anchorId="6CBC1221" wp14:editId="151F9496">
            <wp:simplePos x="0" y="0"/>
            <wp:positionH relativeFrom="column">
              <wp:posOffset>-2834</wp:posOffset>
            </wp:positionH>
            <wp:positionV relativeFrom="paragraph">
              <wp:posOffset>149566</wp:posOffset>
            </wp:positionV>
            <wp:extent cx="210185" cy="227965"/>
            <wp:effectExtent l="0" t="0" r="5715" b="635"/>
            <wp:wrapNone/>
            <wp:docPr id="978732348" name="Picture 1" descr="A white letter f on a blu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8732348" name="Picture 1" descr="A white letter f on a blue background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85" cy="2279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705C098" w14:textId="77777777" w:rsidR="00160039" w:rsidRPr="00075E2D" w:rsidRDefault="00160039" w:rsidP="00075E2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it-IT"/>
        </w:rPr>
      </w:pPr>
      <w:r w:rsidRPr="00075E2D">
        <w:rPr>
          <w:rFonts w:ascii="Times New Roman" w:hAnsi="Times New Roman" w:cs="Times New Roman"/>
          <w:color w:val="000000" w:themeColor="text1"/>
          <w:lang w:val="it-IT"/>
        </w:rPr>
        <w:t xml:space="preserve">        </w:t>
      </w:r>
      <w:hyperlink r:id="rId9" w:history="1">
        <w:proofErr w:type="spellStart"/>
        <w:r w:rsidRPr="00075E2D">
          <w:rPr>
            <w:rStyle w:val="Hyperlink"/>
            <w:rFonts w:ascii="Times New Roman" w:hAnsi="Times New Roman" w:cs="Times New Roman"/>
            <w:lang w:val="it-IT"/>
          </w:rPr>
          <w:t>Romanian</w:t>
        </w:r>
        <w:proofErr w:type="spellEnd"/>
        <w:r w:rsidRPr="00075E2D">
          <w:rPr>
            <w:rStyle w:val="Hyperlink"/>
            <w:rFonts w:ascii="Times New Roman" w:hAnsi="Times New Roman" w:cs="Times New Roman"/>
            <w:lang w:val="it-IT"/>
          </w:rPr>
          <w:t xml:space="preserve"> </w:t>
        </w:r>
        <w:proofErr w:type="spellStart"/>
        <w:r w:rsidRPr="00075E2D">
          <w:rPr>
            <w:rStyle w:val="Hyperlink"/>
            <w:rFonts w:ascii="Times New Roman" w:hAnsi="Times New Roman" w:cs="Times New Roman"/>
            <w:lang w:val="it-IT"/>
          </w:rPr>
          <w:t>Pavilion</w:t>
        </w:r>
        <w:proofErr w:type="spellEnd"/>
        <w:r w:rsidRPr="00075E2D">
          <w:rPr>
            <w:rStyle w:val="Hyperlink"/>
            <w:rFonts w:ascii="Times New Roman" w:hAnsi="Times New Roman" w:cs="Times New Roman"/>
            <w:lang w:val="it-IT"/>
          </w:rPr>
          <w:t xml:space="preserve"> 2024 – La Biennale di Venezia</w:t>
        </w:r>
      </w:hyperlink>
    </w:p>
    <w:p w14:paraId="02BA3E12" w14:textId="77777777" w:rsidR="00160039" w:rsidRPr="00075E2D" w:rsidRDefault="00160039" w:rsidP="00075E2D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lang w:val="it-IT"/>
        </w:rPr>
      </w:pPr>
      <w:r w:rsidRPr="00075E2D">
        <w:rPr>
          <w:rFonts w:ascii="Times New Roman" w:hAnsi="Times New Roman" w:cs="Times New Roman"/>
          <w:noProof/>
          <w:color w:val="000000" w:themeColor="text1"/>
          <w:lang w:val="it-IT"/>
        </w:rPr>
        <w:drawing>
          <wp:anchor distT="0" distB="0" distL="114300" distR="114300" simplePos="0" relativeHeight="251663872" behindDoc="0" locked="0" layoutInCell="1" allowOverlap="1" wp14:anchorId="3D3AA66F" wp14:editId="0E0FC18D">
            <wp:simplePos x="0" y="0"/>
            <wp:positionH relativeFrom="column">
              <wp:posOffset>0</wp:posOffset>
            </wp:positionH>
            <wp:positionV relativeFrom="paragraph">
              <wp:posOffset>163814</wp:posOffset>
            </wp:positionV>
            <wp:extent cx="211873" cy="211873"/>
            <wp:effectExtent l="0" t="0" r="4445" b="4445"/>
            <wp:wrapNone/>
            <wp:docPr id="2111559125" name="Picture 2" descr="A logo of a camer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1559125" name="Picture 2" descr="A logo of a camera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873" cy="2118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EBEA84" w14:textId="77777777" w:rsidR="00160039" w:rsidRPr="00075E2D" w:rsidRDefault="00160039" w:rsidP="00075E2D">
      <w:pPr>
        <w:spacing w:after="0" w:line="240" w:lineRule="auto"/>
        <w:jc w:val="both"/>
        <w:rPr>
          <w:rStyle w:val="Hyperlink"/>
          <w:rFonts w:ascii="Times New Roman" w:hAnsi="Times New Roman" w:cs="Times New Roman"/>
          <w:lang w:val="it-IT"/>
        </w:rPr>
      </w:pPr>
      <w:r w:rsidRPr="00075E2D">
        <w:rPr>
          <w:rFonts w:ascii="Times New Roman" w:hAnsi="Times New Roman" w:cs="Times New Roman"/>
          <w:color w:val="000000" w:themeColor="text1"/>
          <w:lang w:val="it-IT"/>
        </w:rPr>
        <w:t xml:space="preserve">        </w:t>
      </w:r>
      <w:r w:rsidRPr="00075E2D">
        <w:rPr>
          <w:rFonts w:ascii="Times New Roman" w:hAnsi="Times New Roman" w:cs="Times New Roman"/>
          <w:lang w:val="it-IT"/>
        </w:rPr>
        <w:fldChar w:fldCharType="begin"/>
      </w:r>
      <w:r w:rsidRPr="00075E2D">
        <w:rPr>
          <w:rFonts w:ascii="Times New Roman" w:hAnsi="Times New Roman" w:cs="Times New Roman"/>
          <w:lang w:val="it-IT"/>
        </w:rPr>
        <w:instrText>HYPERLINK "https://www.instagram.com/romanianpavilion2024/"</w:instrText>
      </w:r>
      <w:r w:rsidRPr="00075E2D">
        <w:rPr>
          <w:rFonts w:ascii="Times New Roman" w:hAnsi="Times New Roman" w:cs="Times New Roman"/>
          <w:lang w:val="it-IT"/>
        </w:rPr>
      </w:r>
      <w:r w:rsidRPr="00075E2D">
        <w:rPr>
          <w:rFonts w:ascii="Times New Roman" w:hAnsi="Times New Roman" w:cs="Times New Roman"/>
          <w:lang w:val="it-IT"/>
        </w:rPr>
        <w:fldChar w:fldCharType="separate"/>
      </w:r>
      <w:r w:rsidRPr="00075E2D">
        <w:rPr>
          <w:rStyle w:val="Hyperlink"/>
          <w:rFonts w:ascii="Times New Roman" w:hAnsi="Times New Roman" w:cs="Times New Roman"/>
          <w:lang w:val="it-IT"/>
        </w:rPr>
        <w:t>romanianpavilion2024</w:t>
      </w:r>
    </w:p>
    <w:p w14:paraId="4DFE9D16" w14:textId="77777777" w:rsidR="0075208D" w:rsidRPr="00075E2D" w:rsidRDefault="00160039" w:rsidP="00075E2D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  <w:r w:rsidRPr="00075E2D">
        <w:rPr>
          <w:rFonts w:ascii="Times New Roman" w:hAnsi="Times New Roman" w:cs="Times New Roman"/>
          <w:lang w:val="it-IT"/>
        </w:rPr>
        <w:fldChar w:fldCharType="end"/>
      </w:r>
    </w:p>
    <w:p w14:paraId="2D830843" w14:textId="77777777" w:rsidR="0075208D" w:rsidRPr="00075E2D" w:rsidRDefault="0075208D" w:rsidP="00075E2D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</w:p>
    <w:p w14:paraId="42976AA8" w14:textId="61DCDA71" w:rsidR="00DB421B" w:rsidRPr="00075E2D" w:rsidRDefault="005D5207" w:rsidP="00075E2D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  <w:r w:rsidRPr="00075E2D">
        <w:rPr>
          <w:rFonts w:ascii="Times New Roman" w:hAnsi="Times New Roman" w:cs="Times New Roman"/>
          <w:lang w:val="it-IT"/>
        </w:rPr>
        <w:t>Contatto</w:t>
      </w:r>
      <w:r w:rsidR="00DB421B" w:rsidRPr="00075E2D">
        <w:rPr>
          <w:rFonts w:ascii="Times New Roman" w:hAnsi="Times New Roman" w:cs="Times New Roman"/>
          <w:lang w:val="it-IT"/>
        </w:rPr>
        <w:t xml:space="preserve">: </w:t>
      </w:r>
      <w:hyperlink r:id="rId11" w:history="1">
        <w:r w:rsidR="00DB421B" w:rsidRPr="00075E2D">
          <w:rPr>
            <w:rStyle w:val="Hyperlink"/>
            <w:rFonts w:ascii="Times New Roman" w:hAnsi="Times New Roman" w:cs="Times New Roman"/>
            <w:lang w:val="it-IT"/>
          </w:rPr>
          <w:t>fundatia@idea.ro</w:t>
        </w:r>
      </w:hyperlink>
    </w:p>
    <w:p w14:paraId="46C12C82" w14:textId="44925164" w:rsidR="0075208D" w:rsidRPr="00075E2D" w:rsidRDefault="00000000" w:rsidP="00075E2D">
      <w:pPr>
        <w:spacing w:after="0" w:line="240" w:lineRule="auto"/>
        <w:jc w:val="both"/>
        <w:rPr>
          <w:rFonts w:ascii="Times New Roman" w:hAnsi="Times New Roman" w:cs="Times New Roman"/>
          <w:lang w:val="it-IT"/>
        </w:rPr>
      </w:pPr>
      <w:hyperlink r:id="rId12" w:history="1">
        <w:r w:rsidR="00C01D6F" w:rsidRPr="00075E2D">
          <w:rPr>
            <w:rStyle w:val="Hyperlink"/>
            <w:rFonts w:ascii="Times New Roman" w:hAnsi="Times New Roman" w:cs="Times New Roman"/>
            <w:lang w:val="it-IT"/>
          </w:rPr>
          <w:t>www.idea.ro/fundatia/</w:t>
        </w:r>
      </w:hyperlink>
    </w:p>
    <w:sectPr w:rsidR="0075208D" w:rsidRPr="00075E2D" w:rsidSect="00EC1A9D">
      <w:headerReference w:type="default" r:id="rId13"/>
      <w:pgSz w:w="11906" w:h="16838"/>
      <w:pgMar w:top="1440" w:right="968" w:bottom="835" w:left="144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9CD3E83" w14:textId="77777777" w:rsidR="00D917CD" w:rsidRDefault="00D917CD">
      <w:pPr>
        <w:spacing w:after="0" w:line="240" w:lineRule="auto"/>
      </w:pPr>
      <w:r>
        <w:separator/>
      </w:r>
    </w:p>
  </w:endnote>
  <w:endnote w:type="continuationSeparator" w:id="0">
    <w:p w14:paraId="399ADFB3" w14:textId="77777777" w:rsidR="00D917CD" w:rsidRDefault="00D917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B0604020202020204"/>
    <w:charset w:val="00"/>
    <w:family w:val="auto"/>
    <w:pitch w:val="variable"/>
    <w:sig w:usb0="E00002FF" w:usb1="5000205A" w:usb2="00000000" w:usb3="00000000" w:csb0="0000019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7A2BA0" w14:textId="77777777" w:rsidR="00D917CD" w:rsidRDefault="00D917CD">
      <w:pPr>
        <w:spacing w:after="0" w:line="240" w:lineRule="auto"/>
      </w:pPr>
      <w:r>
        <w:separator/>
      </w:r>
    </w:p>
  </w:footnote>
  <w:footnote w:type="continuationSeparator" w:id="0">
    <w:p w14:paraId="09AF6083" w14:textId="77777777" w:rsidR="00D917CD" w:rsidRDefault="00D917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80EDCE" w14:textId="77777777" w:rsidR="00C92B9D" w:rsidRDefault="00C40B8E" w:rsidP="005A4E33">
    <w:pPr>
      <w:pStyle w:val="Header"/>
    </w:pPr>
    <w:r>
      <w:rPr>
        <w:noProof/>
      </w:rPr>
      <w:t xml:space="preserve">   </w:t>
    </w:r>
  </w:p>
  <w:p w14:paraId="262FB86D" w14:textId="77777777" w:rsidR="00C92B9D" w:rsidRDefault="00C92B9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hideSpellingErrors/>
  <w:hideGrammaticalError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039"/>
    <w:rsid w:val="0002360F"/>
    <w:rsid w:val="00024D8B"/>
    <w:rsid w:val="000322A2"/>
    <w:rsid w:val="000535D2"/>
    <w:rsid w:val="00075E2D"/>
    <w:rsid w:val="00091348"/>
    <w:rsid w:val="000A4DFB"/>
    <w:rsid w:val="000A623D"/>
    <w:rsid w:val="000B5BD3"/>
    <w:rsid w:val="000D1CFC"/>
    <w:rsid w:val="000F4BDB"/>
    <w:rsid w:val="000F519E"/>
    <w:rsid w:val="0011095D"/>
    <w:rsid w:val="00160039"/>
    <w:rsid w:val="00166CBF"/>
    <w:rsid w:val="00182C3F"/>
    <w:rsid w:val="001D6A0D"/>
    <w:rsid w:val="001E2F17"/>
    <w:rsid w:val="00204616"/>
    <w:rsid w:val="002267EF"/>
    <w:rsid w:val="00245967"/>
    <w:rsid w:val="00283FA9"/>
    <w:rsid w:val="002A44A5"/>
    <w:rsid w:val="002B3F81"/>
    <w:rsid w:val="002C3C1B"/>
    <w:rsid w:val="002D0045"/>
    <w:rsid w:val="003568FE"/>
    <w:rsid w:val="003B5513"/>
    <w:rsid w:val="003C6DDC"/>
    <w:rsid w:val="00413A77"/>
    <w:rsid w:val="004527A3"/>
    <w:rsid w:val="004632F7"/>
    <w:rsid w:val="004A1C71"/>
    <w:rsid w:val="004E4B8C"/>
    <w:rsid w:val="004E570C"/>
    <w:rsid w:val="00523F63"/>
    <w:rsid w:val="005313AE"/>
    <w:rsid w:val="00555B46"/>
    <w:rsid w:val="005D40CA"/>
    <w:rsid w:val="005D5207"/>
    <w:rsid w:val="005E494F"/>
    <w:rsid w:val="006021BC"/>
    <w:rsid w:val="006425CF"/>
    <w:rsid w:val="006811D8"/>
    <w:rsid w:val="006965BC"/>
    <w:rsid w:val="006A4D27"/>
    <w:rsid w:val="006A6382"/>
    <w:rsid w:val="006B03AD"/>
    <w:rsid w:val="006B4E3C"/>
    <w:rsid w:val="006F1E3B"/>
    <w:rsid w:val="00700B4E"/>
    <w:rsid w:val="00737586"/>
    <w:rsid w:val="0075208D"/>
    <w:rsid w:val="00754480"/>
    <w:rsid w:val="0077019C"/>
    <w:rsid w:val="00770880"/>
    <w:rsid w:val="007961E1"/>
    <w:rsid w:val="007B2446"/>
    <w:rsid w:val="007D74CB"/>
    <w:rsid w:val="007F0C42"/>
    <w:rsid w:val="007F6DF6"/>
    <w:rsid w:val="00814FDF"/>
    <w:rsid w:val="008271D7"/>
    <w:rsid w:val="00833E7F"/>
    <w:rsid w:val="0083701D"/>
    <w:rsid w:val="008470AA"/>
    <w:rsid w:val="0087399E"/>
    <w:rsid w:val="00875F39"/>
    <w:rsid w:val="00881190"/>
    <w:rsid w:val="008C3F30"/>
    <w:rsid w:val="00925763"/>
    <w:rsid w:val="0093119E"/>
    <w:rsid w:val="009522A0"/>
    <w:rsid w:val="00966A3A"/>
    <w:rsid w:val="00974566"/>
    <w:rsid w:val="00984CF5"/>
    <w:rsid w:val="009B6717"/>
    <w:rsid w:val="00A02DAD"/>
    <w:rsid w:val="00A10469"/>
    <w:rsid w:val="00A1355C"/>
    <w:rsid w:val="00A41375"/>
    <w:rsid w:val="00A50A6D"/>
    <w:rsid w:val="00A57501"/>
    <w:rsid w:val="00AA3FD4"/>
    <w:rsid w:val="00AC7BE8"/>
    <w:rsid w:val="00B01382"/>
    <w:rsid w:val="00B05DC7"/>
    <w:rsid w:val="00B0696B"/>
    <w:rsid w:val="00B2258D"/>
    <w:rsid w:val="00B2791B"/>
    <w:rsid w:val="00B517DC"/>
    <w:rsid w:val="00B62923"/>
    <w:rsid w:val="00B71B81"/>
    <w:rsid w:val="00B7209F"/>
    <w:rsid w:val="00B7398A"/>
    <w:rsid w:val="00BB0369"/>
    <w:rsid w:val="00BD2100"/>
    <w:rsid w:val="00BD7F17"/>
    <w:rsid w:val="00BF2D4C"/>
    <w:rsid w:val="00C01D6F"/>
    <w:rsid w:val="00C0249E"/>
    <w:rsid w:val="00C30772"/>
    <w:rsid w:val="00C40B8E"/>
    <w:rsid w:val="00C6062A"/>
    <w:rsid w:val="00C628C9"/>
    <w:rsid w:val="00C62CF5"/>
    <w:rsid w:val="00C650F0"/>
    <w:rsid w:val="00C92B9D"/>
    <w:rsid w:val="00C973CC"/>
    <w:rsid w:val="00CA2911"/>
    <w:rsid w:val="00CB6509"/>
    <w:rsid w:val="00CB7705"/>
    <w:rsid w:val="00D254E5"/>
    <w:rsid w:val="00D26A27"/>
    <w:rsid w:val="00D55B0D"/>
    <w:rsid w:val="00D634D5"/>
    <w:rsid w:val="00D917CD"/>
    <w:rsid w:val="00D976C7"/>
    <w:rsid w:val="00DA58D0"/>
    <w:rsid w:val="00DB421B"/>
    <w:rsid w:val="00DB6A4B"/>
    <w:rsid w:val="00DB7503"/>
    <w:rsid w:val="00DB76B6"/>
    <w:rsid w:val="00EC1A9D"/>
    <w:rsid w:val="00F1443B"/>
    <w:rsid w:val="00F35BFC"/>
    <w:rsid w:val="00F73EF3"/>
    <w:rsid w:val="00F949B0"/>
    <w:rsid w:val="00FD3163"/>
    <w:rsid w:val="00FE2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A75F3B5"/>
  <w15:docId w15:val="{47D90BAB-6C2E-F541-BF21-94F1F2917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0039"/>
    <w:rPr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3813123245default">
    <w:name w:val="yiv3813123245default"/>
    <w:basedOn w:val="Normal"/>
    <w:qFormat/>
    <w:rsid w:val="00160039"/>
    <w:pPr>
      <w:spacing w:beforeAutospacing="1" w:after="0" w:afterAutospacing="1" w:line="240" w:lineRule="auto"/>
    </w:pPr>
    <w:rPr>
      <w:rFonts w:ascii="Times" w:eastAsiaTheme="minorEastAsia" w:hAnsi="Times"/>
      <w:color w:val="00000A"/>
      <w:kern w:val="0"/>
      <w:sz w:val="20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16003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6003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0039"/>
    <w:rPr>
      <w:lang w:val="en-GB"/>
      <w14:ligatures w14:val="none"/>
    </w:rPr>
  </w:style>
  <w:style w:type="character" w:styleId="Strong">
    <w:name w:val="Strong"/>
    <w:basedOn w:val="DefaultParagraphFont"/>
    <w:uiPriority w:val="22"/>
    <w:qFormat/>
    <w:rsid w:val="00160039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0B8E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0B8E"/>
    <w:rPr>
      <w:rFonts w:ascii="Lucida Grande" w:hAnsi="Lucida Grande" w:cs="Lucida Grande"/>
      <w:sz w:val="18"/>
      <w:szCs w:val="18"/>
      <w:lang w:val="en-GB"/>
      <w14:ligatures w14:val="none"/>
    </w:rPr>
  </w:style>
  <w:style w:type="paragraph" w:styleId="Revision">
    <w:name w:val="Revision"/>
    <w:hidden/>
    <w:uiPriority w:val="99"/>
    <w:semiHidden/>
    <w:rsid w:val="004E570C"/>
    <w:pPr>
      <w:spacing w:after="0" w:line="240" w:lineRule="auto"/>
    </w:pPr>
    <w:rPr>
      <w:lang w:val="en-GB"/>
      <w14:ligatures w14:val="none"/>
    </w:rPr>
  </w:style>
  <w:style w:type="paragraph" w:styleId="NormalWeb">
    <w:name w:val="Normal (Web)"/>
    <w:basedOn w:val="Normal"/>
    <w:uiPriority w:val="99"/>
    <w:unhideWhenUsed/>
    <w:rsid w:val="00BD2100"/>
    <w:pPr>
      <w:spacing w:before="100" w:beforeAutospacing="1" w:after="100" w:afterAutospacing="1" w:line="240" w:lineRule="auto"/>
    </w:pPr>
    <w:rPr>
      <w:rFonts w:ascii="Calibri" w:hAnsi="Calibri" w:cs="Calibri"/>
      <w:kern w:val="0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7D74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4C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74CB"/>
    <w:rPr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D74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D74CB"/>
    <w:rPr>
      <w:b/>
      <w:bCs/>
      <w:sz w:val="20"/>
      <w:szCs w:val="20"/>
      <w:lang w:val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BB0369"/>
    <w:rPr>
      <w:color w:val="954F72" w:themeColor="followedHyperlink"/>
      <w:u w:val="single"/>
    </w:rPr>
  </w:style>
  <w:style w:type="paragraph" w:styleId="NoSpacing">
    <w:name w:val="No Spacing"/>
    <w:uiPriority w:val="1"/>
    <w:qFormat/>
    <w:rsid w:val="0083701D"/>
    <w:pPr>
      <w:spacing w:after="0" w:line="240" w:lineRule="auto"/>
    </w:pPr>
    <w:rPr>
      <w:lang w:val="en-GB"/>
      <w14:ligatures w14:val="none"/>
    </w:rPr>
  </w:style>
  <w:style w:type="paragraph" w:customStyle="1" w:styleId="Default">
    <w:name w:val="Default"/>
    <w:qFormat/>
    <w:rsid w:val="00D55B0D"/>
    <w:pPr>
      <w:spacing w:after="0" w:line="240" w:lineRule="auto"/>
    </w:pPr>
    <w:rPr>
      <w:rFonts w:ascii="Helvetica" w:eastAsia="Arial Unicode MS" w:hAnsi="Helvetica" w:cs="Arial Unicode MS"/>
      <w:color w:val="000000"/>
      <w:kern w:val="0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87399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87399E"/>
    <w:rPr>
      <w:rFonts w:ascii="Arial" w:eastAsia="Arial" w:hAnsi="Arial" w:cs="Arial"/>
      <w:kern w:val="0"/>
      <w14:ligatures w14:val="none"/>
    </w:rPr>
  </w:style>
  <w:style w:type="character" w:styleId="Emphasis">
    <w:name w:val="Emphasis"/>
    <w:basedOn w:val="DefaultParagraphFont"/>
    <w:uiPriority w:val="20"/>
    <w:qFormat/>
    <w:rsid w:val="00A10469"/>
    <w:rPr>
      <w:i/>
      <w:iCs/>
    </w:rPr>
  </w:style>
  <w:style w:type="character" w:customStyle="1" w:styleId="y2iqfc">
    <w:name w:val="y2iqfc"/>
    <w:basedOn w:val="DefaultParagraphFont"/>
    <w:rsid w:val="00DB76B6"/>
  </w:style>
  <w:style w:type="character" w:styleId="UnresolvedMention">
    <w:name w:val="Unresolved Mention"/>
    <w:basedOn w:val="DefaultParagraphFont"/>
    <w:uiPriority w:val="99"/>
    <w:semiHidden/>
    <w:unhideWhenUsed/>
    <w:rsid w:val="00C01D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75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87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yperlink" Target="http://www.idea.ro/fundatia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fundatia@idea.ro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WhatWorkI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41ED4A-24B9-4CFB-A819-B0C47552ED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836</Words>
  <Characters>4766</Characters>
  <Application>Microsoft Office Word</Application>
  <DocSecurity>0</DocSecurity>
  <Lines>39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5591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Andreea Ceausescu</dc:creator>
  <cp:lastModifiedBy>Microsoft Office User</cp:lastModifiedBy>
  <cp:revision>12</cp:revision>
  <dcterms:created xsi:type="dcterms:W3CDTF">2024-08-14T15:15:00Z</dcterms:created>
  <dcterms:modified xsi:type="dcterms:W3CDTF">2024-08-15T09:15:00Z</dcterms:modified>
</cp:coreProperties>
</file>