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E6AA6" w14:textId="77777777" w:rsidR="00887A97" w:rsidRPr="009371CD" w:rsidRDefault="00887A97" w:rsidP="00887A97">
      <w:pPr>
        <w:pStyle w:val="Default"/>
        <w:jc w:val="both"/>
        <w:rPr>
          <w:rFonts w:asciiTheme="minorHAnsi" w:hAnsiTheme="minorHAnsi" w:cstheme="minorHAnsi"/>
        </w:rPr>
      </w:pPr>
      <w:r w:rsidRPr="009371CD">
        <w:rPr>
          <w:rFonts w:asciiTheme="minorHAnsi" w:hAnsiTheme="minorHAnsi" w:cstheme="minorHAnsi"/>
        </w:rPr>
        <w:t xml:space="preserve">COMUNICATO STAMPA </w:t>
      </w:r>
    </w:p>
    <w:p w14:paraId="120E4D3B" w14:textId="000806E1" w:rsidR="00887A97" w:rsidRPr="009371CD" w:rsidRDefault="000264F7" w:rsidP="00887A97">
      <w:pPr>
        <w:pStyle w:val="Default"/>
        <w:jc w:val="both"/>
        <w:rPr>
          <w:rFonts w:asciiTheme="minorHAnsi" w:hAnsiTheme="minorHAnsi" w:cstheme="minorHAnsi"/>
        </w:rPr>
      </w:pPr>
      <w:r w:rsidRPr="009371CD">
        <w:rPr>
          <w:rFonts w:asciiTheme="minorHAnsi" w:hAnsiTheme="minorHAnsi" w:cstheme="minorHAnsi"/>
        </w:rPr>
        <w:t>1</w:t>
      </w:r>
      <w:r w:rsidR="00894146">
        <w:rPr>
          <w:rFonts w:asciiTheme="minorHAnsi" w:hAnsiTheme="minorHAnsi" w:cstheme="minorHAnsi"/>
        </w:rPr>
        <w:t>7</w:t>
      </w:r>
      <w:r w:rsidR="00887A97" w:rsidRPr="009371CD">
        <w:rPr>
          <w:rFonts w:asciiTheme="minorHAnsi" w:hAnsiTheme="minorHAnsi" w:cstheme="minorHAnsi"/>
        </w:rPr>
        <w:t xml:space="preserve"> </w:t>
      </w:r>
      <w:r w:rsidR="00786B68" w:rsidRPr="009371CD">
        <w:rPr>
          <w:rFonts w:asciiTheme="minorHAnsi" w:hAnsiTheme="minorHAnsi" w:cstheme="minorHAnsi"/>
        </w:rPr>
        <w:t>novembre</w:t>
      </w:r>
      <w:r w:rsidR="00887A97" w:rsidRPr="009371CD">
        <w:rPr>
          <w:rFonts w:asciiTheme="minorHAnsi" w:hAnsiTheme="minorHAnsi" w:cstheme="minorHAnsi"/>
        </w:rPr>
        <w:t xml:space="preserve"> 202</w:t>
      </w:r>
      <w:r w:rsidRPr="009371CD">
        <w:rPr>
          <w:rFonts w:asciiTheme="minorHAnsi" w:hAnsiTheme="minorHAnsi" w:cstheme="minorHAnsi"/>
        </w:rPr>
        <w:t>2</w:t>
      </w:r>
    </w:p>
    <w:p w14:paraId="49B58BA0" w14:textId="77777777" w:rsidR="00786B68" w:rsidRPr="00786B68" w:rsidRDefault="00786B68" w:rsidP="00786B68">
      <w:pPr>
        <w:pStyle w:val="Default"/>
        <w:jc w:val="center"/>
        <w:rPr>
          <w:color w:val="FF0000"/>
          <w:sz w:val="32"/>
          <w:szCs w:val="32"/>
        </w:rPr>
      </w:pPr>
      <w:r>
        <w:rPr>
          <w:color w:val="FF0000"/>
          <w:sz w:val="32"/>
          <w:szCs w:val="32"/>
        </w:rPr>
        <w:t>Da Cervignano a Brescia</w:t>
      </w:r>
      <w:r w:rsidR="009371CD">
        <w:rPr>
          <w:color w:val="FF0000"/>
          <w:sz w:val="32"/>
          <w:szCs w:val="32"/>
        </w:rPr>
        <w:t xml:space="preserve">: </w:t>
      </w:r>
      <w:r>
        <w:rPr>
          <w:color w:val="FF0000"/>
          <w:sz w:val="32"/>
          <w:szCs w:val="32"/>
        </w:rPr>
        <w:t xml:space="preserve">la  </w:t>
      </w:r>
    </w:p>
    <w:p w14:paraId="54BA65FF" w14:textId="77777777" w:rsidR="004B4107" w:rsidRDefault="00786B68" w:rsidP="008F6AD9">
      <w:pPr>
        <w:pStyle w:val="Default"/>
        <w:jc w:val="center"/>
        <w:rPr>
          <w:color w:val="FF0000"/>
          <w:sz w:val="32"/>
          <w:szCs w:val="32"/>
        </w:rPr>
      </w:pPr>
      <w:r w:rsidRPr="00786B68">
        <w:rPr>
          <w:color w:val="FF0000"/>
          <w:sz w:val="32"/>
          <w:szCs w:val="32"/>
        </w:rPr>
        <w:t>R</w:t>
      </w:r>
      <w:r w:rsidR="008F6AD9" w:rsidRPr="00786B68">
        <w:rPr>
          <w:color w:val="FF0000"/>
          <w:sz w:val="32"/>
          <w:szCs w:val="32"/>
        </w:rPr>
        <w:t>assegna</w:t>
      </w:r>
      <w:r w:rsidRPr="00786B68">
        <w:rPr>
          <w:color w:val="FF0000"/>
          <w:sz w:val="32"/>
          <w:szCs w:val="32"/>
        </w:rPr>
        <w:t xml:space="preserve"> </w:t>
      </w:r>
      <w:r>
        <w:rPr>
          <w:color w:val="FF0000"/>
          <w:sz w:val="32"/>
          <w:szCs w:val="32"/>
        </w:rPr>
        <w:t>d</w:t>
      </w:r>
      <w:r w:rsidRPr="00786B68">
        <w:rPr>
          <w:color w:val="FF0000"/>
          <w:sz w:val="32"/>
          <w:szCs w:val="32"/>
        </w:rPr>
        <w:t>i arte contemporanea PASO</w:t>
      </w:r>
      <w:r>
        <w:rPr>
          <w:color w:val="FF0000"/>
          <w:sz w:val="32"/>
          <w:szCs w:val="32"/>
        </w:rPr>
        <w:t>LINI CHI?</w:t>
      </w:r>
      <w:r w:rsidR="009371CD">
        <w:rPr>
          <w:color w:val="FF0000"/>
          <w:sz w:val="32"/>
          <w:szCs w:val="32"/>
        </w:rPr>
        <w:t xml:space="preserve"> </w:t>
      </w:r>
    </w:p>
    <w:p w14:paraId="0DE7BE8F" w14:textId="77777777" w:rsidR="004B4107" w:rsidRPr="004B4107" w:rsidRDefault="009371CD" w:rsidP="008F6AD9">
      <w:pPr>
        <w:pStyle w:val="Default"/>
        <w:jc w:val="center"/>
        <w:rPr>
          <w:color w:val="FF0000"/>
          <w:sz w:val="32"/>
          <w:szCs w:val="32"/>
          <w:lang w:val="en-US"/>
        </w:rPr>
      </w:pPr>
      <w:proofErr w:type="spellStart"/>
      <w:r w:rsidRPr="004B4107">
        <w:rPr>
          <w:color w:val="FF0000"/>
          <w:sz w:val="32"/>
          <w:szCs w:val="32"/>
          <w:lang w:val="en-US"/>
        </w:rPr>
        <w:t>inaugura</w:t>
      </w:r>
      <w:proofErr w:type="spellEnd"/>
      <w:r w:rsidRPr="004B4107">
        <w:rPr>
          <w:color w:val="FF0000"/>
          <w:sz w:val="32"/>
          <w:szCs w:val="32"/>
          <w:lang w:val="en-US"/>
        </w:rPr>
        <w:t xml:space="preserve"> la </w:t>
      </w:r>
      <w:proofErr w:type="spellStart"/>
      <w:r w:rsidRPr="004B4107">
        <w:rPr>
          <w:color w:val="FF0000"/>
          <w:sz w:val="32"/>
          <w:szCs w:val="32"/>
          <w:lang w:val="en-US"/>
        </w:rPr>
        <w:t>mostra</w:t>
      </w:r>
      <w:proofErr w:type="spellEnd"/>
      <w:r w:rsidRPr="004B4107">
        <w:rPr>
          <w:color w:val="FF0000"/>
          <w:sz w:val="32"/>
          <w:szCs w:val="32"/>
          <w:lang w:val="en-US"/>
        </w:rPr>
        <w:t xml:space="preserve"> </w:t>
      </w:r>
    </w:p>
    <w:p w14:paraId="0E861C0A" w14:textId="77777777" w:rsidR="00930762" w:rsidRPr="004B4107" w:rsidRDefault="009371CD" w:rsidP="008F6AD9">
      <w:pPr>
        <w:pStyle w:val="Default"/>
        <w:jc w:val="center"/>
        <w:rPr>
          <w:b/>
          <w:color w:val="FF0000"/>
          <w:sz w:val="32"/>
          <w:szCs w:val="32"/>
          <w:lang w:val="en-US"/>
        </w:rPr>
      </w:pPr>
      <w:r w:rsidRPr="004B4107">
        <w:rPr>
          <w:b/>
          <w:color w:val="FF0000"/>
          <w:sz w:val="32"/>
          <w:szCs w:val="32"/>
          <w:lang w:val="en-US"/>
        </w:rPr>
        <w:t>My Body is a battleground</w:t>
      </w:r>
    </w:p>
    <w:p w14:paraId="49EE65ED" w14:textId="77777777" w:rsidR="00786B68" w:rsidRPr="009371CD" w:rsidRDefault="00786B68" w:rsidP="009371CD">
      <w:pPr>
        <w:pStyle w:val="NormaleWeb"/>
        <w:shd w:val="clear" w:color="auto" w:fill="FFFFFF"/>
        <w:jc w:val="center"/>
        <w:rPr>
          <w:rFonts w:asciiTheme="minorHAnsi" w:hAnsiTheme="minorHAnsi" w:cstheme="minorHAnsi"/>
          <w:b/>
          <w:bCs/>
          <w:sz w:val="22"/>
          <w:szCs w:val="22"/>
          <w:u w:val="single"/>
        </w:rPr>
      </w:pPr>
      <w:r>
        <w:rPr>
          <w:rFonts w:asciiTheme="minorHAnsi" w:hAnsiTheme="minorHAnsi" w:cstheme="minorHAnsi"/>
          <w:b/>
          <w:bCs/>
          <w:sz w:val="22"/>
          <w:szCs w:val="22"/>
          <w:u w:val="single"/>
        </w:rPr>
        <w:t>19/20 novembre 2022</w:t>
      </w:r>
      <w:r w:rsidR="009371CD" w:rsidRPr="009371CD">
        <w:rPr>
          <w:rFonts w:asciiTheme="minorHAnsi" w:hAnsiTheme="minorHAnsi" w:cstheme="minorHAnsi"/>
          <w:b/>
          <w:bCs/>
          <w:sz w:val="22"/>
          <w:szCs w:val="22"/>
          <w:u w:val="single"/>
        </w:rPr>
        <w:t xml:space="preserve">, </w:t>
      </w:r>
      <w:r w:rsidR="009371CD">
        <w:rPr>
          <w:rFonts w:asciiTheme="minorHAnsi" w:hAnsiTheme="minorHAnsi" w:cstheme="minorHAnsi"/>
          <w:b/>
          <w:bCs/>
          <w:sz w:val="22"/>
          <w:szCs w:val="22"/>
          <w:u w:val="single"/>
        </w:rPr>
        <w:t>B</w:t>
      </w:r>
      <w:r w:rsidR="009371CD" w:rsidRPr="009371CD">
        <w:rPr>
          <w:rFonts w:asciiTheme="minorHAnsi" w:hAnsiTheme="minorHAnsi" w:cstheme="minorHAnsi"/>
          <w:b/>
          <w:bCs/>
          <w:sz w:val="22"/>
          <w:szCs w:val="22"/>
          <w:u w:val="single"/>
        </w:rPr>
        <w:t>rescia Piccolo Cinema Paradiso</w:t>
      </w:r>
      <w:r w:rsidR="009371CD">
        <w:rPr>
          <w:rFonts w:asciiTheme="minorHAnsi" w:hAnsiTheme="minorHAnsi" w:cstheme="minorHAnsi"/>
          <w:b/>
          <w:bCs/>
          <w:sz w:val="22"/>
          <w:szCs w:val="22"/>
          <w:u w:val="single"/>
        </w:rPr>
        <w:t xml:space="preserve">, </w:t>
      </w:r>
      <w:r w:rsidR="009371CD" w:rsidRPr="009371CD">
        <w:rPr>
          <w:rFonts w:asciiTheme="minorHAnsi" w:hAnsiTheme="minorHAnsi" w:cstheme="minorHAnsi"/>
          <w:b/>
          <w:bCs/>
          <w:sz w:val="22"/>
          <w:szCs w:val="22"/>
          <w:u w:val="single"/>
        </w:rPr>
        <w:t>sezione videoarte</w:t>
      </w:r>
    </w:p>
    <w:p w14:paraId="59C91B13" w14:textId="77777777" w:rsidR="00786B68" w:rsidRPr="006F0DEC" w:rsidRDefault="009371CD" w:rsidP="00786B68">
      <w:pPr>
        <w:pStyle w:val="Default"/>
        <w:jc w:val="both"/>
        <w:rPr>
          <w:sz w:val="20"/>
          <w:szCs w:val="20"/>
          <w:u w:val="single"/>
        </w:rPr>
      </w:pPr>
      <w:r w:rsidRPr="006F0DEC">
        <w:rPr>
          <w:b/>
          <w:bCs/>
          <w:sz w:val="18"/>
          <w:szCs w:val="18"/>
          <w:u w:val="single"/>
        </w:rPr>
        <w:t xml:space="preserve">Rassegna di arte contemporanea 2022 - PASOLINI CHI? Il corpo come strumento di lotta nell’epoca della </w:t>
      </w:r>
      <w:proofErr w:type="spellStart"/>
      <w:r w:rsidRPr="006F0DEC">
        <w:rPr>
          <w:b/>
          <w:bCs/>
          <w:sz w:val="18"/>
          <w:szCs w:val="18"/>
          <w:u w:val="single"/>
        </w:rPr>
        <w:t>cancel</w:t>
      </w:r>
      <w:proofErr w:type="spellEnd"/>
      <w:r w:rsidRPr="006F0DEC">
        <w:rPr>
          <w:b/>
          <w:bCs/>
          <w:sz w:val="18"/>
          <w:szCs w:val="18"/>
          <w:u w:val="single"/>
        </w:rPr>
        <w:t xml:space="preserve"> culture</w:t>
      </w:r>
      <w:r w:rsidRPr="006F0DEC">
        <w:rPr>
          <w:sz w:val="18"/>
          <w:szCs w:val="18"/>
          <w:u w:val="single"/>
        </w:rPr>
        <w:t xml:space="preserve">. </w:t>
      </w:r>
      <w:r w:rsidR="00786B68" w:rsidRPr="006F0DEC">
        <w:rPr>
          <w:sz w:val="18"/>
          <w:szCs w:val="18"/>
          <w:u w:val="single"/>
        </w:rPr>
        <w:t>Una edizione,</w:t>
      </w:r>
      <w:r w:rsidR="00786B68" w:rsidRPr="006F0DEC">
        <w:rPr>
          <w:i/>
          <w:sz w:val="18"/>
          <w:szCs w:val="18"/>
          <w:u w:val="single"/>
        </w:rPr>
        <w:t xml:space="preserve"> </w:t>
      </w:r>
      <w:r w:rsidR="00786B68" w:rsidRPr="006F0DEC">
        <w:rPr>
          <w:sz w:val="18"/>
          <w:szCs w:val="18"/>
          <w:u w:val="single"/>
        </w:rPr>
        <w:t xml:space="preserve">curata da Eva Comuzzi e Orietta Masin, tra arte, filosofia, poesia e cinema promossa dal Circolo ARCI Cervignano APS e realizzata con il contributo della Regione </w:t>
      </w:r>
      <w:proofErr w:type="gramStart"/>
      <w:r w:rsidR="00786B68" w:rsidRPr="006F0DEC">
        <w:rPr>
          <w:sz w:val="18"/>
          <w:szCs w:val="18"/>
          <w:u w:val="single"/>
        </w:rPr>
        <w:t>Friuli Venezia Giulia</w:t>
      </w:r>
      <w:proofErr w:type="gramEnd"/>
      <w:r w:rsidR="00786B68" w:rsidRPr="006F0DEC">
        <w:rPr>
          <w:sz w:val="18"/>
          <w:szCs w:val="18"/>
          <w:u w:val="single"/>
        </w:rPr>
        <w:t xml:space="preserve">, il sostegno del Comune di Cervignano del Friuli, Comune di Rivignano -Teor e Cassa Rurale FVG, con il patrocinio di </w:t>
      </w:r>
      <w:proofErr w:type="spellStart"/>
      <w:r w:rsidR="00786B68" w:rsidRPr="006F0DEC">
        <w:rPr>
          <w:sz w:val="18"/>
          <w:szCs w:val="18"/>
          <w:u w:val="single"/>
        </w:rPr>
        <w:t>PromoTurismo</w:t>
      </w:r>
      <w:proofErr w:type="spellEnd"/>
      <w:r w:rsidR="00786B68" w:rsidRPr="006F0DEC">
        <w:rPr>
          <w:sz w:val="18"/>
          <w:szCs w:val="18"/>
          <w:u w:val="single"/>
        </w:rPr>
        <w:t xml:space="preserve"> FVG e la collaborazione di enti pubblici e privati.</w:t>
      </w:r>
    </w:p>
    <w:p w14:paraId="132089E9" w14:textId="77777777" w:rsidR="00F46D67" w:rsidRDefault="00F46D67" w:rsidP="00887A97">
      <w:pPr>
        <w:pStyle w:val="Default"/>
        <w:jc w:val="both"/>
        <w:rPr>
          <w:rFonts w:asciiTheme="minorHAnsi" w:hAnsiTheme="minorHAnsi" w:cstheme="minorHAnsi"/>
          <w:b/>
          <w:bCs/>
        </w:rPr>
      </w:pPr>
    </w:p>
    <w:p w14:paraId="62577999" w14:textId="77777777" w:rsidR="00887A97" w:rsidRPr="00887A97" w:rsidRDefault="00887A97" w:rsidP="000264F7">
      <w:pPr>
        <w:pStyle w:val="Default"/>
        <w:jc w:val="both"/>
        <w:rPr>
          <w:rFonts w:asciiTheme="minorHAnsi" w:hAnsiTheme="minorHAnsi" w:cstheme="minorHAnsi"/>
        </w:rPr>
      </w:pPr>
    </w:p>
    <w:p w14:paraId="50E0C723" w14:textId="357F68E4" w:rsidR="00786B68" w:rsidRDefault="00F46D67" w:rsidP="00786B68">
      <w:pPr>
        <w:widowControl w:val="0"/>
        <w:jc w:val="both"/>
        <w:rPr>
          <w:rFonts w:ascii="Arial" w:hAnsi="Arial" w:cs="Arial"/>
          <w:sz w:val="22"/>
          <w:szCs w:val="22"/>
        </w:rPr>
      </w:pPr>
      <w:r w:rsidRPr="00567246">
        <w:rPr>
          <w:rFonts w:cstheme="minorHAnsi"/>
          <w:b/>
          <w:bCs/>
          <w:u w:val="single"/>
        </w:rPr>
        <w:t>Cervignano del Friuli (UD)</w:t>
      </w:r>
      <w:r w:rsidRPr="00567246">
        <w:rPr>
          <w:rFonts w:cstheme="minorHAnsi"/>
        </w:rPr>
        <w:t xml:space="preserve"> </w:t>
      </w:r>
      <w:r w:rsidR="00B84C2D" w:rsidRPr="00567246">
        <w:rPr>
          <w:rFonts w:cstheme="minorHAnsi"/>
        </w:rPr>
        <w:t>–</w:t>
      </w:r>
      <w:r w:rsidR="00A94234">
        <w:rPr>
          <w:rFonts w:cs="Arial"/>
        </w:rPr>
        <w:t xml:space="preserve"> </w:t>
      </w:r>
      <w:r w:rsidR="00786B68">
        <w:rPr>
          <w:rFonts w:ascii="Arial" w:hAnsi="Arial" w:cs="Arial"/>
          <w:sz w:val="22"/>
          <w:szCs w:val="22"/>
        </w:rPr>
        <w:t>Dopo il grande successo della due giorni con il regista bresciano Silvano Agosti,</w:t>
      </w:r>
      <w:r w:rsidR="00786B68" w:rsidRPr="00774686">
        <w:rPr>
          <w:rFonts w:ascii="Arial" w:hAnsi="Arial" w:cs="Arial"/>
          <w:bCs/>
          <w:sz w:val="22"/>
          <w:szCs w:val="22"/>
        </w:rPr>
        <w:t xml:space="preserve"> </w:t>
      </w:r>
      <w:r w:rsidR="00786B68">
        <w:rPr>
          <w:rFonts w:ascii="Arial" w:hAnsi="Arial" w:cs="Arial"/>
          <w:bCs/>
          <w:sz w:val="22"/>
          <w:szCs w:val="22"/>
        </w:rPr>
        <w:t xml:space="preserve">ospitato </w:t>
      </w:r>
      <w:r w:rsidR="00786B68">
        <w:rPr>
          <w:rFonts w:ascii="Arial" w:hAnsi="Arial" w:cs="Arial"/>
          <w:sz w:val="22"/>
          <w:szCs w:val="22"/>
        </w:rPr>
        <w:t xml:space="preserve">lo scorso settembre a </w:t>
      </w:r>
      <w:r w:rsidR="00786B68" w:rsidRPr="00DF7F86">
        <w:rPr>
          <w:rFonts w:ascii="Arial" w:eastAsia="MS Mincho" w:hAnsi="Arial" w:cs="Arial"/>
          <w:sz w:val="22"/>
          <w:szCs w:val="22"/>
          <w:lang w:eastAsia="zh-CN"/>
        </w:rPr>
        <w:t>Cervignano del Friuli</w:t>
      </w:r>
      <w:r w:rsidR="00786B68">
        <w:rPr>
          <w:rFonts w:ascii="Arial" w:hAnsi="Arial" w:cs="Arial"/>
          <w:sz w:val="22"/>
          <w:szCs w:val="22"/>
        </w:rPr>
        <w:t xml:space="preserve">, riparte da Brescia il prossimo appuntamento con la rassegna di arte contemporanea </w:t>
      </w:r>
      <w:r w:rsidR="00786B68">
        <w:rPr>
          <w:rFonts w:ascii="Arial" w:hAnsi="Arial" w:cs="Arial"/>
          <w:b/>
          <w:bCs/>
          <w:sz w:val="22"/>
          <w:szCs w:val="22"/>
        </w:rPr>
        <w:t xml:space="preserve">curata da Eva Comuzzi </w:t>
      </w:r>
      <w:r w:rsidR="00786B68">
        <w:rPr>
          <w:rFonts w:ascii="Arial" w:hAnsi="Arial" w:cs="Arial"/>
          <w:sz w:val="22"/>
          <w:szCs w:val="22"/>
        </w:rPr>
        <w:t xml:space="preserve">e </w:t>
      </w:r>
      <w:r w:rsidR="00786B68">
        <w:rPr>
          <w:rFonts w:ascii="Arial" w:hAnsi="Arial" w:cs="Arial"/>
          <w:b/>
          <w:bCs/>
          <w:sz w:val="22"/>
          <w:szCs w:val="22"/>
        </w:rPr>
        <w:t xml:space="preserve">Orietta Masin </w:t>
      </w:r>
      <w:r w:rsidR="00786B68">
        <w:rPr>
          <w:rFonts w:ascii="Arial" w:hAnsi="Arial" w:cs="Arial"/>
          <w:sz w:val="22"/>
          <w:szCs w:val="22"/>
        </w:rPr>
        <w:t xml:space="preserve">dal titolo </w:t>
      </w:r>
      <w:r w:rsidR="00786B68">
        <w:rPr>
          <w:rFonts w:ascii="Arial" w:hAnsi="Arial" w:cs="Arial"/>
          <w:b/>
          <w:bCs/>
          <w:sz w:val="20"/>
          <w:szCs w:val="20"/>
        </w:rPr>
        <w:t xml:space="preserve">PASOLINI CHI? </w:t>
      </w:r>
      <w:r w:rsidR="00786B68">
        <w:rPr>
          <w:rFonts w:ascii="Arial" w:hAnsi="Arial" w:cs="Arial"/>
          <w:b/>
          <w:bCs/>
          <w:caps/>
          <w:sz w:val="20"/>
          <w:szCs w:val="20"/>
        </w:rPr>
        <w:t>Il corpo come strumento di lotta nell’epoca della cancel culture</w:t>
      </w:r>
      <w:r w:rsidR="00786B68">
        <w:rPr>
          <w:rFonts w:ascii="Arial" w:hAnsi="Arial" w:cs="Arial"/>
          <w:b/>
          <w:bCs/>
          <w:sz w:val="22"/>
          <w:szCs w:val="22"/>
        </w:rPr>
        <w:t xml:space="preserve">. </w:t>
      </w:r>
      <w:r w:rsidR="00786B68" w:rsidRPr="00774686">
        <w:rPr>
          <w:rFonts w:ascii="Arial" w:hAnsi="Arial" w:cs="Arial"/>
          <w:sz w:val="22"/>
          <w:szCs w:val="22"/>
        </w:rPr>
        <w:t>Protagonista sarà</w:t>
      </w:r>
      <w:r w:rsidR="00786B68">
        <w:rPr>
          <w:rFonts w:ascii="Arial" w:hAnsi="Arial" w:cs="Arial"/>
          <w:b/>
          <w:bCs/>
          <w:sz w:val="22"/>
          <w:szCs w:val="22"/>
        </w:rPr>
        <w:t xml:space="preserve"> </w:t>
      </w:r>
      <w:r w:rsidR="00786B68">
        <w:rPr>
          <w:rFonts w:ascii="Arial" w:hAnsi="Arial" w:cs="Arial"/>
          <w:sz w:val="22"/>
          <w:szCs w:val="22"/>
        </w:rPr>
        <w:t xml:space="preserve">la </w:t>
      </w:r>
      <w:r w:rsidR="00786B68">
        <w:rPr>
          <w:rFonts w:ascii="Arial" w:hAnsi="Arial" w:cs="Arial"/>
          <w:b/>
          <w:sz w:val="22"/>
          <w:szCs w:val="22"/>
        </w:rPr>
        <w:t>sezione videoarte</w:t>
      </w:r>
      <w:r w:rsidR="00786B68">
        <w:rPr>
          <w:rFonts w:ascii="Arial" w:hAnsi="Arial" w:cs="Arial"/>
          <w:sz w:val="22"/>
          <w:szCs w:val="22"/>
        </w:rPr>
        <w:t xml:space="preserve"> della mostra di arte contemporanea </w:t>
      </w:r>
      <w:r w:rsidR="00786B68">
        <w:rPr>
          <w:rFonts w:ascii="Arial" w:hAnsi="Arial" w:cs="Arial"/>
          <w:b/>
          <w:sz w:val="22"/>
          <w:szCs w:val="22"/>
        </w:rPr>
        <w:t>MY BODY IS A BATTLEGROUND</w:t>
      </w:r>
      <w:r w:rsidR="00786B68" w:rsidRPr="00774686">
        <w:rPr>
          <w:rFonts w:ascii="Arial" w:hAnsi="Arial" w:cs="Arial"/>
          <w:bCs/>
          <w:sz w:val="22"/>
          <w:szCs w:val="22"/>
        </w:rPr>
        <w:t xml:space="preserve">: </w:t>
      </w:r>
      <w:r w:rsidR="00786B68">
        <w:rPr>
          <w:rFonts w:ascii="Arial" w:hAnsi="Arial" w:cs="Arial"/>
          <w:b/>
          <w:bCs/>
          <w:sz w:val="22"/>
          <w:szCs w:val="22"/>
        </w:rPr>
        <w:t>il</w:t>
      </w:r>
      <w:r w:rsidR="00786B68">
        <w:rPr>
          <w:rFonts w:ascii="Arial" w:hAnsi="Arial" w:cs="Arial"/>
          <w:b/>
          <w:sz w:val="22"/>
          <w:szCs w:val="22"/>
        </w:rPr>
        <w:t xml:space="preserve"> 19</w:t>
      </w:r>
      <w:r w:rsidR="00786B68">
        <w:rPr>
          <w:rFonts w:ascii="Arial" w:hAnsi="Arial" w:cs="Arial"/>
          <w:sz w:val="22"/>
          <w:szCs w:val="22"/>
        </w:rPr>
        <w:t xml:space="preserve"> e</w:t>
      </w:r>
      <w:r w:rsidR="00786B68">
        <w:rPr>
          <w:rFonts w:ascii="Arial" w:hAnsi="Arial" w:cs="Arial"/>
          <w:b/>
          <w:sz w:val="22"/>
          <w:szCs w:val="22"/>
        </w:rPr>
        <w:t xml:space="preserve"> 20 novembre</w:t>
      </w:r>
      <w:r w:rsidR="00786B68">
        <w:rPr>
          <w:rFonts w:ascii="Arial" w:hAnsi="Arial" w:cs="Arial"/>
          <w:sz w:val="22"/>
          <w:szCs w:val="22"/>
        </w:rPr>
        <w:t xml:space="preserve"> le opere di 9 artisti di livello internazionale</w:t>
      </w:r>
      <w:r w:rsidR="00F77486">
        <w:rPr>
          <w:rFonts w:ascii="Arial" w:hAnsi="Arial" w:cs="Arial"/>
          <w:sz w:val="22"/>
          <w:szCs w:val="22"/>
        </w:rPr>
        <w:t xml:space="preserve"> (tra cui la friulana Debora </w:t>
      </w:r>
      <w:proofErr w:type="spellStart"/>
      <w:r w:rsidR="00F77486">
        <w:rPr>
          <w:rFonts w:ascii="Arial" w:hAnsi="Arial" w:cs="Arial"/>
          <w:sz w:val="22"/>
          <w:szCs w:val="22"/>
        </w:rPr>
        <w:t>Vrizzi</w:t>
      </w:r>
      <w:proofErr w:type="spellEnd"/>
      <w:r w:rsidR="00F77486">
        <w:rPr>
          <w:rFonts w:ascii="Arial" w:hAnsi="Arial" w:cs="Arial"/>
          <w:sz w:val="22"/>
          <w:szCs w:val="22"/>
        </w:rPr>
        <w:t>)</w:t>
      </w:r>
      <w:r w:rsidR="00786B68">
        <w:rPr>
          <w:rFonts w:ascii="Arial" w:hAnsi="Arial" w:cs="Arial"/>
          <w:sz w:val="22"/>
          <w:szCs w:val="22"/>
        </w:rPr>
        <w:t xml:space="preserve">, che nella loro pratica artistica utilizzano video e performance, saranno portate sullo schermo del </w:t>
      </w:r>
      <w:r w:rsidR="00786B68">
        <w:rPr>
          <w:rFonts w:ascii="Arial" w:hAnsi="Arial" w:cs="Arial"/>
          <w:b/>
          <w:bCs/>
          <w:sz w:val="22"/>
          <w:szCs w:val="22"/>
        </w:rPr>
        <w:t>Piccolo Cinema Paradiso</w:t>
      </w:r>
      <w:r w:rsidR="00786B68">
        <w:rPr>
          <w:rFonts w:ascii="Arial" w:hAnsi="Arial" w:cs="Arial"/>
          <w:sz w:val="22"/>
          <w:szCs w:val="22"/>
        </w:rPr>
        <w:t xml:space="preserve">, una delle due sale cinematografiche </w:t>
      </w:r>
      <w:r w:rsidR="00786B68">
        <w:rPr>
          <w:rFonts w:ascii="Arial" w:hAnsi="Arial" w:cs="Arial"/>
          <w:b/>
          <w:bCs/>
          <w:sz w:val="22"/>
          <w:szCs w:val="22"/>
        </w:rPr>
        <w:t xml:space="preserve">fondate </w:t>
      </w:r>
      <w:r w:rsidR="00786B68">
        <w:rPr>
          <w:rFonts w:ascii="Arial" w:hAnsi="Arial" w:cs="Arial"/>
          <w:b/>
          <w:bCs/>
          <w:color w:val="000000"/>
          <w:sz w:val="22"/>
          <w:szCs w:val="22"/>
        </w:rPr>
        <w:t>da Silvano Agosti</w:t>
      </w:r>
      <w:r w:rsidR="00786B68">
        <w:rPr>
          <w:rFonts w:ascii="Arial" w:hAnsi="Arial" w:cs="Arial"/>
          <w:sz w:val="22"/>
          <w:szCs w:val="22"/>
        </w:rPr>
        <w:t xml:space="preserve"> insieme al Cinema Azzurro Scipioni di Roma.</w:t>
      </w:r>
    </w:p>
    <w:p w14:paraId="2B79D230" w14:textId="77777777" w:rsidR="00F77486" w:rsidRPr="00774686" w:rsidRDefault="00F77486" w:rsidP="00786B68">
      <w:pPr>
        <w:widowControl w:val="0"/>
        <w:jc w:val="both"/>
        <w:rPr>
          <w:rFonts w:ascii="Arial" w:hAnsi="Arial" w:cs="Arial"/>
          <w:b/>
          <w:bCs/>
          <w:sz w:val="22"/>
          <w:szCs w:val="22"/>
        </w:rPr>
      </w:pPr>
    </w:p>
    <w:p w14:paraId="5A445A69" w14:textId="77777777" w:rsidR="00786B68" w:rsidRPr="001640A7" w:rsidRDefault="00786B68" w:rsidP="00786B68">
      <w:pPr>
        <w:widowControl w:val="0"/>
        <w:jc w:val="both"/>
      </w:pPr>
      <w:r w:rsidRPr="001640A7">
        <w:rPr>
          <w:rFonts w:ascii="Arial" w:hAnsi="Arial" w:cs="Arial"/>
          <w:b/>
          <w:sz w:val="22"/>
          <w:szCs w:val="22"/>
        </w:rPr>
        <w:t>Apertura evento sabato 19 novembre alle ore 18.30 alla presenza delle curatrici e degli artisti</w:t>
      </w:r>
      <w:r>
        <w:rPr>
          <w:rFonts w:ascii="Arial" w:hAnsi="Arial" w:cs="Arial"/>
          <w:sz w:val="22"/>
          <w:szCs w:val="22"/>
        </w:rPr>
        <w:t>. Seguirà proiezione</w:t>
      </w:r>
      <w:r>
        <w:rPr>
          <w:rFonts w:ascii="Arial" w:hAnsi="Arial" w:cs="Arial"/>
          <w:b/>
          <w:sz w:val="22"/>
          <w:szCs w:val="22"/>
        </w:rPr>
        <w:t xml:space="preserve"> </w:t>
      </w:r>
      <w:r w:rsidRPr="001640A7">
        <w:rPr>
          <w:rFonts w:ascii="Arial" w:hAnsi="Arial" w:cs="Arial"/>
          <w:sz w:val="22"/>
          <w:szCs w:val="22"/>
        </w:rPr>
        <w:t>in loop fino alle 21.30</w:t>
      </w:r>
      <w:r>
        <w:rPr>
          <w:rFonts w:ascii="Arial" w:hAnsi="Arial" w:cs="Arial"/>
          <w:b/>
          <w:sz w:val="22"/>
          <w:szCs w:val="22"/>
        </w:rPr>
        <w:t xml:space="preserve"> </w:t>
      </w:r>
      <w:r>
        <w:rPr>
          <w:rFonts w:ascii="Arial" w:hAnsi="Arial" w:cs="Arial"/>
          <w:sz w:val="22"/>
          <w:szCs w:val="22"/>
        </w:rPr>
        <w:t xml:space="preserve">che proseguirà </w:t>
      </w:r>
      <w:r w:rsidRPr="001640A7">
        <w:rPr>
          <w:rFonts w:ascii="Arial" w:hAnsi="Arial" w:cs="Arial"/>
          <w:sz w:val="22"/>
          <w:szCs w:val="22"/>
        </w:rPr>
        <w:t xml:space="preserve">domenica 20 novembre </w:t>
      </w:r>
      <w:r>
        <w:rPr>
          <w:rFonts w:ascii="Arial" w:hAnsi="Arial" w:cs="Arial"/>
          <w:sz w:val="22"/>
          <w:szCs w:val="22"/>
        </w:rPr>
        <w:t>dalle 18.30 alle 21.30.</w:t>
      </w:r>
    </w:p>
    <w:p w14:paraId="0B4D600A" w14:textId="77777777" w:rsidR="008F6AD9" w:rsidRDefault="008F6AD9" w:rsidP="000264F7">
      <w:pPr>
        <w:jc w:val="both"/>
        <w:rPr>
          <w:rFonts w:cs="Arial"/>
        </w:rPr>
      </w:pPr>
    </w:p>
    <w:p w14:paraId="326A16B5" w14:textId="27BFCAF7" w:rsidR="00786B68" w:rsidRPr="0027647D" w:rsidRDefault="00786B68" w:rsidP="00786B68">
      <w:pPr>
        <w:widowControl w:val="0"/>
        <w:jc w:val="both"/>
        <w:rPr>
          <w:rFonts w:ascii="Arial" w:hAnsi="Arial" w:cs="Arial"/>
          <w:bCs/>
          <w:sz w:val="22"/>
          <w:szCs w:val="22"/>
          <w:u w:val="single"/>
        </w:rPr>
      </w:pPr>
      <w:r>
        <w:rPr>
          <w:rFonts w:ascii="Arial" w:hAnsi="Arial" w:cs="Arial"/>
          <w:sz w:val="22"/>
          <w:szCs w:val="22"/>
        </w:rPr>
        <w:t xml:space="preserve">La rassegna, promossa dal Circolo ARCI Cervignano APS </w:t>
      </w:r>
      <w:r>
        <w:rPr>
          <w:rFonts w:ascii="Arial" w:hAnsi="Arial" w:cs="Arial"/>
          <w:bCs/>
          <w:sz w:val="22"/>
          <w:szCs w:val="22"/>
        </w:rPr>
        <w:t xml:space="preserve">è realizzata con il contributo della Regione </w:t>
      </w:r>
      <w:proofErr w:type="gramStart"/>
      <w:r>
        <w:rPr>
          <w:rFonts w:ascii="Arial" w:hAnsi="Arial" w:cs="Arial"/>
          <w:bCs/>
          <w:sz w:val="22"/>
          <w:szCs w:val="22"/>
        </w:rPr>
        <w:t>Friuli Venezia Giulia</w:t>
      </w:r>
      <w:proofErr w:type="gramEnd"/>
      <w:r>
        <w:rPr>
          <w:rFonts w:ascii="Arial" w:hAnsi="Arial" w:cs="Arial"/>
          <w:bCs/>
          <w:sz w:val="22"/>
          <w:szCs w:val="22"/>
        </w:rPr>
        <w:t xml:space="preserve">, il sostegno del Comune di Cervignano del Friuli, Comune di Rivignano-Teor e Cassa Rurale FVG, con il patrocinio di </w:t>
      </w:r>
      <w:proofErr w:type="spellStart"/>
      <w:r>
        <w:rPr>
          <w:rFonts w:ascii="Arial" w:hAnsi="Arial" w:cs="Arial"/>
          <w:bCs/>
          <w:sz w:val="22"/>
          <w:szCs w:val="22"/>
        </w:rPr>
        <w:t>PromoTurismo</w:t>
      </w:r>
      <w:proofErr w:type="spellEnd"/>
      <w:r>
        <w:rPr>
          <w:rFonts w:ascii="Arial" w:hAnsi="Arial" w:cs="Arial"/>
          <w:bCs/>
          <w:sz w:val="22"/>
          <w:szCs w:val="22"/>
        </w:rPr>
        <w:t xml:space="preserve"> FVG e la collaborazione di numerosi enti pubblici e privati. I</w:t>
      </w:r>
      <w:r>
        <w:rPr>
          <w:rFonts w:ascii="Arial" w:hAnsi="Arial" w:cs="Arial"/>
          <w:sz w:val="22"/>
          <w:szCs w:val="22"/>
        </w:rPr>
        <w:t xml:space="preserve">naugurata nel maggio scorso con un progetto internazionale </w:t>
      </w:r>
      <w:r>
        <w:rPr>
          <w:rFonts w:ascii="Arial" w:hAnsi="Arial" w:cs="Arial"/>
          <w:iCs/>
          <w:sz w:val="22"/>
          <w:szCs w:val="22"/>
        </w:rPr>
        <w:t>contro il bullismo</w:t>
      </w:r>
      <w:r>
        <w:rPr>
          <w:rFonts w:ascii="Arial" w:hAnsi="Arial" w:cs="Arial"/>
          <w:sz w:val="22"/>
          <w:szCs w:val="22"/>
        </w:rPr>
        <w:t xml:space="preserve"> nelle scuole</w:t>
      </w:r>
      <w:r>
        <w:rPr>
          <w:rFonts w:ascii="Arial" w:hAnsi="Arial" w:cs="Arial"/>
          <w:iCs/>
          <w:sz w:val="22"/>
          <w:szCs w:val="22"/>
        </w:rPr>
        <w:t xml:space="preserve"> è proseguita con un </w:t>
      </w:r>
      <w:r>
        <w:rPr>
          <w:rFonts w:ascii="Arial" w:hAnsi="Arial" w:cs="Arial"/>
          <w:bCs/>
          <w:sz w:val="22"/>
          <w:szCs w:val="22"/>
        </w:rPr>
        <w:t xml:space="preserve">approfondimento sulla </w:t>
      </w:r>
      <w:proofErr w:type="spellStart"/>
      <w:r>
        <w:rPr>
          <w:rFonts w:ascii="Arial" w:hAnsi="Arial" w:cs="Arial"/>
          <w:bCs/>
          <w:i/>
          <w:sz w:val="22"/>
          <w:szCs w:val="22"/>
        </w:rPr>
        <w:t>cancel</w:t>
      </w:r>
      <w:proofErr w:type="spellEnd"/>
      <w:r>
        <w:rPr>
          <w:rFonts w:ascii="Arial" w:hAnsi="Arial" w:cs="Arial"/>
          <w:bCs/>
          <w:i/>
          <w:sz w:val="22"/>
          <w:szCs w:val="22"/>
        </w:rPr>
        <w:t xml:space="preserve"> culture</w:t>
      </w:r>
      <w:r>
        <w:rPr>
          <w:rFonts w:ascii="Arial" w:hAnsi="Arial" w:cs="Arial"/>
          <w:bCs/>
          <w:sz w:val="22"/>
          <w:szCs w:val="22"/>
        </w:rPr>
        <w:t xml:space="preserve"> (tema generale del progetto) con i filosofi Pier Aldo Rovatti e Raoul Kirchmayr e con la seconda edizione di una residenza d’artista in solitaria sull’Isola di Anfora (Laguna di Grado). Qui Stefano Questorio, l’artista selezionato dalle curatrici attraverso una call, ha lavorato sulle censure operate dalle piattaforme social sui corpi nudi, smascherandone l’ipocrisia in una successiva mostra personale allestita nel centro storico di Marano Lagunare.</w:t>
      </w:r>
      <w:r w:rsidRPr="0027647D">
        <w:rPr>
          <w:rFonts w:ascii="Arial" w:hAnsi="Arial" w:cs="Arial"/>
          <w:bCs/>
          <w:sz w:val="22"/>
          <w:szCs w:val="22"/>
          <w:u w:val="single"/>
        </w:rPr>
        <w:t xml:space="preserve"> Nel mese di settembre la rassegna è continuata al Teatro Pasolini di Cervignano del Friuli (Ud) con una straordinaria esperienza vissuta dal pubblico con il regista Silvano Agosti, che con Paola Agosti</w:t>
      </w:r>
      <w:r w:rsidR="004B4107" w:rsidRPr="004B4107">
        <w:rPr>
          <w:rFonts w:ascii="Arial" w:eastAsia="Times New Roman" w:hAnsi="Arial" w:cs="Arial"/>
          <w:color w:val="202020"/>
          <w:sz w:val="22"/>
          <w:szCs w:val="22"/>
        </w:rPr>
        <w:t xml:space="preserve"> </w:t>
      </w:r>
      <w:r w:rsidR="004B4107" w:rsidRPr="004B4107">
        <w:rPr>
          <w:rFonts w:ascii="Arial" w:eastAsia="Times New Roman" w:hAnsi="Arial" w:cs="Arial"/>
          <w:color w:val="202020"/>
          <w:sz w:val="22"/>
          <w:szCs w:val="22"/>
          <w:u w:val="single"/>
        </w:rPr>
        <w:t>(attrice e nipote del regista)</w:t>
      </w:r>
      <w:r w:rsidRPr="004B4107">
        <w:rPr>
          <w:rFonts w:ascii="Arial" w:hAnsi="Arial" w:cs="Arial"/>
          <w:bCs/>
          <w:sz w:val="22"/>
          <w:szCs w:val="22"/>
          <w:u w:val="single"/>
        </w:rPr>
        <w:t>,</w:t>
      </w:r>
      <w:r w:rsidRPr="0027647D">
        <w:rPr>
          <w:rFonts w:ascii="Arial" w:hAnsi="Arial" w:cs="Arial"/>
          <w:bCs/>
          <w:sz w:val="22"/>
          <w:szCs w:val="22"/>
          <w:u w:val="single"/>
        </w:rPr>
        <w:t xml:space="preserve"> ha proposto due giorni di riflessione sull’impotenza, la creazione e la libertà, fra proiezioni di film e seminario.</w:t>
      </w:r>
    </w:p>
    <w:p w14:paraId="2AF5E4A3" w14:textId="77777777" w:rsidR="00786B68" w:rsidRDefault="00786B68" w:rsidP="00786B68">
      <w:pPr>
        <w:widowControl w:val="0"/>
        <w:jc w:val="both"/>
      </w:pPr>
    </w:p>
    <w:p w14:paraId="3651149C" w14:textId="77777777" w:rsidR="00786B68" w:rsidRPr="004B4107" w:rsidRDefault="00786B68" w:rsidP="00786B68">
      <w:pPr>
        <w:widowControl w:val="0"/>
        <w:jc w:val="both"/>
        <w:rPr>
          <w:rFonts w:ascii="Arial" w:hAnsi="Arial" w:cs="Arial"/>
          <w:sz w:val="22"/>
          <w:szCs w:val="22"/>
        </w:rPr>
      </w:pPr>
      <w:r>
        <w:rPr>
          <w:rFonts w:ascii="Arial" w:eastAsia="Times New Roman" w:hAnsi="Arial" w:cs="Arial"/>
          <w:sz w:val="22"/>
          <w:szCs w:val="22"/>
        </w:rPr>
        <w:t xml:space="preserve">L’evento collaterale al </w:t>
      </w:r>
      <w:r w:rsidRPr="000E5B10">
        <w:rPr>
          <w:rFonts w:ascii="Arial" w:eastAsia="Times New Roman" w:hAnsi="Arial" w:cs="Arial"/>
          <w:b/>
          <w:sz w:val="22"/>
          <w:szCs w:val="22"/>
        </w:rPr>
        <w:t>Piccolo Cinema Paradiso di Brescia</w:t>
      </w:r>
      <w:r>
        <w:rPr>
          <w:rFonts w:ascii="Arial" w:eastAsia="Times New Roman" w:hAnsi="Arial" w:cs="Arial"/>
          <w:sz w:val="22"/>
          <w:szCs w:val="22"/>
        </w:rPr>
        <w:t>,</w:t>
      </w:r>
      <w:r>
        <w:rPr>
          <w:rFonts w:ascii="Arial" w:eastAsia="Times New Roman" w:hAnsi="Arial" w:cs="Arial"/>
          <w:color w:val="202020"/>
          <w:sz w:val="22"/>
          <w:szCs w:val="22"/>
        </w:rPr>
        <w:t xml:space="preserve"> gestito dall’omonima a</w:t>
      </w:r>
      <w:r w:rsidR="004B4107">
        <w:rPr>
          <w:rFonts w:ascii="Arial" w:eastAsia="Times New Roman" w:hAnsi="Arial" w:cs="Arial"/>
          <w:color w:val="202020"/>
          <w:sz w:val="22"/>
          <w:szCs w:val="22"/>
        </w:rPr>
        <w:t xml:space="preserve">ssociazione di cui Paola Agosti, </w:t>
      </w:r>
      <w:r>
        <w:rPr>
          <w:rFonts w:ascii="Arial" w:eastAsia="Times New Roman" w:hAnsi="Arial" w:cs="Arial"/>
          <w:color w:val="202020"/>
          <w:sz w:val="22"/>
          <w:szCs w:val="22"/>
        </w:rPr>
        <w:t xml:space="preserve">ne è Presidente, prosegue </w:t>
      </w:r>
      <w:r>
        <w:rPr>
          <w:rFonts w:ascii="Arial" w:eastAsia="Times New Roman" w:hAnsi="Arial" w:cs="Arial"/>
          <w:sz w:val="22"/>
          <w:szCs w:val="22"/>
        </w:rPr>
        <w:t xml:space="preserve">questo legame generando uno scambio e un confronto sulle tematiche della rassegna in questo spazio, così come affermato </w:t>
      </w:r>
      <w:r>
        <w:rPr>
          <w:rFonts w:ascii="Arial" w:hAnsi="Arial" w:cs="Arial"/>
          <w:color w:val="000000"/>
          <w:sz w:val="22"/>
          <w:szCs w:val="22"/>
        </w:rPr>
        <w:t xml:space="preserve">da Silvano Agosti, la cui programmazione cinematografica ha lo scopo di </w:t>
      </w:r>
      <w:r w:rsidRPr="001640A7">
        <w:rPr>
          <w:rFonts w:ascii="Arial" w:hAnsi="Arial" w:cs="Arial"/>
          <w:sz w:val="22"/>
          <w:szCs w:val="22"/>
        </w:rPr>
        <w:t xml:space="preserve">proporre, o riproporre, i grandi film d’autore dando loro quella visibilità che spesso viene a mancare per la predominanza delle produzioni commerciali. Per l’occasione sono stati selezionati nove video o documentazioni da </w:t>
      </w:r>
      <w:r w:rsidRPr="007E4400">
        <w:rPr>
          <w:rFonts w:ascii="Arial" w:hAnsi="Arial" w:cs="Arial"/>
          <w:sz w:val="22"/>
          <w:szCs w:val="22"/>
        </w:rPr>
        <w:t xml:space="preserve">performance </w:t>
      </w:r>
      <w:r w:rsidRPr="007E4400">
        <w:rPr>
          <w:rFonts w:ascii="Arial" w:hAnsi="Arial" w:cs="Arial"/>
          <w:sz w:val="22"/>
          <w:szCs w:val="22"/>
        </w:rPr>
        <w:lastRenderedPageBreak/>
        <w:t xml:space="preserve">artistiche di: </w:t>
      </w:r>
      <w:r w:rsidRPr="007E4400">
        <w:rPr>
          <w:rFonts w:ascii="Arial" w:hAnsi="Arial" w:cs="Arial"/>
          <w:b/>
          <w:bCs/>
          <w:sz w:val="22"/>
          <w:szCs w:val="22"/>
        </w:rPr>
        <w:t xml:space="preserve">FILIPPO BERTA </w:t>
      </w:r>
      <w:r w:rsidRPr="007E4400">
        <w:rPr>
          <w:rFonts w:ascii="Arial" w:hAnsi="Arial" w:cs="Arial"/>
          <w:bCs/>
          <w:sz w:val="22"/>
          <w:szCs w:val="22"/>
        </w:rPr>
        <w:t xml:space="preserve">(1977, </w:t>
      </w:r>
      <w:r w:rsidRPr="007E4400">
        <w:rPr>
          <w:rFonts w:ascii="Arial" w:hAnsi="Arial" w:cs="Arial"/>
          <w:sz w:val="22"/>
          <w:szCs w:val="22"/>
          <w:shd w:val="clear" w:color="auto" w:fill="FFFFFF"/>
        </w:rPr>
        <w:t>Treviglio, Bergamo)</w:t>
      </w:r>
      <w:r w:rsidRPr="007E4400">
        <w:rPr>
          <w:rFonts w:ascii="Arial" w:hAnsi="Arial" w:cs="Arial"/>
          <w:b/>
          <w:bCs/>
          <w:sz w:val="22"/>
          <w:szCs w:val="22"/>
        </w:rPr>
        <w:t>, ANOUK CHAMBAZ</w:t>
      </w:r>
      <w:r w:rsidRPr="007E4400">
        <w:rPr>
          <w:rFonts w:ascii="Arial" w:hAnsi="Arial" w:cs="Arial"/>
          <w:sz w:val="22"/>
          <w:szCs w:val="22"/>
          <w:shd w:val="clear" w:color="auto" w:fill="FFFFFF"/>
        </w:rPr>
        <w:t xml:space="preserve"> (1993, Losanna, Svizzera)</w:t>
      </w:r>
      <w:r w:rsidRPr="007E4400">
        <w:rPr>
          <w:rFonts w:ascii="Arial" w:hAnsi="Arial" w:cs="Arial"/>
          <w:bCs/>
          <w:sz w:val="22"/>
          <w:szCs w:val="22"/>
        </w:rPr>
        <w:t>,</w:t>
      </w:r>
      <w:r w:rsidRPr="007E4400">
        <w:rPr>
          <w:rFonts w:ascii="Arial" w:hAnsi="Arial" w:cs="Arial"/>
          <w:b/>
          <w:bCs/>
          <w:sz w:val="22"/>
          <w:szCs w:val="22"/>
        </w:rPr>
        <w:t xml:space="preserve"> BEATRICE FAVARETTO</w:t>
      </w:r>
      <w:r w:rsidRPr="007E4400">
        <w:rPr>
          <w:rFonts w:ascii="Arial" w:hAnsi="Arial" w:cs="Arial"/>
          <w:sz w:val="22"/>
          <w:szCs w:val="22"/>
          <w:shd w:val="clear" w:color="auto" w:fill="FFFFFF"/>
        </w:rPr>
        <w:t xml:space="preserve"> (1992, Venezia</w:t>
      </w:r>
      <w:r w:rsidRPr="007E4400">
        <w:rPr>
          <w:rFonts w:ascii="Arial" w:hAnsi="Arial" w:cs="Arial"/>
          <w:bCs/>
          <w:sz w:val="22"/>
          <w:szCs w:val="22"/>
        </w:rPr>
        <w:t>),</w:t>
      </w:r>
      <w:r w:rsidRPr="007E4400">
        <w:rPr>
          <w:rFonts w:ascii="Arial" w:hAnsi="Arial" w:cs="Arial"/>
          <w:b/>
          <w:bCs/>
          <w:sz w:val="22"/>
          <w:szCs w:val="22"/>
        </w:rPr>
        <w:t xml:space="preserve"> NICOLA FORNONI</w:t>
      </w:r>
      <w:r w:rsidRPr="007E4400">
        <w:rPr>
          <w:rFonts w:ascii="Arial" w:hAnsi="Arial" w:cs="Arial"/>
          <w:color w:val="4D5156"/>
          <w:sz w:val="22"/>
          <w:szCs w:val="22"/>
          <w:shd w:val="clear" w:color="auto" w:fill="FFFFFF"/>
        </w:rPr>
        <w:t xml:space="preserve"> </w:t>
      </w:r>
      <w:r w:rsidRPr="007E4400">
        <w:rPr>
          <w:rFonts w:ascii="Arial" w:hAnsi="Arial" w:cs="Arial"/>
          <w:sz w:val="22"/>
          <w:szCs w:val="22"/>
          <w:shd w:val="clear" w:color="auto" w:fill="FFFFFF"/>
        </w:rPr>
        <w:t>(1990, Brescia)</w:t>
      </w:r>
      <w:r w:rsidRPr="007E4400">
        <w:rPr>
          <w:rFonts w:ascii="Arial" w:hAnsi="Arial" w:cs="Arial"/>
          <w:b/>
          <w:bCs/>
          <w:sz w:val="22"/>
          <w:szCs w:val="22"/>
        </w:rPr>
        <w:t>, SILVIA GIAMBRONE</w:t>
      </w:r>
      <w:r w:rsidRPr="007E4400">
        <w:rPr>
          <w:rFonts w:ascii="Arial" w:hAnsi="Arial" w:cs="Arial"/>
          <w:color w:val="4D5156"/>
          <w:sz w:val="22"/>
          <w:szCs w:val="22"/>
          <w:shd w:val="clear" w:color="auto" w:fill="FFFFFF"/>
        </w:rPr>
        <w:t xml:space="preserve"> </w:t>
      </w:r>
      <w:r w:rsidRPr="007E4400">
        <w:rPr>
          <w:rFonts w:ascii="Arial" w:hAnsi="Arial" w:cs="Arial"/>
          <w:sz w:val="22"/>
          <w:szCs w:val="22"/>
          <w:shd w:val="clear" w:color="auto" w:fill="FFFFFF"/>
        </w:rPr>
        <w:t>(1981, Agrigento)</w:t>
      </w:r>
      <w:r w:rsidRPr="007E4400">
        <w:rPr>
          <w:rFonts w:ascii="Arial" w:hAnsi="Arial" w:cs="Arial"/>
          <w:b/>
          <w:bCs/>
          <w:sz w:val="22"/>
          <w:szCs w:val="22"/>
        </w:rPr>
        <w:t>,</w:t>
      </w:r>
      <w:r w:rsidRPr="007E4400">
        <w:rPr>
          <w:rFonts w:ascii="Arial" w:hAnsi="Arial" w:cs="Arial"/>
          <w:b/>
          <w:bCs/>
          <w:color w:val="000000"/>
          <w:sz w:val="22"/>
          <w:szCs w:val="22"/>
        </w:rPr>
        <w:t xml:space="preserve"> RUBEN </w:t>
      </w:r>
      <w:r w:rsidRPr="007E4400">
        <w:rPr>
          <w:rFonts w:ascii="Arial" w:hAnsi="Arial" w:cs="Arial"/>
          <w:b/>
          <w:bCs/>
          <w:sz w:val="22"/>
          <w:szCs w:val="22"/>
        </w:rPr>
        <w:t xml:space="preserve">MONTINI </w:t>
      </w:r>
      <w:r w:rsidRPr="007E4400">
        <w:rPr>
          <w:rFonts w:ascii="Arial" w:hAnsi="Arial" w:cs="Arial"/>
          <w:sz w:val="22"/>
          <w:szCs w:val="22"/>
          <w:shd w:val="clear" w:color="auto" w:fill="FFFFFF"/>
        </w:rPr>
        <w:t>(1986, Oristano)</w:t>
      </w:r>
      <w:r w:rsidRPr="007E4400">
        <w:rPr>
          <w:rFonts w:ascii="Arial" w:hAnsi="Arial" w:cs="Arial"/>
          <w:bCs/>
          <w:color w:val="000000"/>
          <w:sz w:val="22"/>
          <w:szCs w:val="22"/>
        </w:rPr>
        <w:t>,</w:t>
      </w:r>
      <w:r w:rsidRPr="007E4400">
        <w:rPr>
          <w:rFonts w:ascii="Arial" w:hAnsi="Arial" w:cs="Arial"/>
          <w:b/>
          <w:bCs/>
          <w:color w:val="000000"/>
          <w:sz w:val="22"/>
          <w:szCs w:val="22"/>
        </w:rPr>
        <w:t xml:space="preserve"> CHRISTIAN NICCOLI</w:t>
      </w:r>
      <w:r w:rsidRPr="007E4400">
        <w:rPr>
          <w:rFonts w:ascii="Arial" w:hAnsi="Arial" w:cs="Arial"/>
          <w:color w:val="4D5156"/>
          <w:sz w:val="22"/>
          <w:szCs w:val="22"/>
          <w:shd w:val="clear" w:color="auto" w:fill="FFFFFF"/>
        </w:rPr>
        <w:t xml:space="preserve"> </w:t>
      </w:r>
      <w:r w:rsidRPr="007E4400">
        <w:rPr>
          <w:rFonts w:ascii="Arial" w:hAnsi="Arial" w:cs="Arial"/>
          <w:sz w:val="22"/>
          <w:szCs w:val="22"/>
          <w:shd w:val="clear" w:color="auto" w:fill="FFFFFF"/>
        </w:rPr>
        <w:t>(1976, Bolzano)</w:t>
      </w:r>
      <w:r w:rsidRPr="007E4400">
        <w:rPr>
          <w:rFonts w:ascii="Arial" w:hAnsi="Arial" w:cs="Arial"/>
          <w:bCs/>
          <w:sz w:val="22"/>
          <w:szCs w:val="22"/>
        </w:rPr>
        <w:t>,</w:t>
      </w:r>
      <w:r w:rsidRPr="007E4400">
        <w:rPr>
          <w:rFonts w:ascii="Arial" w:hAnsi="Arial" w:cs="Arial"/>
          <w:b/>
          <w:bCs/>
          <w:color w:val="000000"/>
          <w:sz w:val="22"/>
          <w:szCs w:val="22"/>
        </w:rPr>
        <w:t xml:space="preserve"> CHIARA VENTURA </w:t>
      </w:r>
      <w:r w:rsidRPr="007E4400">
        <w:rPr>
          <w:rFonts w:ascii="Arial" w:hAnsi="Arial" w:cs="Arial"/>
          <w:bCs/>
          <w:sz w:val="22"/>
          <w:szCs w:val="22"/>
        </w:rPr>
        <w:t>(</w:t>
      </w:r>
      <w:r w:rsidRPr="007E4400">
        <w:rPr>
          <w:rFonts w:ascii="Arial" w:hAnsi="Arial" w:cs="Arial"/>
          <w:sz w:val="22"/>
          <w:szCs w:val="22"/>
          <w:shd w:val="clear" w:color="auto" w:fill="FFFFFF"/>
        </w:rPr>
        <w:t>1997</w:t>
      </w:r>
      <w:r w:rsidRPr="007E4400">
        <w:rPr>
          <w:rFonts w:ascii="Arial" w:hAnsi="Arial" w:cs="Arial"/>
          <w:bCs/>
          <w:sz w:val="22"/>
          <w:szCs w:val="22"/>
        </w:rPr>
        <w:t xml:space="preserve">, </w:t>
      </w:r>
      <w:r w:rsidRPr="007E4400">
        <w:rPr>
          <w:rFonts w:ascii="Arial" w:hAnsi="Arial" w:cs="Arial"/>
          <w:sz w:val="22"/>
          <w:szCs w:val="22"/>
          <w:shd w:val="clear" w:color="auto" w:fill="FFFFFF"/>
        </w:rPr>
        <w:t>Verona)</w:t>
      </w:r>
      <w:r w:rsidRPr="007E4400">
        <w:rPr>
          <w:rFonts w:ascii="Arial" w:hAnsi="Arial" w:cs="Arial"/>
          <w:bCs/>
          <w:color w:val="000000"/>
          <w:sz w:val="22"/>
          <w:szCs w:val="22"/>
        </w:rPr>
        <w:t xml:space="preserve"> e</w:t>
      </w:r>
      <w:r w:rsidRPr="007E4400">
        <w:rPr>
          <w:rFonts w:ascii="Arial" w:hAnsi="Arial" w:cs="Arial"/>
          <w:b/>
          <w:bCs/>
          <w:color w:val="000000"/>
          <w:sz w:val="22"/>
          <w:szCs w:val="22"/>
        </w:rPr>
        <w:t xml:space="preserve"> DEBORA VRIZZI </w:t>
      </w:r>
      <w:r w:rsidRPr="007E4400">
        <w:rPr>
          <w:rFonts w:ascii="Arial" w:hAnsi="Arial" w:cs="Arial"/>
          <w:bCs/>
          <w:color w:val="000000"/>
          <w:sz w:val="22"/>
          <w:szCs w:val="22"/>
        </w:rPr>
        <w:t>(</w:t>
      </w:r>
      <w:r w:rsidRPr="007E4400">
        <w:rPr>
          <w:rFonts w:ascii="Arial" w:hAnsi="Arial" w:cs="Arial"/>
          <w:bCs/>
          <w:color w:val="202124"/>
          <w:sz w:val="22"/>
          <w:szCs w:val="22"/>
          <w:shd w:val="clear" w:color="auto" w:fill="FFFFFF"/>
        </w:rPr>
        <w:t>1975, Cividale del Friuli, Udine)</w:t>
      </w:r>
      <w:r w:rsidRPr="007E4400">
        <w:rPr>
          <w:rFonts w:ascii="Arial" w:hAnsi="Arial" w:cs="Arial"/>
          <w:color w:val="000000"/>
          <w:sz w:val="22"/>
          <w:szCs w:val="22"/>
        </w:rPr>
        <w:t>,</w:t>
      </w:r>
      <w:r w:rsidRPr="007E4400">
        <w:rPr>
          <w:rFonts w:ascii="Arial" w:hAnsi="Arial" w:cs="Arial"/>
          <w:b/>
          <w:bCs/>
          <w:color w:val="000000"/>
          <w:sz w:val="22"/>
          <w:szCs w:val="22"/>
        </w:rPr>
        <w:t xml:space="preserve"> </w:t>
      </w:r>
      <w:r w:rsidRPr="007E4400">
        <w:rPr>
          <w:rFonts w:ascii="Arial" w:hAnsi="Arial" w:cs="Arial"/>
          <w:color w:val="000000"/>
          <w:sz w:val="22"/>
          <w:szCs w:val="22"/>
        </w:rPr>
        <w:t>tutte incentrate</w:t>
      </w:r>
      <w:r w:rsidRPr="007E4400">
        <w:rPr>
          <w:rFonts w:ascii="Arial" w:hAnsi="Arial" w:cs="Arial"/>
          <w:b/>
          <w:bCs/>
          <w:color w:val="000000"/>
          <w:sz w:val="22"/>
          <w:szCs w:val="22"/>
        </w:rPr>
        <w:t xml:space="preserve"> </w:t>
      </w:r>
      <w:r w:rsidRPr="007E4400">
        <w:rPr>
          <w:rFonts w:ascii="Arial" w:hAnsi="Arial" w:cs="Arial"/>
          <w:color w:val="000000"/>
          <w:sz w:val="22"/>
          <w:szCs w:val="22"/>
        </w:rPr>
        <w:t>sul tema del corpo. Se per Andrea D’Arsiè, vincitore della prima edizione della residenza sull’Isola di Anfora, il corpo si era trasformato in una palude, per questi</w:t>
      </w:r>
      <w:r>
        <w:rPr>
          <w:rFonts w:ascii="Arial" w:hAnsi="Arial" w:cs="Arial"/>
          <w:color w:val="000000"/>
          <w:sz w:val="22"/>
          <w:szCs w:val="22"/>
        </w:rPr>
        <w:t xml:space="preserve"> autori il corpo è un campo di forte espressione e di manifestazione, di lotta. </w:t>
      </w:r>
      <w:r>
        <w:rPr>
          <w:rFonts w:ascii="Arial" w:hAnsi="Arial" w:cs="Arial"/>
          <w:b/>
          <w:bCs/>
          <w:i/>
          <w:iCs/>
          <w:color w:val="000000"/>
          <w:sz w:val="22"/>
          <w:szCs w:val="22"/>
        </w:rPr>
        <w:t xml:space="preserve">My body </w:t>
      </w:r>
      <w:proofErr w:type="spellStart"/>
      <w:r>
        <w:rPr>
          <w:rFonts w:ascii="Arial" w:hAnsi="Arial" w:cs="Arial"/>
          <w:b/>
          <w:bCs/>
          <w:i/>
          <w:iCs/>
          <w:color w:val="000000"/>
          <w:sz w:val="22"/>
          <w:szCs w:val="22"/>
        </w:rPr>
        <w:t>is</w:t>
      </w:r>
      <w:proofErr w:type="spellEnd"/>
      <w:r>
        <w:rPr>
          <w:rFonts w:ascii="Arial" w:hAnsi="Arial" w:cs="Arial"/>
          <w:b/>
          <w:bCs/>
          <w:i/>
          <w:iCs/>
          <w:color w:val="000000"/>
          <w:sz w:val="22"/>
          <w:szCs w:val="22"/>
        </w:rPr>
        <w:t xml:space="preserve"> a </w:t>
      </w:r>
      <w:proofErr w:type="spellStart"/>
      <w:r>
        <w:rPr>
          <w:rFonts w:ascii="Arial" w:hAnsi="Arial" w:cs="Arial"/>
          <w:b/>
          <w:bCs/>
          <w:i/>
          <w:iCs/>
          <w:color w:val="000000"/>
          <w:sz w:val="22"/>
          <w:szCs w:val="22"/>
        </w:rPr>
        <w:t>battleground</w:t>
      </w:r>
      <w:proofErr w:type="spellEnd"/>
      <w:r>
        <w:rPr>
          <w:rFonts w:ascii="Arial" w:hAnsi="Arial" w:cs="Arial"/>
          <w:color w:val="000000"/>
          <w:sz w:val="22"/>
          <w:szCs w:val="22"/>
        </w:rPr>
        <w:t xml:space="preserve">, non è solo un immediato riferimento all’iconica opera-manifesto di Barbara Kruger, quanto agli innumerevoli testi che così hanno definito sia il corpo delle donne sia quello delle minoranze in genere. Vedremo pertanto succedersi tematiche quali il femminicidio, l’omofobia, la resistenza del corpo malato, del corpo ‘folle’ e anziano, come pure corpi che si vestono di una bellezza - forse sì -effimera, eppure sempre pulsante e dalle sonorità uniche. </w:t>
      </w:r>
    </w:p>
    <w:p w14:paraId="5F9084E1" w14:textId="77777777" w:rsidR="00786B68" w:rsidRDefault="00786B68" w:rsidP="00786B68">
      <w:pPr>
        <w:widowControl w:val="0"/>
        <w:jc w:val="both"/>
      </w:pPr>
    </w:p>
    <w:p w14:paraId="46468E45" w14:textId="77777777" w:rsidR="00786B68" w:rsidRDefault="00786B68" w:rsidP="00786B68">
      <w:pPr>
        <w:widowControl w:val="0"/>
        <w:jc w:val="both"/>
        <w:rPr>
          <w:rFonts w:ascii="Arial" w:hAnsi="Arial" w:cs="Arial"/>
          <w:sz w:val="22"/>
          <w:szCs w:val="22"/>
          <w:shd w:val="clear" w:color="auto" w:fill="FFFFFF"/>
        </w:rPr>
      </w:pPr>
      <w:r>
        <w:rPr>
          <w:rFonts w:ascii="Arial" w:eastAsia="Times New Roman" w:hAnsi="Arial" w:cs="Arial"/>
          <w:sz w:val="22"/>
          <w:szCs w:val="22"/>
        </w:rPr>
        <w:t>Al</w:t>
      </w:r>
      <w:r w:rsidR="004B4107">
        <w:rPr>
          <w:rFonts w:ascii="Arial" w:eastAsia="Times New Roman" w:hAnsi="Arial" w:cs="Arial"/>
          <w:sz w:val="22"/>
          <w:szCs w:val="22"/>
        </w:rPr>
        <w:t xml:space="preserve">l’anteprima di videoarte seguiranno le altre sezioni della </w:t>
      </w:r>
      <w:r>
        <w:rPr>
          <w:rFonts w:ascii="Arial" w:eastAsia="Times New Roman" w:hAnsi="Arial" w:cs="Arial"/>
          <w:sz w:val="22"/>
          <w:szCs w:val="22"/>
        </w:rPr>
        <w:t xml:space="preserve">mostra </w:t>
      </w:r>
      <w:r w:rsidR="004B4107">
        <w:rPr>
          <w:rFonts w:ascii="Arial" w:eastAsia="Times New Roman" w:hAnsi="Arial" w:cs="Arial"/>
          <w:sz w:val="22"/>
          <w:szCs w:val="22"/>
        </w:rPr>
        <w:t>che saranno inaugurate</w:t>
      </w:r>
      <w:r>
        <w:rPr>
          <w:rFonts w:ascii="Arial" w:eastAsia="Times New Roman" w:hAnsi="Arial" w:cs="Arial"/>
          <w:sz w:val="22"/>
          <w:szCs w:val="22"/>
        </w:rPr>
        <w:t xml:space="preserve"> nei prossimi mesi in diverse sedi del </w:t>
      </w:r>
      <w:proofErr w:type="gramStart"/>
      <w:r>
        <w:rPr>
          <w:rFonts w:ascii="Arial" w:eastAsia="Times New Roman" w:hAnsi="Arial" w:cs="Arial"/>
          <w:sz w:val="22"/>
          <w:szCs w:val="22"/>
        </w:rPr>
        <w:t>Friuli Venezia Giulia</w:t>
      </w:r>
      <w:proofErr w:type="gramEnd"/>
      <w:r>
        <w:rPr>
          <w:rFonts w:ascii="Arial" w:eastAsia="Times New Roman" w:hAnsi="Arial" w:cs="Arial"/>
          <w:sz w:val="22"/>
          <w:szCs w:val="22"/>
        </w:rPr>
        <w:t>, dove gli artisti invitati riprenderanno le tematiche generali del progetto offrendo una personale rielaborazione d</w:t>
      </w:r>
      <w:r>
        <w:rPr>
          <w:rFonts w:ascii="Arial" w:hAnsi="Arial" w:cs="Arial"/>
          <w:sz w:val="22"/>
          <w:szCs w:val="22"/>
          <w:shd w:val="clear" w:color="auto" w:fill="FFFFFF"/>
        </w:rPr>
        <w:t>ello scenario attuale con un focus sul</w:t>
      </w:r>
      <w:r>
        <w:rPr>
          <w:rFonts w:ascii="Arial" w:hAnsi="Arial" w:cs="Arial"/>
          <w:sz w:val="22"/>
          <w:szCs w:val="22"/>
        </w:rPr>
        <w:t xml:space="preserve"> </w:t>
      </w:r>
      <w:r>
        <w:rPr>
          <w:rFonts w:ascii="Arial" w:hAnsi="Arial" w:cs="Arial"/>
          <w:sz w:val="22"/>
          <w:szCs w:val="22"/>
          <w:shd w:val="clear" w:color="auto" w:fill="FFFFFF"/>
        </w:rPr>
        <w:t>pericolo di una ‘cultura della cancellazione’</w:t>
      </w:r>
      <w:r>
        <w:rPr>
          <w:rFonts w:ascii="Arial" w:hAnsi="Arial" w:cs="Arial"/>
          <w:i/>
          <w:sz w:val="22"/>
          <w:szCs w:val="22"/>
          <w:shd w:val="clear" w:color="auto" w:fill="FFFFFF"/>
        </w:rPr>
        <w:t xml:space="preserve"> </w:t>
      </w:r>
      <w:r>
        <w:rPr>
          <w:rFonts w:ascii="Arial" w:hAnsi="Arial" w:cs="Arial"/>
          <w:sz w:val="22"/>
          <w:szCs w:val="22"/>
          <w:shd w:val="clear" w:color="auto" w:fill="FFFFFF"/>
        </w:rPr>
        <w:t xml:space="preserve">applicata al passato, anche recente, sulla quale da tempo si è aperto un vero e proprio conflitto tra tesi contrapposte. </w:t>
      </w:r>
    </w:p>
    <w:p w14:paraId="1BCCC170" w14:textId="77777777" w:rsidR="00786B68" w:rsidRDefault="00786B68" w:rsidP="00786B68">
      <w:pPr>
        <w:widowControl w:val="0"/>
        <w:jc w:val="both"/>
      </w:pPr>
    </w:p>
    <w:p w14:paraId="1925AD66" w14:textId="77777777" w:rsidR="00786B68" w:rsidRPr="001640A7" w:rsidRDefault="00786B68" w:rsidP="00786B68">
      <w:pPr>
        <w:jc w:val="both"/>
      </w:pPr>
      <w:r>
        <w:rPr>
          <w:rFonts w:ascii="Arial" w:hAnsi="Arial" w:cs="Arial"/>
          <w:sz w:val="22"/>
          <w:szCs w:val="22"/>
        </w:rPr>
        <w:t xml:space="preserve">La </w:t>
      </w:r>
      <w:r>
        <w:rPr>
          <w:rFonts w:ascii="Arial" w:hAnsi="Arial" w:cs="Arial"/>
          <w:b/>
          <w:bCs/>
          <w:sz w:val="22"/>
          <w:szCs w:val="22"/>
        </w:rPr>
        <w:t xml:space="preserve">Rassegna di arte contemporanea 2022 - PASOLINI CHI? Il corpo come strumento di lotta nell’epoca della </w:t>
      </w:r>
      <w:proofErr w:type="spellStart"/>
      <w:r>
        <w:rPr>
          <w:rFonts w:ascii="Arial" w:hAnsi="Arial" w:cs="Arial"/>
          <w:b/>
          <w:bCs/>
          <w:sz w:val="22"/>
          <w:szCs w:val="22"/>
        </w:rPr>
        <w:t>cancel</w:t>
      </w:r>
      <w:proofErr w:type="spellEnd"/>
      <w:r>
        <w:rPr>
          <w:rFonts w:ascii="Arial" w:hAnsi="Arial" w:cs="Arial"/>
          <w:b/>
          <w:bCs/>
          <w:sz w:val="22"/>
          <w:szCs w:val="22"/>
        </w:rPr>
        <w:t xml:space="preserve"> culture</w:t>
      </w:r>
      <w:r>
        <w:rPr>
          <w:rFonts w:ascii="Arial" w:hAnsi="Arial" w:cs="Arial"/>
          <w:bCs/>
          <w:sz w:val="22"/>
          <w:szCs w:val="22"/>
        </w:rPr>
        <w:t xml:space="preserve"> </w:t>
      </w:r>
      <w:r>
        <w:rPr>
          <w:rFonts w:ascii="Arial" w:hAnsi="Arial" w:cs="Arial"/>
          <w:sz w:val="22"/>
          <w:szCs w:val="22"/>
        </w:rPr>
        <w:t xml:space="preserve">è </w:t>
      </w:r>
      <w:r>
        <w:rPr>
          <w:rFonts w:ascii="Arial" w:hAnsi="Arial" w:cs="Arial"/>
          <w:bCs/>
          <w:color w:val="000000"/>
          <w:sz w:val="22"/>
          <w:szCs w:val="22"/>
        </w:rPr>
        <w:t xml:space="preserve">promossa e organizzata dal </w:t>
      </w:r>
      <w:r>
        <w:rPr>
          <w:rFonts w:ascii="Arial" w:hAnsi="Arial" w:cs="Arial"/>
          <w:color w:val="000000"/>
          <w:sz w:val="22"/>
          <w:szCs w:val="22"/>
        </w:rPr>
        <w:t>Circolo ARCI Cervignano APS, c</w:t>
      </w:r>
      <w:r>
        <w:rPr>
          <w:rFonts w:ascii="Arial" w:hAnsi="Arial" w:cs="Arial"/>
          <w:bCs/>
          <w:color w:val="000000"/>
          <w:sz w:val="22"/>
          <w:szCs w:val="22"/>
        </w:rPr>
        <w:t xml:space="preserve">on il contributo delle </w:t>
      </w:r>
      <w:r>
        <w:rPr>
          <w:rFonts w:ascii="Arial" w:hAnsi="Arial" w:cs="Arial"/>
          <w:color w:val="000000"/>
          <w:sz w:val="22"/>
          <w:szCs w:val="22"/>
        </w:rPr>
        <w:t xml:space="preserve">Regione FVG, Comune di Cervignano del Friuli, Comune di Rivignano-Teor e Cassa Rurale FVG. </w:t>
      </w:r>
      <w:r>
        <w:rPr>
          <w:rFonts w:ascii="Arial" w:hAnsi="Arial" w:cs="Arial"/>
          <w:bCs/>
          <w:color w:val="000000"/>
          <w:sz w:val="22"/>
          <w:szCs w:val="22"/>
        </w:rPr>
        <w:t xml:space="preserve">In partenariato con: </w:t>
      </w:r>
      <w:r>
        <w:rPr>
          <w:rFonts w:ascii="Arial" w:hAnsi="Arial" w:cs="Arial"/>
          <w:color w:val="000000"/>
          <w:sz w:val="22"/>
          <w:szCs w:val="22"/>
        </w:rPr>
        <w:t xml:space="preserve">Comune di Cervignano del Friuli, Comune di Rivignano-Teor, Associazione Teatro Pasolini, Associazione Piccolo Cinema Paradiso (Brescia), Associazione ESP APS (Cervignano del Friuli), Associazione [A] (Marano Lagunare), Associazione Prologo (Gorizia), Associazione culturale L&amp;A (Portogruaro), Spazio Art Aia - Creatives / In / Residence – La Dolce </w:t>
      </w:r>
      <w:proofErr w:type="spellStart"/>
      <w:r>
        <w:rPr>
          <w:rFonts w:ascii="Arial" w:hAnsi="Arial" w:cs="Arial"/>
          <w:color w:val="000000"/>
          <w:sz w:val="22"/>
          <w:szCs w:val="22"/>
        </w:rPr>
        <w:t>Berlin</w:t>
      </w:r>
      <w:proofErr w:type="spellEnd"/>
      <w:r>
        <w:rPr>
          <w:rFonts w:ascii="Arial" w:hAnsi="Arial" w:cs="Arial"/>
          <w:color w:val="000000"/>
          <w:sz w:val="22"/>
          <w:szCs w:val="22"/>
        </w:rPr>
        <w:t xml:space="preserve"> (Sesto al Reghena/Berlino)</w:t>
      </w:r>
      <w:r>
        <w:rPr>
          <w:rFonts w:ascii="Arial" w:hAnsi="Arial" w:cs="Arial"/>
          <w:sz w:val="22"/>
          <w:szCs w:val="22"/>
        </w:rPr>
        <w:t xml:space="preserve">, </w:t>
      </w:r>
      <w:proofErr w:type="spellStart"/>
      <w:r>
        <w:rPr>
          <w:rFonts w:ascii="Arial" w:hAnsi="Arial" w:cs="Arial"/>
          <w:color w:val="000000"/>
          <w:sz w:val="22"/>
          <w:szCs w:val="22"/>
        </w:rPr>
        <w:t>Collège</w:t>
      </w:r>
      <w:proofErr w:type="spellEnd"/>
      <w:r>
        <w:rPr>
          <w:rFonts w:ascii="Arial" w:hAnsi="Arial" w:cs="Arial"/>
          <w:color w:val="000000"/>
          <w:sz w:val="22"/>
          <w:szCs w:val="22"/>
        </w:rPr>
        <w:t xml:space="preserve"> Claude Boucher (Cognac, Francia). </w:t>
      </w:r>
      <w:r>
        <w:rPr>
          <w:rFonts w:ascii="Arial" w:hAnsi="Arial" w:cs="Arial"/>
          <w:bCs/>
          <w:color w:val="000000"/>
          <w:sz w:val="22"/>
          <w:szCs w:val="22"/>
        </w:rPr>
        <w:t xml:space="preserve">Con il patrocinio di </w:t>
      </w:r>
      <w:proofErr w:type="spellStart"/>
      <w:r>
        <w:rPr>
          <w:rFonts w:ascii="Arial" w:hAnsi="Arial" w:cs="Arial"/>
          <w:color w:val="000000"/>
          <w:sz w:val="22"/>
          <w:szCs w:val="22"/>
        </w:rPr>
        <w:t>PromoTurismo</w:t>
      </w:r>
      <w:proofErr w:type="spellEnd"/>
      <w:r>
        <w:rPr>
          <w:rFonts w:ascii="Arial" w:hAnsi="Arial" w:cs="Arial"/>
          <w:color w:val="000000"/>
          <w:sz w:val="22"/>
          <w:szCs w:val="22"/>
        </w:rPr>
        <w:t xml:space="preserve"> FVG e il sostegno del Club UNESCO Gorizia. Realizzata i</w:t>
      </w:r>
      <w:r>
        <w:rPr>
          <w:rFonts w:ascii="Arial" w:hAnsi="Arial" w:cs="Arial"/>
          <w:bCs/>
          <w:color w:val="000000"/>
          <w:sz w:val="22"/>
          <w:szCs w:val="22"/>
        </w:rPr>
        <w:t xml:space="preserve">n collaborazione con: </w:t>
      </w:r>
      <w:r>
        <w:rPr>
          <w:rFonts w:ascii="Arial" w:hAnsi="Arial" w:cs="Arial"/>
          <w:color w:val="000000"/>
          <w:sz w:val="22"/>
          <w:szCs w:val="22"/>
        </w:rPr>
        <w:t xml:space="preserve">Comune di Campolongo-Tapogliano, Comune di Aiello, Comune di Gorizia, Galleria </w:t>
      </w:r>
      <w:proofErr w:type="spellStart"/>
      <w:r>
        <w:rPr>
          <w:rFonts w:ascii="Arial" w:hAnsi="Arial" w:cs="Arial"/>
          <w:color w:val="000000"/>
          <w:sz w:val="22"/>
          <w:szCs w:val="22"/>
        </w:rPr>
        <w:t>Myymälä</w:t>
      </w:r>
      <w:proofErr w:type="spellEnd"/>
      <w:r>
        <w:rPr>
          <w:rFonts w:ascii="Arial" w:hAnsi="Arial" w:cs="Arial"/>
          <w:color w:val="000000"/>
          <w:sz w:val="22"/>
          <w:szCs w:val="22"/>
        </w:rPr>
        <w:t xml:space="preserve"> (Helsinki), Associazione </w:t>
      </w:r>
      <w:proofErr w:type="spellStart"/>
      <w:r>
        <w:rPr>
          <w:rFonts w:ascii="Arial" w:hAnsi="Arial" w:cs="Arial"/>
          <w:color w:val="000000"/>
          <w:sz w:val="22"/>
          <w:szCs w:val="22"/>
        </w:rPr>
        <w:t>Plusnull</w:t>
      </w:r>
      <w:proofErr w:type="spellEnd"/>
      <w:r>
        <w:rPr>
          <w:rFonts w:ascii="Arial" w:hAnsi="Arial" w:cs="Arial"/>
          <w:color w:val="000000"/>
          <w:sz w:val="22"/>
          <w:szCs w:val="22"/>
        </w:rPr>
        <w:t xml:space="preserve"> (Berlino), NASAC - Nuova Accademia delle Arti Storico-Artistiche Contemporanee, Casa della Musica (Cervignano del Friuli), ITS </w:t>
      </w:r>
      <w:proofErr w:type="spellStart"/>
      <w:r>
        <w:rPr>
          <w:rFonts w:ascii="Arial" w:hAnsi="Arial" w:cs="Arial"/>
          <w:color w:val="000000"/>
          <w:sz w:val="22"/>
          <w:szCs w:val="22"/>
        </w:rPr>
        <w:t>Malignani</w:t>
      </w:r>
      <w:proofErr w:type="spellEnd"/>
      <w:r>
        <w:rPr>
          <w:rFonts w:ascii="Arial" w:hAnsi="Arial" w:cs="Arial"/>
          <w:color w:val="000000"/>
          <w:sz w:val="22"/>
          <w:szCs w:val="22"/>
        </w:rPr>
        <w:t xml:space="preserve"> (Cervignano del Friuli), Galleria Myymälä</w:t>
      </w:r>
      <w:r w:rsidR="00FA50EA">
        <w:rPr>
          <w:rFonts w:ascii="Arial" w:hAnsi="Arial" w:cs="Arial"/>
          <w:color w:val="000000"/>
          <w:sz w:val="22"/>
          <w:szCs w:val="22"/>
        </w:rPr>
        <w:t>2</w:t>
      </w:r>
      <w:r>
        <w:rPr>
          <w:rFonts w:ascii="Arial" w:hAnsi="Arial" w:cs="Arial"/>
          <w:color w:val="000000"/>
          <w:sz w:val="22"/>
          <w:szCs w:val="22"/>
        </w:rPr>
        <w:t xml:space="preserve"> (Helsinki), Associazione NGSP (Cervignano del Friuli), Porto dei Benandanti (Portogruaro).</w:t>
      </w:r>
    </w:p>
    <w:p w14:paraId="5579CF03" w14:textId="77777777" w:rsidR="00786B68" w:rsidRDefault="00786B68" w:rsidP="00786B68">
      <w:pPr>
        <w:widowControl w:val="0"/>
        <w:jc w:val="both"/>
        <w:rPr>
          <w:rFonts w:ascii="Arial" w:hAnsi="Arial" w:cs="Arial"/>
          <w:sz w:val="22"/>
          <w:szCs w:val="22"/>
          <w:shd w:val="clear" w:color="auto" w:fill="FFFFFF"/>
        </w:rPr>
      </w:pPr>
    </w:p>
    <w:p w14:paraId="3D077F54" w14:textId="77777777" w:rsidR="00786B68" w:rsidRDefault="00786B68" w:rsidP="00786B68">
      <w:pPr>
        <w:pStyle w:val="Titolo1"/>
        <w:spacing w:before="0" w:after="0"/>
        <w:jc w:val="both"/>
        <w:rPr>
          <w:rFonts w:ascii="Arial" w:hAnsi="Arial" w:cs="Arial"/>
          <w:b w:val="0"/>
          <w:i/>
          <w:sz w:val="22"/>
          <w:szCs w:val="22"/>
          <w:u w:val="single"/>
        </w:rPr>
      </w:pPr>
      <w:r>
        <w:rPr>
          <w:rFonts w:ascii="Arial" w:hAnsi="Arial" w:cs="Arial"/>
          <w:sz w:val="22"/>
          <w:szCs w:val="22"/>
        </w:rPr>
        <w:t>-------------------------------------------------------------------------------------------------------------------------------</w:t>
      </w:r>
    </w:p>
    <w:p w14:paraId="63ACA02A" w14:textId="77777777" w:rsidR="00786B68" w:rsidRPr="007E4400" w:rsidRDefault="00786B68" w:rsidP="00786B68">
      <w:pPr>
        <w:pStyle w:val="Titolo1"/>
        <w:spacing w:before="0" w:after="0"/>
        <w:jc w:val="both"/>
        <w:rPr>
          <w:sz w:val="20"/>
          <w:szCs w:val="20"/>
        </w:rPr>
      </w:pPr>
      <w:r w:rsidRPr="001640A7">
        <w:rPr>
          <w:rFonts w:ascii="Arial" w:hAnsi="Arial" w:cs="Arial"/>
          <w:b w:val="0"/>
          <w:i/>
          <w:sz w:val="20"/>
          <w:szCs w:val="20"/>
          <w:u w:val="single"/>
        </w:rPr>
        <w:t>PER INFORMAZIONI</w:t>
      </w:r>
      <w:r w:rsidRPr="001640A7">
        <w:rPr>
          <w:rFonts w:ascii="Arial" w:hAnsi="Arial" w:cs="Arial"/>
          <w:b w:val="0"/>
          <w:i/>
          <w:sz w:val="20"/>
          <w:szCs w:val="20"/>
        </w:rPr>
        <w:t xml:space="preserve">: </w:t>
      </w:r>
    </w:p>
    <w:p w14:paraId="7089659D" w14:textId="77777777" w:rsidR="00786B68" w:rsidRPr="001640A7" w:rsidRDefault="00786B68" w:rsidP="00786B68">
      <w:pPr>
        <w:pStyle w:val="Titolo1"/>
        <w:spacing w:before="0" w:after="0"/>
        <w:rPr>
          <w:sz w:val="20"/>
          <w:szCs w:val="20"/>
        </w:rPr>
      </w:pPr>
      <w:r w:rsidRPr="001640A7">
        <w:rPr>
          <w:rFonts w:ascii="Arial" w:hAnsi="Arial" w:cs="Arial"/>
          <w:sz w:val="20"/>
          <w:szCs w:val="20"/>
        </w:rPr>
        <w:t xml:space="preserve">Dove: </w:t>
      </w:r>
      <w:r w:rsidRPr="001640A7">
        <w:rPr>
          <w:rFonts w:ascii="Arial" w:hAnsi="Arial" w:cs="Arial"/>
          <w:b w:val="0"/>
          <w:sz w:val="20"/>
          <w:szCs w:val="20"/>
        </w:rPr>
        <w:t>Piccolo Cinema Paradiso</w:t>
      </w:r>
      <w:r w:rsidRPr="001640A7">
        <w:rPr>
          <w:rFonts w:ascii="Arial" w:hAnsi="Arial" w:cs="Arial"/>
          <w:sz w:val="20"/>
          <w:szCs w:val="20"/>
        </w:rPr>
        <w:t>,</w:t>
      </w:r>
      <w:r w:rsidRPr="001640A7">
        <w:rPr>
          <w:rFonts w:ascii="Arial" w:hAnsi="Arial" w:cs="Arial"/>
          <w:b w:val="0"/>
          <w:sz w:val="20"/>
          <w:szCs w:val="20"/>
        </w:rPr>
        <w:t xml:space="preserve"> via Francesco Lana 15, Brescia </w:t>
      </w:r>
      <w:r w:rsidR="004B4107">
        <w:rPr>
          <w:sz w:val="20"/>
          <w:szCs w:val="20"/>
        </w:rPr>
        <w:br/>
      </w:r>
      <w:r w:rsidRPr="001640A7">
        <w:rPr>
          <w:rFonts w:ascii="Arial" w:hAnsi="Arial" w:cs="Arial"/>
          <w:sz w:val="20"/>
          <w:szCs w:val="20"/>
        </w:rPr>
        <w:t>Quando</w:t>
      </w:r>
      <w:r w:rsidRPr="001640A7">
        <w:rPr>
          <w:rFonts w:ascii="Arial" w:hAnsi="Arial" w:cs="Arial"/>
          <w:b w:val="0"/>
          <w:sz w:val="20"/>
          <w:szCs w:val="20"/>
        </w:rPr>
        <w:t xml:space="preserve">: 19 e 20 novembre </w:t>
      </w:r>
      <w:r w:rsidR="004B4107">
        <w:rPr>
          <w:rFonts w:ascii="Arial" w:hAnsi="Arial" w:cs="Arial"/>
          <w:b w:val="0"/>
          <w:sz w:val="20"/>
          <w:szCs w:val="20"/>
        </w:rPr>
        <w:t>2022</w:t>
      </w:r>
      <w:r w:rsidRPr="001640A7">
        <w:rPr>
          <w:rFonts w:ascii="Arial" w:hAnsi="Arial" w:cs="Arial"/>
          <w:b w:val="0"/>
          <w:sz w:val="20"/>
          <w:szCs w:val="20"/>
        </w:rPr>
        <w:br/>
      </w:r>
      <w:r w:rsidRPr="001640A7">
        <w:rPr>
          <w:rFonts w:ascii="Arial" w:hAnsi="Arial" w:cs="Arial"/>
          <w:sz w:val="20"/>
          <w:szCs w:val="20"/>
        </w:rPr>
        <w:t>Orari proiezione</w:t>
      </w:r>
      <w:r w:rsidRPr="001640A7">
        <w:rPr>
          <w:rFonts w:ascii="Arial" w:hAnsi="Arial" w:cs="Arial"/>
          <w:b w:val="0"/>
          <w:sz w:val="20"/>
          <w:szCs w:val="20"/>
        </w:rPr>
        <w:t xml:space="preserve">: in loop dalle 18.30 alle 21.30 </w:t>
      </w:r>
    </w:p>
    <w:p w14:paraId="620C29A0" w14:textId="77777777" w:rsidR="00786B68" w:rsidRPr="001640A7" w:rsidRDefault="00786B68" w:rsidP="00786B68">
      <w:pPr>
        <w:pStyle w:val="Titolo1"/>
        <w:spacing w:before="0" w:after="0"/>
        <w:rPr>
          <w:sz w:val="20"/>
          <w:szCs w:val="20"/>
        </w:rPr>
      </w:pPr>
      <w:r w:rsidRPr="001640A7">
        <w:rPr>
          <w:rFonts w:ascii="Arial" w:hAnsi="Arial" w:cs="Arial"/>
          <w:b w:val="0"/>
          <w:sz w:val="20"/>
          <w:szCs w:val="20"/>
          <w:u w:val="single"/>
        </w:rPr>
        <w:t>Per altre informazioni:</w:t>
      </w:r>
      <w:r w:rsidRPr="001640A7">
        <w:rPr>
          <w:rFonts w:ascii="Arial" w:hAnsi="Arial" w:cs="Arial"/>
          <w:b w:val="0"/>
          <w:sz w:val="20"/>
          <w:szCs w:val="20"/>
        </w:rPr>
        <w:br/>
        <w:t xml:space="preserve">Pagina fb: </w:t>
      </w:r>
      <w:r w:rsidRPr="001640A7">
        <w:rPr>
          <w:rFonts w:ascii="Arial" w:hAnsi="Arial" w:cs="Arial"/>
          <w:b w:val="0"/>
          <w:bCs w:val="0"/>
          <w:i/>
          <w:color w:val="050505"/>
          <w:sz w:val="20"/>
          <w:szCs w:val="20"/>
          <w:shd w:val="clear" w:color="auto" w:fill="FFFFFF"/>
        </w:rPr>
        <w:t xml:space="preserve">Pasolini chi? Il corpo nell'epoca della </w:t>
      </w:r>
      <w:proofErr w:type="spellStart"/>
      <w:r w:rsidRPr="001640A7">
        <w:rPr>
          <w:rFonts w:ascii="Arial" w:hAnsi="Arial" w:cs="Arial"/>
          <w:b w:val="0"/>
          <w:bCs w:val="0"/>
          <w:i/>
          <w:color w:val="050505"/>
          <w:sz w:val="20"/>
          <w:szCs w:val="20"/>
          <w:shd w:val="clear" w:color="auto" w:fill="FFFFFF"/>
        </w:rPr>
        <w:t>cancel</w:t>
      </w:r>
      <w:proofErr w:type="spellEnd"/>
      <w:r w:rsidRPr="001640A7">
        <w:rPr>
          <w:rFonts w:ascii="Arial" w:hAnsi="Arial" w:cs="Arial"/>
          <w:b w:val="0"/>
          <w:bCs w:val="0"/>
          <w:i/>
          <w:color w:val="050505"/>
          <w:sz w:val="20"/>
          <w:szCs w:val="20"/>
          <w:shd w:val="clear" w:color="auto" w:fill="FFFFFF"/>
        </w:rPr>
        <w:t xml:space="preserve"> culture - rassegna 22</w:t>
      </w:r>
    </w:p>
    <w:p w14:paraId="07A5C70E" w14:textId="77777777" w:rsidR="007E48DD" w:rsidRPr="007E48DD" w:rsidRDefault="007E48DD" w:rsidP="00786B68">
      <w:pPr>
        <w:jc w:val="both"/>
        <w:rPr>
          <w:rFonts w:cstheme="minorHAnsi"/>
          <w:sz w:val="22"/>
          <w:szCs w:val="22"/>
        </w:rPr>
      </w:pPr>
    </w:p>
    <w:sectPr w:rsidR="007E48DD" w:rsidRPr="007E48DD" w:rsidSect="0077431D">
      <w:headerReference w:type="default" r:id="rId6"/>
      <w:pgSz w:w="11900" w:h="16840"/>
      <w:pgMar w:top="1417" w:right="141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94E1C" w14:textId="77777777" w:rsidR="00785253" w:rsidRDefault="00785253" w:rsidP="0077431D">
      <w:r>
        <w:separator/>
      </w:r>
    </w:p>
  </w:endnote>
  <w:endnote w:type="continuationSeparator" w:id="0">
    <w:p w14:paraId="6FFB253A" w14:textId="77777777" w:rsidR="00785253" w:rsidRDefault="00785253" w:rsidP="00774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1558F" w14:textId="77777777" w:rsidR="00785253" w:rsidRDefault="00785253" w:rsidP="0077431D">
      <w:r>
        <w:separator/>
      </w:r>
    </w:p>
  </w:footnote>
  <w:footnote w:type="continuationSeparator" w:id="0">
    <w:p w14:paraId="603C1D64" w14:textId="77777777" w:rsidR="00785253" w:rsidRDefault="00785253" w:rsidP="007743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E79B9" w14:textId="56FC43A4" w:rsidR="0077431D" w:rsidRPr="0077431D" w:rsidRDefault="00EC480C" w:rsidP="0077431D">
    <w:pPr>
      <w:ind w:left="-284" w:right="-850"/>
      <w:rPr>
        <w:rFonts w:ascii="Times New Roman" w:eastAsia="Times New Roman" w:hAnsi="Times New Roman" w:cs="Times New Roman"/>
        <w:lang w:eastAsia="it-IT"/>
      </w:rPr>
    </w:pPr>
    <w:r>
      <w:t xml:space="preserve">   </w:t>
    </w:r>
    <w:r w:rsidR="0077431D" w:rsidRPr="0077431D">
      <w:t xml:space="preserve"> </w:t>
    </w:r>
    <w:r>
      <w:rPr>
        <w:rFonts w:ascii="Times New Roman" w:eastAsia="Times New Roman" w:hAnsi="Times New Roman" w:cs="Times New Roman"/>
        <w:noProof/>
        <w:lang w:eastAsia="it-IT"/>
      </w:rPr>
      <w:drawing>
        <wp:inline distT="0" distB="0" distL="0" distR="0" wp14:anchorId="1CD4AB6E" wp14:editId="25C1679D">
          <wp:extent cx="758758" cy="746790"/>
          <wp:effectExtent l="0" t="0" r="3810" b="254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1">
                    <a:extLst>
                      <a:ext uri="{28A0092B-C50C-407E-A947-70E740481C1C}">
                        <a14:useLocalDpi xmlns:a14="http://schemas.microsoft.com/office/drawing/2010/main" val="0"/>
                      </a:ext>
                    </a:extLst>
                  </a:blip>
                  <a:stretch>
                    <a:fillRect/>
                  </a:stretch>
                </pic:blipFill>
                <pic:spPr>
                  <a:xfrm>
                    <a:off x="0" y="0"/>
                    <a:ext cx="769292" cy="757158"/>
                  </a:xfrm>
                  <a:prstGeom prst="rect">
                    <a:avLst/>
                  </a:prstGeom>
                </pic:spPr>
              </pic:pic>
            </a:graphicData>
          </a:graphic>
        </wp:inline>
      </w:drawing>
    </w:r>
    <w:r>
      <w:t xml:space="preserve">    </w:t>
    </w:r>
    <w:r w:rsidR="0077431D">
      <w:rPr>
        <w:rFonts w:ascii="Times New Roman" w:eastAsia="Times New Roman" w:hAnsi="Times New Roman" w:cs="Times New Roman"/>
        <w:noProof/>
        <w:lang w:eastAsia="it-IT"/>
      </w:rPr>
      <w:drawing>
        <wp:inline distT="0" distB="0" distL="0" distR="0" wp14:anchorId="07B0C4E9" wp14:editId="237ECE14">
          <wp:extent cx="1186774" cy="570715"/>
          <wp:effectExtent l="0" t="0" r="0" b="127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2">
                    <a:extLst>
                      <a:ext uri="{28A0092B-C50C-407E-A947-70E740481C1C}">
                        <a14:useLocalDpi xmlns:a14="http://schemas.microsoft.com/office/drawing/2010/main" val="0"/>
                      </a:ext>
                    </a:extLst>
                  </a:blip>
                  <a:stretch>
                    <a:fillRect/>
                  </a:stretch>
                </pic:blipFill>
                <pic:spPr>
                  <a:xfrm>
                    <a:off x="0" y="0"/>
                    <a:ext cx="1210202" cy="581982"/>
                  </a:xfrm>
                  <a:prstGeom prst="rect">
                    <a:avLst/>
                  </a:prstGeom>
                </pic:spPr>
              </pic:pic>
            </a:graphicData>
          </a:graphic>
        </wp:inline>
      </w:drawing>
    </w:r>
    <w:r w:rsidR="0077431D">
      <w:t xml:space="preserve"> </w:t>
    </w:r>
    <w:r w:rsidR="0077431D">
      <w:rPr>
        <w:rFonts w:ascii="Times New Roman" w:eastAsia="Times New Roman" w:hAnsi="Times New Roman" w:cs="Times New Roman"/>
        <w:lang w:eastAsia="it-IT"/>
      </w:rPr>
      <w:t xml:space="preserve">  </w:t>
    </w:r>
    <w:r w:rsidR="0077431D">
      <w:rPr>
        <w:rFonts w:ascii="Times New Roman" w:eastAsia="Times New Roman" w:hAnsi="Times New Roman" w:cs="Times New Roman"/>
        <w:noProof/>
        <w:lang w:eastAsia="it-IT"/>
      </w:rPr>
      <w:drawing>
        <wp:inline distT="0" distB="0" distL="0" distR="0" wp14:anchorId="52B487EB" wp14:editId="72CF141D">
          <wp:extent cx="2256817" cy="503626"/>
          <wp:effectExtent l="0" t="0" r="3810" b="4445"/>
          <wp:docPr id="4" name="Immagine 4"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testo&#10;&#10;Descrizione generata automaticamente"/>
                  <pic:cNvPicPr/>
                </pic:nvPicPr>
                <pic:blipFill>
                  <a:blip r:embed="rId3">
                    <a:extLst>
                      <a:ext uri="{28A0092B-C50C-407E-A947-70E740481C1C}">
                        <a14:useLocalDpi xmlns:a14="http://schemas.microsoft.com/office/drawing/2010/main" val="0"/>
                      </a:ext>
                    </a:extLst>
                  </a:blip>
                  <a:stretch>
                    <a:fillRect/>
                  </a:stretch>
                </pic:blipFill>
                <pic:spPr>
                  <a:xfrm>
                    <a:off x="0" y="0"/>
                    <a:ext cx="2299286" cy="513103"/>
                  </a:xfrm>
                  <a:prstGeom prst="rect">
                    <a:avLst/>
                  </a:prstGeom>
                </pic:spPr>
              </pic:pic>
            </a:graphicData>
          </a:graphic>
        </wp:inline>
      </w:drawing>
    </w:r>
    <w:r w:rsidR="0077431D">
      <w:rPr>
        <w:rFonts w:ascii="Times New Roman" w:eastAsia="Times New Roman" w:hAnsi="Times New Roman" w:cs="Times New Roman"/>
        <w:lang w:eastAsia="it-IT"/>
      </w:rPr>
      <w:t xml:space="preserve">      </w:t>
    </w:r>
    <w:r>
      <w:rPr>
        <w:rFonts w:ascii="Times New Roman" w:eastAsia="Times New Roman" w:hAnsi="Times New Roman" w:cs="Times New Roman"/>
        <w:lang w:eastAsia="it-IT"/>
      </w:rPr>
      <w:t xml:space="preserve">  </w:t>
    </w:r>
    <w:r w:rsidR="00084816">
      <w:rPr>
        <w:rFonts w:ascii="Times New Roman" w:eastAsia="Times New Roman" w:hAnsi="Times New Roman" w:cs="Times New Roman"/>
        <w:noProof/>
        <w:lang w:eastAsia="it-IT"/>
      </w:rPr>
      <w:drawing>
        <wp:inline distT="0" distB="0" distL="0" distR="0" wp14:anchorId="26BBC026" wp14:editId="75C528EC">
          <wp:extent cx="1267326" cy="685493"/>
          <wp:effectExtent l="0" t="0" r="0"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1273447" cy="688804"/>
                  </a:xfrm>
                  <a:prstGeom prst="rect">
                    <a:avLst/>
                  </a:prstGeom>
                </pic:spPr>
              </pic:pic>
            </a:graphicData>
          </a:graphic>
        </wp:inline>
      </w:drawing>
    </w:r>
  </w:p>
  <w:p w14:paraId="41B06761" w14:textId="77777777" w:rsidR="0077431D" w:rsidRDefault="0077431D">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A97"/>
    <w:rsid w:val="0000092C"/>
    <w:rsid w:val="000219FA"/>
    <w:rsid w:val="000264F7"/>
    <w:rsid w:val="0002727F"/>
    <w:rsid w:val="000412BF"/>
    <w:rsid w:val="000546B2"/>
    <w:rsid w:val="00057E76"/>
    <w:rsid w:val="00084816"/>
    <w:rsid w:val="000B5B12"/>
    <w:rsid w:val="000D19D2"/>
    <w:rsid w:val="000F0F78"/>
    <w:rsid w:val="00124181"/>
    <w:rsid w:val="00142ECD"/>
    <w:rsid w:val="001444BF"/>
    <w:rsid w:val="001E59A4"/>
    <w:rsid w:val="002478F5"/>
    <w:rsid w:val="00293554"/>
    <w:rsid w:val="002D724D"/>
    <w:rsid w:val="002F28B5"/>
    <w:rsid w:val="002F471D"/>
    <w:rsid w:val="00331AD3"/>
    <w:rsid w:val="0035659C"/>
    <w:rsid w:val="0038107E"/>
    <w:rsid w:val="003D584E"/>
    <w:rsid w:val="003F48AF"/>
    <w:rsid w:val="00402C67"/>
    <w:rsid w:val="0043015F"/>
    <w:rsid w:val="00462394"/>
    <w:rsid w:val="00463391"/>
    <w:rsid w:val="004A5F32"/>
    <w:rsid w:val="004B4107"/>
    <w:rsid w:val="004D6594"/>
    <w:rsid w:val="00507E5B"/>
    <w:rsid w:val="00526980"/>
    <w:rsid w:val="00561584"/>
    <w:rsid w:val="005626E8"/>
    <w:rsid w:val="00567246"/>
    <w:rsid w:val="00577785"/>
    <w:rsid w:val="005C109B"/>
    <w:rsid w:val="005D1CE8"/>
    <w:rsid w:val="005D504A"/>
    <w:rsid w:val="00622408"/>
    <w:rsid w:val="006367C7"/>
    <w:rsid w:val="00653A12"/>
    <w:rsid w:val="006907F4"/>
    <w:rsid w:val="006B3BC4"/>
    <w:rsid w:val="006D1688"/>
    <w:rsid w:val="006F0DEC"/>
    <w:rsid w:val="0070096D"/>
    <w:rsid w:val="00720516"/>
    <w:rsid w:val="00763571"/>
    <w:rsid w:val="0077431D"/>
    <w:rsid w:val="00775B80"/>
    <w:rsid w:val="00785253"/>
    <w:rsid w:val="00786B68"/>
    <w:rsid w:val="007B2214"/>
    <w:rsid w:val="007E1A58"/>
    <w:rsid w:val="007E48DD"/>
    <w:rsid w:val="00822355"/>
    <w:rsid w:val="00851209"/>
    <w:rsid w:val="00875DEB"/>
    <w:rsid w:val="00887A97"/>
    <w:rsid w:val="00894146"/>
    <w:rsid w:val="008A298F"/>
    <w:rsid w:val="008B4B0D"/>
    <w:rsid w:val="008F2671"/>
    <w:rsid w:val="008F6AD9"/>
    <w:rsid w:val="00930762"/>
    <w:rsid w:val="0093083A"/>
    <w:rsid w:val="00934300"/>
    <w:rsid w:val="009371CD"/>
    <w:rsid w:val="009443CB"/>
    <w:rsid w:val="00971CAE"/>
    <w:rsid w:val="0099740E"/>
    <w:rsid w:val="009A15F8"/>
    <w:rsid w:val="009B0CFE"/>
    <w:rsid w:val="009D2947"/>
    <w:rsid w:val="00A30E20"/>
    <w:rsid w:val="00A47EAF"/>
    <w:rsid w:val="00A5047B"/>
    <w:rsid w:val="00A746D8"/>
    <w:rsid w:val="00A91F46"/>
    <w:rsid w:val="00A9250E"/>
    <w:rsid w:val="00A94234"/>
    <w:rsid w:val="00AD759D"/>
    <w:rsid w:val="00AE73C4"/>
    <w:rsid w:val="00B63134"/>
    <w:rsid w:val="00B76A60"/>
    <w:rsid w:val="00B82BEE"/>
    <w:rsid w:val="00B84C2D"/>
    <w:rsid w:val="00BC4F3D"/>
    <w:rsid w:val="00BD52F5"/>
    <w:rsid w:val="00BE3D31"/>
    <w:rsid w:val="00BE7E93"/>
    <w:rsid w:val="00C15AF2"/>
    <w:rsid w:val="00C437CC"/>
    <w:rsid w:val="00C51B78"/>
    <w:rsid w:val="00C8730F"/>
    <w:rsid w:val="00CA797F"/>
    <w:rsid w:val="00CC1162"/>
    <w:rsid w:val="00CD2154"/>
    <w:rsid w:val="00CD6C5E"/>
    <w:rsid w:val="00D33ED7"/>
    <w:rsid w:val="00D74721"/>
    <w:rsid w:val="00D90860"/>
    <w:rsid w:val="00DF4865"/>
    <w:rsid w:val="00E34F3C"/>
    <w:rsid w:val="00E65B15"/>
    <w:rsid w:val="00E7181E"/>
    <w:rsid w:val="00EC480C"/>
    <w:rsid w:val="00EF5119"/>
    <w:rsid w:val="00F03ACE"/>
    <w:rsid w:val="00F46D67"/>
    <w:rsid w:val="00F77486"/>
    <w:rsid w:val="00FA3ED4"/>
    <w:rsid w:val="00FA50EA"/>
    <w:rsid w:val="00FD48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608DC"/>
  <w15:docId w15:val="{2D4D4354-8DEB-E345-99EB-7A5002BF5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57E76"/>
  </w:style>
  <w:style w:type="paragraph" w:styleId="Titolo1">
    <w:name w:val="heading 1"/>
    <w:basedOn w:val="Normale"/>
    <w:link w:val="Titolo1Carattere"/>
    <w:uiPriority w:val="9"/>
    <w:qFormat/>
    <w:rsid w:val="000264F7"/>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87A97"/>
    <w:pPr>
      <w:autoSpaceDE w:val="0"/>
      <w:autoSpaceDN w:val="0"/>
      <w:adjustRightInd w:val="0"/>
    </w:pPr>
    <w:rPr>
      <w:rFonts w:ascii="Arial" w:hAnsi="Arial" w:cs="Arial"/>
      <w:color w:val="000000"/>
    </w:rPr>
  </w:style>
  <w:style w:type="paragraph" w:styleId="NormaleWeb">
    <w:name w:val="Normal (Web)"/>
    <w:basedOn w:val="Normale"/>
    <w:uiPriority w:val="99"/>
    <w:unhideWhenUsed/>
    <w:rsid w:val="006907F4"/>
    <w:pPr>
      <w:spacing w:before="100" w:beforeAutospacing="1" w:after="100" w:afterAutospacing="1"/>
    </w:pPr>
    <w:rPr>
      <w:rFonts w:ascii="Times New Roman" w:eastAsia="Times New Roman" w:hAnsi="Times New Roman" w:cs="Times New Roman"/>
      <w:lang w:eastAsia="it-IT"/>
    </w:rPr>
  </w:style>
  <w:style w:type="character" w:customStyle="1" w:styleId="apple-converted-space">
    <w:name w:val="apple-converted-space"/>
    <w:basedOn w:val="Carpredefinitoparagrafo"/>
    <w:rsid w:val="006907F4"/>
  </w:style>
  <w:style w:type="character" w:styleId="Enfasicorsivo">
    <w:name w:val="Emphasis"/>
    <w:basedOn w:val="Carpredefinitoparagrafo"/>
    <w:uiPriority w:val="20"/>
    <w:qFormat/>
    <w:rsid w:val="006907F4"/>
    <w:rPr>
      <w:i/>
      <w:iCs/>
    </w:rPr>
  </w:style>
  <w:style w:type="character" w:styleId="Collegamentoipertestuale">
    <w:name w:val="Hyperlink"/>
    <w:basedOn w:val="Carpredefinitoparagrafo"/>
    <w:uiPriority w:val="99"/>
    <w:unhideWhenUsed/>
    <w:rsid w:val="007E48DD"/>
    <w:rPr>
      <w:color w:val="0563C1" w:themeColor="hyperlink"/>
      <w:u w:val="single"/>
    </w:rPr>
  </w:style>
  <w:style w:type="character" w:customStyle="1" w:styleId="Menzionenonrisolta1">
    <w:name w:val="Menzione non risolta1"/>
    <w:basedOn w:val="Carpredefinitoparagrafo"/>
    <w:uiPriority w:val="99"/>
    <w:semiHidden/>
    <w:unhideWhenUsed/>
    <w:rsid w:val="007E48DD"/>
    <w:rPr>
      <w:color w:val="605E5C"/>
      <w:shd w:val="clear" w:color="auto" w:fill="E1DFDD"/>
    </w:rPr>
  </w:style>
  <w:style w:type="paragraph" w:styleId="Intestazione">
    <w:name w:val="header"/>
    <w:basedOn w:val="Normale"/>
    <w:link w:val="IntestazioneCarattere"/>
    <w:uiPriority w:val="99"/>
    <w:unhideWhenUsed/>
    <w:rsid w:val="0077431D"/>
    <w:pPr>
      <w:tabs>
        <w:tab w:val="center" w:pos="4819"/>
        <w:tab w:val="right" w:pos="9638"/>
      </w:tabs>
    </w:pPr>
  </w:style>
  <w:style w:type="character" w:customStyle="1" w:styleId="IntestazioneCarattere">
    <w:name w:val="Intestazione Carattere"/>
    <w:basedOn w:val="Carpredefinitoparagrafo"/>
    <w:link w:val="Intestazione"/>
    <w:uiPriority w:val="99"/>
    <w:rsid w:val="0077431D"/>
  </w:style>
  <w:style w:type="paragraph" w:styleId="Pidipagina">
    <w:name w:val="footer"/>
    <w:basedOn w:val="Normale"/>
    <w:link w:val="PidipaginaCarattere"/>
    <w:uiPriority w:val="99"/>
    <w:unhideWhenUsed/>
    <w:rsid w:val="0077431D"/>
    <w:pPr>
      <w:tabs>
        <w:tab w:val="center" w:pos="4819"/>
        <w:tab w:val="right" w:pos="9638"/>
      </w:tabs>
    </w:pPr>
  </w:style>
  <w:style w:type="character" w:customStyle="1" w:styleId="PidipaginaCarattere">
    <w:name w:val="Piè di pagina Carattere"/>
    <w:basedOn w:val="Carpredefinitoparagrafo"/>
    <w:link w:val="Pidipagina"/>
    <w:uiPriority w:val="99"/>
    <w:rsid w:val="0077431D"/>
  </w:style>
  <w:style w:type="paragraph" w:styleId="Testofumetto">
    <w:name w:val="Balloon Text"/>
    <w:basedOn w:val="Normale"/>
    <w:link w:val="TestofumettoCarattere"/>
    <w:uiPriority w:val="99"/>
    <w:semiHidden/>
    <w:unhideWhenUsed/>
    <w:rsid w:val="0046339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3391"/>
    <w:rPr>
      <w:rFonts w:ascii="Tahoma" w:hAnsi="Tahoma" w:cs="Tahoma"/>
      <w:sz w:val="16"/>
      <w:szCs w:val="16"/>
    </w:rPr>
  </w:style>
  <w:style w:type="character" w:customStyle="1" w:styleId="Titolo1Carattere">
    <w:name w:val="Titolo 1 Carattere"/>
    <w:basedOn w:val="Carpredefinitoparagrafo"/>
    <w:link w:val="Titolo1"/>
    <w:uiPriority w:val="9"/>
    <w:rsid w:val="000264F7"/>
    <w:rPr>
      <w:rFonts w:ascii="Times New Roman" w:eastAsia="Times New Roman" w:hAnsi="Times New Roman" w:cs="Times New Roman"/>
      <w:b/>
      <w:bCs/>
      <w:kern w:val="36"/>
      <w:sz w:val="48"/>
      <w:szCs w:val="48"/>
      <w:lang w:eastAsia="it-IT"/>
    </w:rPr>
  </w:style>
  <w:style w:type="character" w:styleId="Enfasigrassetto">
    <w:name w:val="Strong"/>
    <w:basedOn w:val="Carpredefinitoparagrafo"/>
    <w:uiPriority w:val="22"/>
    <w:qFormat/>
    <w:rsid w:val="00786B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976593">
      <w:bodyDiv w:val="1"/>
      <w:marLeft w:val="0"/>
      <w:marRight w:val="0"/>
      <w:marTop w:val="0"/>
      <w:marBottom w:val="0"/>
      <w:divBdr>
        <w:top w:val="none" w:sz="0" w:space="0" w:color="auto"/>
        <w:left w:val="none" w:sz="0" w:space="0" w:color="auto"/>
        <w:bottom w:val="none" w:sz="0" w:space="0" w:color="auto"/>
        <w:right w:val="none" w:sz="0" w:space="0" w:color="auto"/>
      </w:divBdr>
    </w:div>
    <w:div w:id="932477631">
      <w:bodyDiv w:val="1"/>
      <w:marLeft w:val="0"/>
      <w:marRight w:val="0"/>
      <w:marTop w:val="0"/>
      <w:marBottom w:val="0"/>
      <w:divBdr>
        <w:top w:val="none" w:sz="0" w:space="0" w:color="auto"/>
        <w:left w:val="none" w:sz="0" w:space="0" w:color="auto"/>
        <w:bottom w:val="none" w:sz="0" w:space="0" w:color="auto"/>
        <w:right w:val="none" w:sz="0" w:space="0" w:color="auto"/>
      </w:divBdr>
    </w:div>
    <w:div w:id="141986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1012</Words>
  <Characters>5772</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Federica Pettarin</dc:creator>
  <cp:lastModifiedBy>Federica Pettarin</cp:lastModifiedBy>
  <cp:revision>3</cp:revision>
  <dcterms:created xsi:type="dcterms:W3CDTF">2022-11-10T09:37:00Z</dcterms:created>
  <dcterms:modified xsi:type="dcterms:W3CDTF">2022-11-17T10:17:00Z</dcterms:modified>
</cp:coreProperties>
</file>