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085" w:rsidRDefault="00BE1085" w:rsidP="00BE1085">
      <w:pPr>
        <w:jc w:val="center"/>
        <w:rPr>
          <w:rFonts w:cstheme="minorHAnsi"/>
          <w:b/>
          <w:sz w:val="28"/>
          <w:szCs w:val="28"/>
          <w:u w:val="single"/>
        </w:rPr>
      </w:pPr>
    </w:p>
    <w:p w:rsidR="00BE1085" w:rsidRDefault="00BE1085" w:rsidP="00BE1085">
      <w:pPr>
        <w:jc w:val="center"/>
        <w:rPr>
          <w:rFonts w:cstheme="minorHAnsi"/>
          <w:b/>
          <w:sz w:val="28"/>
          <w:szCs w:val="28"/>
          <w:u w:val="single"/>
        </w:rPr>
      </w:pPr>
    </w:p>
    <w:p w:rsidR="00BE1085" w:rsidRPr="008C1EEE" w:rsidRDefault="00BE1085" w:rsidP="008C1EEE">
      <w:pPr>
        <w:jc w:val="center"/>
        <w:rPr>
          <w:rFonts w:cstheme="minorHAnsi"/>
          <w:b/>
          <w:sz w:val="28"/>
          <w:szCs w:val="28"/>
          <w:u w:val="single"/>
        </w:rPr>
      </w:pPr>
      <w:r w:rsidRPr="00BE1085">
        <w:rPr>
          <w:rFonts w:cstheme="minorHAnsi"/>
          <w:b/>
          <w:sz w:val="28"/>
          <w:szCs w:val="28"/>
          <w:u w:val="single"/>
        </w:rPr>
        <w:t>COMUNICATO STAMPA</w:t>
      </w:r>
    </w:p>
    <w:p w:rsidR="00BE1085" w:rsidRDefault="00BE1085" w:rsidP="00BE1085">
      <w:pPr>
        <w:jc w:val="center"/>
        <w:rPr>
          <w:rFonts w:cstheme="minorHAnsi"/>
          <w:b/>
          <w:sz w:val="28"/>
          <w:szCs w:val="28"/>
        </w:rPr>
      </w:pPr>
    </w:p>
    <w:p w:rsidR="00960E0D" w:rsidRPr="00BE1085" w:rsidRDefault="00BE1085" w:rsidP="00BE1085">
      <w:pPr>
        <w:jc w:val="center"/>
        <w:rPr>
          <w:rFonts w:cstheme="minorHAnsi"/>
          <w:b/>
          <w:sz w:val="28"/>
          <w:szCs w:val="28"/>
        </w:rPr>
      </w:pPr>
      <w:r w:rsidRPr="00BE1085">
        <w:rPr>
          <w:rFonts w:cstheme="minorHAnsi"/>
          <w:b/>
          <w:sz w:val="28"/>
          <w:szCs w:val="28"/>
        </w:rPr>
        <w:t>Parma HACKERATA</w:t>
      </w:r>
    </w:p>
    <w:p w:rsidR="00BE1085" w:rsidRPr="00BE1085" w:rsidRDefault="00BE1085" w:rsidP="00BE1085">
      <w:pPr>
        <w:jc w:val="center"/>
        <w:rPr>
          <w:b/>
          <w:sz w:val="24"/>
          <w:szCs w:val="24"/>
        </w:rPr>
      </w:pPr>
      <w:r w:rsidRPr="00BE1085">
        <w:rPr>
          <w:b/>
          <w:sz w:val="24"/>
          <w:szCs w:val="24"/>
        </w:rPr>
        <w:t xml:space="preserve">Arte / letteratura / design o </w:t>
      </w:r>
      <w:r>
        <w:rPr>
          <w:b/>
          <w:sz w:val="24"/>
          <w:szCs w:val="24"/>
        </w:rPr>
        <w:t>nuove modalità espressive</w:t>
      </w:r>
      <w:r w:rsidRPr="00BE1085">
        <w:rPr>
          <w:b/>
          <w:sz w:val="24"/>
          <w:szCs w:val="24"/>
        </w:rPr>
        <w:t>?</w:t>
      </w:r>
    </w:p>
    <w:p w:rsidR="00BE1085" w:rsidRPr="00BE1085" w:rsidRDefault="00BE1085" w:rsidP="00BE1085">
      <w:pPr>
        <w:jc w:val="center"/>
        <w:rPr>
          <w:b/>
          <w:sz w:val="28"/>
          <w:szCs w:val="28"/>
        </w:rPr>
      </w:pPr>
    </w:p>
    <w:p w:rsidR="0082271E" w:rsidRDefault="0082271E">
      <w:r w:rsidRPr="00BE1085">
        <w:rPr>
          <w:i/>
        </w:rPr>
        <w:t>«Questa città è la culla degli affetti moderni nella nostra letteratura: qui è nato quel sentimento affettuoso della vita, così estraneo all’arte classica, e così raro nella nostra civiltà letteraria. Per queste ragioni Parma è la nostra città»</w:t>
      </w:r>
      <w:r w:rsidR="00BE1085">
        <w:t xml:space="preserve"> diceva Curzio Malaparte. </w:t>
      </w:r>
    </w:p>
    <w:p w:rsidR="0082271E" w:rsidRDefault="0082271E">
      <w:r>
        <w:t xml:space="preserve">Proprio su quell’onda emotiva ed in funzione del contemporaneo che viviamo, il progetto Dante HACKED; passando per i luoghi Istituzionali delle arti come Parma Art Fair –ospite del padiglione 81/ Bianco scuro-, contamina il territorio e la città di Parma. Da Hotel a vie e commercianti, l’arte torna a vivere “nei luoghi della gente che vive la gente”. </w:t>
      </w:r>
    </w:p>
    <w:p w:rsidR="0082271E" w:rsidRDefault="0082271E">
      <w:r>
        <w:t xml:space="preserve">Un’ESPLOSIONE di PACE, criptata nei contenuti ma resa visibile agli occhi: manifesti, libri e </w:t>
      </w:r>
      <w:proofErr w:type="gramStart"/>
      <w:r>
        <w:t>“ buste</w:t>
      </w:r>
      <w:proofErr w:type="gramEnd"/>
      <w:r>
        <w:t xml:space="preserve"> per la spesa” affiancano il progetto artistico, riproponendo la possibilità delle arti di superare il limite di CENSURA che spesso la tecnologia impone. </w:t>
      </w:r>
    </w:p>
    <w:p w:rsidR="0082271E" w:rsidRDefault="0082271E">
      <w:r>
        <w:t>Insomma; siamo numeri, spesso binari</w:t>
      </w:r>
      <w:r w:rsidR="00BE1085">
        <w:t xml:space="preserve"> (formati da zero o 1 sociali)</w:t>
      </w:r>
      <w:r>
        <w:t xml:space="preserve">, ma uno al fianco dell’altro possiamo </w:t>
      </w:r>
      <w:r w:rsidR="00BE1085">
        <w:t xml:space="preserve">creare contenuti capaci di scavalcare limiti e differenze apparenti. </w:t>
      </w:r>
    </w:p>
    <w:p w:rsidR="00BE1085" w:rsidRDefault="00BE1085"/>
    <w:p w:rsidR="00BE1085" w:rsidRDefault="008C1EEE">
      <w:r>
        <w:t>Referenze progetto ed autore:</w:t>
      </w:r>
    </w:p>
    <w:p w:rsidR="008C1EEE" w:rsidRDefault="008C1EEE">
      <w:hyperlink r:id="rId4" w:history="1">
        <w:r w:rsidRPr="008316BF">
          <w:rPr>
            <w:rStyle w:val="Collegamentoipertestuale"/>
          </w:rPr>
          <w:t>www.dantehacked.com</w:t>
        </w:r>
      </w:hyperlink>
    </w:p>
    <w:p w:rsidR="008C1EEE" w:rsidRDefault="008C1EEE">
      <w:hyperlink r:id="rId5" w:history="1">
        <w:r w:rsidRPr="008316BF">
          <w:rPr>
            <w:rStyle w:val="Collegamentoipertestuale"/>
          </w:rPr>
          <w:t>https://youtu.be/MRk-VZcTlCM</w:t>
        </w:r>
      </w:hyperlink>
      <w:r>
        <w:t xml:space="preserve"> </w:t>
      </w:r>
    </w:p>
    <w:p w:rsidR="008C1EEE" w:rsidRDefault="008C1EEE">
      <w:hyperlink r:id="rId6" w:history="1">
        <w:r w:rsidRPr="008316BF">
          <w:rPr>
            <w:rStyle w:val="Collegamentoipertestuale"/>
          </w:rPr>
          <w:t>https://youtu.be/m-X-v6dYb8g</w:t>
        </w:r>
      </w:hyperlink>
      <w:r>
        <w:t xml:space="preserve"> </w:t>
      </w:r>
    </w:p>
    <w:p w:rsidR="008C1EEE" w:rsidRDefault="008C1EEE">
      <w:hyperlink r:id="rId7" w:history="1">
        <w:r w:rsidRPr="008316BF">
          <w:rPr>
            <w:rStyle w:val="Collegamentoipertestuale"/>
          </w:rPr>
          <w:t>https://www.lastampa.it/torino/2020/05/22/video/ologrammi_carbonio_e_codici_binari_l_arte_di_fabrizio_santona_si_ammira_in_uno_parcheggio_seminterrato-121375/</w:t>
        </w:r>
      </w:hyperlink>
      <w:r>
        <w:t xml:space="preserve"> </w:t>
      </w:r>
    </w:p>
    <w:p w:rsidR="008C1EEE" w:rsidRDefault="008C1EEE">
      <w:hyperlink r:id="rId8" w:history="1">
        <w:r w:rsidRPr="008316BF">
          <w:rPr>
            <w:rStyle w:val="Collegamentoipertestuale"/>
          </w:rPr>
          <w:t>https://grp.it/notizia/ospite-a-scrittori-in-onda-fabrizio-santena-video/</w:t>
        </w:r>
      </w:hyperlink>
      <w:r>
        <w:t xml:space="preserve"> </w:t>
      </w:r>
    </w:p>
    <w:p w:rsidR="008C1EEE" w:rsidRDefault="008C1EEE"/>
    <w:p w:rsidR="008C1EEE" w:rsidRDefault="008C1EEE"/>
    <w:p w:rsidR="008C1EEE" w:rsidRDefault="008C1EEE">
      <w:bookmarkStart w:id="0" w:name="_GoBack"/>
      <w:bookmarkEnd w:id="0"/>
    </w:p>
    <w:p w:rsidR="008C1EEE" w:rsidRPr="008C1EEE" w:rsidRDefault="008C1EEE" w:rsidP="008C1EEE">
      <w:pPr>
        <w:jc w:val="right"/>
        <w:rPr>
          <w:sz w:val="20"/>
          <w:szCs w:val="20"/>
        </w:rPr>
      </w:pPr>
      <w:proofErr w:type="spellStart"/>
      <w:r w:rsidRPr="008C1EEE">
        <w:rPr>
          <w:sz w:val="20"/>
          <w:szCs w:val="20"/>
        </w:rPr>
        <w:t>fabrizio</w:t>
      </w:r>
      <w:proofErr w:type="spellEnd"/>
      <w:r w:rsidRPr="008C1EEE">
        <w:rPr>
          <w:sz w:val="20"/>
          <w:szCs w:val="20"/>
        </w:rPr>
        <w:t xml:space="preserve"> santona </w:t>
      </w:r>
    </w:p>
    <w:p w:rsidR="008C1EEE" w:rsidRPr="008C1EEE" w:rsidRDefault="008C1EEE" w:rsidP="008C1EEE">
      <w:pPr>
        <w:jc w:val="right"/>
        <w:rPr>
          <w:sz w:val="20"/>
          <w:szCs w:val="20"/>
        </w:rPr>
      </w:pPr>
      <w:r w:rsidRPr="008C1EEE">
        <w:rPr>
          <w:sz w:val="20"/>
          <w:szCs w:val="20"/>
        </w:rPr>
        <w:t>+39 3396112236</w:t>
      </w:r>
    </w:p>
    <w:p w:rsidR="008C1EEE" w:rsidRPr="008C1EEE" w:rsidRDefault="008C1EEE" w:rsidP="008C1EEE">
      <w:pPr>
        <w:jc w:val="right"/>
        <w:rPr>
          <w:sz w:val="20"/>
          <w:szCs w:val="20"/>
        </w:rPr>
      </w:pPr>
      <w:hyperlink r:id="rId9" w:history="1">
        <w:r w:rsidRPr="008C1EEE">
          <w:rPr>
            <w:rStyle w:val="Collegamentoipertestuale"/>
            <w:sz w:val="20"/>
            <w:szCs w:val="20"/>
          </w:rPr>
          <w:t>Fabrizio.santona@libero.it</w:t>
        </w:r>
      </w:hyperlink>
      <w:r w:rsidRPr="008C1EEE">
        <w:rPr>
          <w:sz w:val="20"/>
          <w:szCs w:val="20"/>
        </w:rPr>
        <w:t xml:space="preserve"> </w:t>
      </w:r>
    </w:p>
    <w:p w:rsidR="008C1EEE" w:rsidRDefault="008C1EEE"/>
    <w:p w:rsidR="008C1EEE" w:rsidRDefault="008C1EEE"/>
    <w:p w:rsidR="00BE1085" w:rsidRDefault="00BE1085"/>
    <w:sectPr w:rsidR="00BE108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71E"/>
    <w:rsid w:val="00386B4D"/>
    <w:rsid w:val="0082271E"/>
    <w:rsid w:val="008C1EEE"/>
    <w:rsid w:val="00960E0D"/>
    <w:rsid w:val="00BE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F300A"/>
  <w15:chartTrackingRefBased/>
  <w15:docId w15:val="{02334E93-1151-467D-A836-1E366DAEE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C1EE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p.it/notizia/ospite-a-scrittori-in-onda-fabrizio-santena-video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lastampa.it/torino/2020/05/22/video/ologrammi_carbonio_e_codici_binari_l_arte_di_fabrizio_santona_si_ammira_in_uno_parcheggio_seminterrato-121375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m-X-v6dYb8g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youtu.be/MRk-VZcTlCM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dantehacked.com" TargetMode="External"/><Relationship Id="rId9" Type="http://schemas.openxmlformats.org/officeDocument/2006/relationships/hyperlink" Target="mailto:Fabrizio.santona@liber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2022-03-13T07:01:00Z</dcterms:created>
  <dcterms:modified xsi:type="dcterms:W3CDTF">2022-03-13T07:01:00Z</dcterms:modified>
</cp:coreProperties>
</file>