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D0316" w14:textId="4436E34B" w:rsidR="00DD3B9A" w:rsidRPr="00DD3B9A" w:rsidRDefault="00F31C47" w:rsidP="00F31C47">
      <w:pPr>
        <w:ind w:left="2124" w:firstLine="708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COMUNICATO STAMPA</w:t>
      </w:r>
    </w:p>
    <w:p w14:paraId="471C35BD" w14:textId="77777777" w:rsidR="00DD3B9A" w:rsidRPr="00DD3B9A" w:rsidRDefault="00DD3B9A">
      <w:pPr>
        <w:rPr>
          <w:rFonts w:ascii="Times New Roman" w:hAnsi="Times New Roman" w:cs="Times New Roman"/>
          <w:sz w:val="26"/>
          <w:szCs w:val="26"/>
        </w:rPr>
      </w:pPr>
    </w:p>
    <w:p w14:paraId="4BC09831" w14:textId="67A08344" w:rsidR="00DD3B9A" w:rsidRDefault="00F31C47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All’attenzione dei gentili giornalisti</w:t>
      </w:r>
    </w:p>
    <w:p w14:paraId="3B82DA4E" w14:textId="77777777" w:rsidR="00737AAB" w:rsidRDefault="00737AAB">
      <w:pPr>
        <w:rPr>
          <w:rFonts w:ascii="Times New Roman" w:hAnsi="Times New Roman" w:cs="Times New Roman"/>
          <w:sz w:val="26"/>
          <w:szCs w:val="26"/>
        </w:rPr>
      </w:pPr>
    </w:p>
    <w:p w14:paraId="67C27735" w14:textId="77777777" w:rsidR="00737AAB" w:rsidRDefault="00737AAB" w:rsidP="00737AAB">
      <w:pPr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  <w:bookmarkStart w:id="0" w:name="_Hlk139654077"/>
      <w:bookmarkEnd w:id="0"/>
      <w:r>
        <w:rPr>
          <w:rFonts w:ascii="Times New Roman" w:hAnsi="Times New Roman" w:cs="Times New Roman"/>
          <w:b/>
          <w:bCs/>
          <w:i/>
          <w:i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FBCB9AA" wp14:editId="662BAAB0">
            <wp:simplePos x="0" y="0"/>
            <wp:positionH relativeFrom="column">
              <wp:posOffset>194310</wp:posOffset>
            </wp:positionH>
            <wp:positionV relativeFrom="paragraph">
              <wp:posOffset>5806</wp:posOffset>
            </wp:positionV>
            <wp:extent cx="1671955" cy="2091690"/>
            <wp:effectExtent l="0" t="0" r="4445" b="3810"/>
            <wp:wrapThrough wrapText="bothSides">
              <wp:wrapPolygon edited="0">
                <wp:start x="0" y="0"/>
                <wp:lineTo x="0" y="21443"/>
                <wp:lineTo x="21411" y="21443"/>
                <wp:lineTo x="21411" y="0"/>
                <wp:lineTo x="0" y="0"/>
              </wp:wrapPolygon>
            </wp:wrapThrough>
            <wp:docPr id="1842350800" name="Immagine 3" descr="Immagine che contiene testo, dipinto, pittura, disegn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350800" name="Immagine 3" descr="Immagine che contiene testo, dipinto, pittura, disegn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955" cy="209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i/>
          <w:iCs/>
          <w:noProof/>
          <w:sz w:val="24"/>
          <w:szCs w:val="24"/>
        </w:rPr>
        <w:drawing>
          <wp:inline distT="0" distB="0" distL="0" distR="0" wp14:anchorId="34400C69" wp14:editId="1828F642">
            <wp:extent cx="1680754" cy="2103212"/>
            <wp:effectExtent l="0" t="0" r="0" b="0"/>
            <wp:docPr id="1680266455" name="Immagine 4" descr="Immagine che contiene testo, dipinto, schizzo, disegn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266455" name="Immagine 4" descr="Immagine che contiene testo, dipinto, schizzo, disegn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6868" cy="2110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i/>
          <w:iCs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noProof/>
          <w:sz w:val="24"/>
          <w:szCs w:val="24"/>
        </w:rPr>
        <w:drawing>
          <wp:inline distT="0" distB="0" distL="0" distR="0" wp14:anchorId="767BFAD8" wp14:editId="0D532B81">
            <wp:extent cx="1706880" cy="2135905"/>
            <wp:effectExtent l="0" t="0" r="7620" b="0"/>
            <wp:docPr id="110647729" name="Immagine 2" descr="Immagine che contiene testo, Viso umano, schizzo, disegn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47729" name="Immagine 2" descr="Immagine che contiene testo, Viso umano, schizzo, disegn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483" cy="2137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642A6F" w14:textId="77777777" w:rsidR="00737AAB" w:rsidRDefault="00737AAB" w:rsidP="00737AAB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b/>
          <w:bCs/>
          <w:i/>
          <w:iCs/>
          <w:sz w:val="36"/>
          <w:szCs w:val="36"/>
        </w:rPr>
        <w:tab/>
      </w:r>
      <w:r>
        <w:rPr>
          <w:rFonts w:ascii="Times New Roman" w:hAnsi="Times New Roman" w:cs="Times New Roman"/>
          <w:b/>
          <w:bCs/>
          <w:i/>
          <w:iCs/>
          <w:sz w:val="36"/>
          <w:szCs w:val="36"/>
        </w:rPr>
        <w:tab/>
      </w:r>
      <w:r>
        <w:rPr>
          <w:rFonts w:ascii="Times New Roman" w:hAnsi="Times New Roman" w:cs="Times New Roman"/>
          <w:b/>
          <w:bCs/>
          <w:i/>
          <w:iCs/>
          <w:sz w:val="36"/>
          <w:szCs w:val="36"/>
        </w:rPr>
        <w:tab/>
      </w:r>
      <w:r>
        <w:rPr>
          <w:rFonts w:ascii="Times New Roman" w:hAnsi="Times New Roman" w:cs="Times New Roman"/>
          <w:b/>
          <w:bCs/>
          <w:i/>
          <w:iCs/>
          <w:sz w:val="36"/>
          <w:szCs w:val="36"/>
        </w:rPr>
        <w:tab/>
      </w:r>
      <w:r w:rsidRPr="00AE2473">
        <w:rPr>
          <w:rFonts w:ascii="Times New Roman" w:hAnsi="Times New Roman" w:cs="Times New Roman"/>
          <w:b/>
          <w:bCs/>
          <w:i/>
          <w:iCs/>
          <w:color w:val="000000" w:themeColor="text1"/>
          <w:sz w:val="36"/>
          <w:szCs w:val="36"/>
        </w:rPr>
        <w:tab/>
      </w:r>
    </w:p>
    <w:p w14:paraId="1398CB78" w14:textId="77777777" w:rsidR="00737AAB" w:rsidRPr="00DD3B9A" w:rsidRDefault="00737AAB">
      <w:pPr>
        <w:rPr>
          <w:rFonts w:ascii="Times New Roman" w:hAnsi="Times New Roman" w:cs="Times New Roman"/>
          <w:sz w:val="26"/>
          <w:szCs w:val="26"/>
        </w:rPr>
      </w:pPr>
    </w:p>
    <w:p w14:paraId="59097441" w14:textId="77777777" w:rsidR="00DD3B9A" w:rsidRPr="00AE2473" w:rsidRDefault="00DD3B9A" w:rsidP="00DD3B9A">
      <w:pPr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  <w:r w:rsidRPr="00DD3B9A">
        <w:rPr>
          <w:rFonts w:ascii="Times New Roman" w:hAnsi="Times New Roman" w:cs="Times New Roman"/>
          <w:sz w:val="26"/>
          <w:szCs w:val="26"/>
        </w:rPr>
        <w:tab/>
      </w:r>
      <w:r w:rsidRPr="00DD3B9A">
        <w:rPr>
          <w:rFonts w:ascii="Times New Roman" w:hAnsi="Times New Roman" w:cs="Times New Roman"/>
          <w:sz w:val="26"/>
          <w:szCs w:val="26"/>
        </w:rPr>
        <w:tab/>
      </w:r>
      <w:r w:rsidRPr="00DD3B9A">
        <w:rPr>
          <w:rFonts w:ascii="Times New Roman" w:hAnsi="Times New Roman" w:cs="Times New Roman"/>
          <w:sz w:val="26"/>
          <w:szCs w:val="26"/>
        </w:rPr>
        <w:tab/>
      </w:r>
      <w:r w:rsidRPr="00DD3B9A">
        <w:rPr>
          <w:rFonts w:ascii="Times New Roman" w:hAnsi="Times New Roman" w:cs="Times New Roman"/>
          <w:sz w:val="26"/>
          <w:szCs w:val="26"/>
        </w:rPr>
        <w:tab/>
      </w:r>
      <w:r w:rsidRPr="00DD3B9A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Pr="00AE2473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shd w:val="clear" w:color="auto" w:fill="FFFFFF"/>
        </w:rPr>
        <w:t>Κάϊν</w:t>
      </w:r>
      <w:proofErr w:type="spellEnd"/>
    </w:p>
    <w:p w14:paraId="5ABDC8F0" w14:textId="77777777" w:rsidR="00DD3B9A" w:rsidRDefault="00DD3B9A" w:rsidP="00DD3B9A">
      <w:pPr>
        <w:rPr>
          <w:rFonts w:ascii="Times New Roman" w:hAnsi="Times New Roman" w:cs="Times New Roman"/>
          <w:i/>
          <w:iCs/>
          <w:sz w:val="36"/>
          <w:szCs w:val="36"/>
        </w:rPr>
      </w:pPr>
      <w:r>
        <w:rPr>
          <w:rFonts w:ascii="Times New Roman" w:hAnsi="Times New Roman" w:cs="Times New Roman"/>
          <w:b/>
          <w:bCs/>
          <w:i/>
          <w:iCs/>
          <w:sz w:val="36"/>
          <w:szCs w:val="36"/>
        </w:rPr>
        <w:tab/>
      </w:r>
      <w:r>
        <w:rPr>
          <w:rFonts w:ascii="Times New Roman" w:hAnsi="Times New Roman" w:cs="Times New Roman"/>
          <w:b/>
          <w:bCs/>
          <w:i/>
          <w:iCs/>
          <w:sz w:val="36"/>
          <w:szCs w:val="36"/>
        </w:rPr>
        <w:tab/>
      </w:r>
      <w:r w:rsidRPr="00AE2473">
        <w:rPr>
          <w:rFonts w:ascii="Times New Roman" w:hAnsi="Times New Roman" w:cs="Times New Roman"/>
          <w:i/>
          <w:iCs/>
          <w:sz w:val="36"/>
          <w:szCs w:val="36"/>
        </w:rPr>
        <w:t>III edizione del Festival dell’arte Nomadica</w:t>
      </w:r>
    </w:p>
    <w:p w14:paraId="3EB1947A" w14:textId="0430C71E" w:rsidR="00F31C47" w:rsidRDefault="00F31C47" w:rsidP="00DD3B9A">
      <w:pPr>
        <w:rPr>
          <w:rFonts w:ascii="Times New Roman" w:hAnsi="Times New Roman" w:cs="Times New Roman"/>
          <w:i/>
          <w:iCs/>
          <w:sz w:val="36"/>
          <w:szCs w:val="36"/>
        </w:rPr>
      </w:pPr>
      <w:r>
        <w:rPr>
          <w:rFonts w:ascii="Times New Roman" w:hAnsi="Times New Roman" w:cs="Times New Roman"/>
          <w:i/>
          <w:iCs/>
          <w:sz w:val="36"/>
          <w:szCs w:val="36"/>
        </w:rPr>
        <w:tab/>
      </w:r>
      <w:r>
        <w:rPr>
          <w:rFonts w:ascii="Times New Roman" w:hAnsi="Times New Roman" w:cs="Times New Roman"/>
          <w:i/>
          <w:iCs/>
          <w:sz w:val="36"/>
          <w:szCs w:val="36"/>
        </w:rPr>
        <w:tab/>
        <w:t xml:space="preserve">15-22-23-24 </w:t>
      </w:r>
      <w:proofErr w:type="gramStart"/>
      <w:r>
        <w:rPr>
          <w:rFonts w:ascii="Times New Roman" w:hAnsi="Times New Roman" w:cs="Times New Roman"/>
          <w:i/>
          <w:iCs/>
          <w:sz w:val="36"/>
          <w:szCs w:val="36"/>
        </w:rPr>
        <w:t>Settembre</w:t>
      </w:r>
      <w:proofErr w:type="gramEnd"/>
    </w:p>
    <w:p w14:paraId="031B11D8" w14:textId="738804C0" w:rsidR="002E5159" w:rsidRDefault="002E5159" w:rsidP="00DD3B9A">
      <w:pPr>
        <w:rPr>
          <w:rFonts w:ascii="Times New Roman" w:hAnsi="Times New Roman" w:cs="Times New Roman"/>
          <w:i/>
          <w:iCs/>
          <w:sz w:val="36"/>
          <w:szCs w:val="36"/>
        </w:rPr>
      </w:pPr>
      <w:r>
        <w:rPr>
          <w:rFonts w:ascii="Times New Roman" w:hAnsi="Times New Roman" w:cs="Times New Roman"/>
          <w:i/>
          <w:iCs/>
          <w:sz w:val="36"/>
          <w:szCs w:val="36"/>
        </w:rPr>
        <w:tab/>
      </w:r>
      <w:r>
        <w:rPr>
          <w:rFonts w:ascii="Times New Roman" w:hAnsi="Times New Roman" w:cs="Times New Roman"/>
          <w:i/>
          <w:iCs/>
          <w:sz w:val="36"/>
          <w:szCs w:val="36"/>
        </w:rPr>
        <w:tab/>
        <w:t>Ferentino, Valle del Sacco</w:t>
      </w:r>
    </w:p>
    <w:p w14:paraId="41659B6C" w14:textId="77777777" w:rsidR="00F31C47" w:rsidRDefault="00F31C47" w:rsidP="00DD3B9A">
      <w:pPr>
        <w:rPr>
          <w:rFonts w:ascii="Times New Roman" w:hAnsi="Times New Roman" w:cs="Times New Roman"/>
          <w:i/>
          <w:iCs/>
          <w:sz w:val="36"/>
          <w:szCs w:val="36"/>
        </w:rPr>
      </w:pPr>
    </w:p>
    <w:p w14:paraId="44054FA3" w14:textId="77777777" w:rsidR="00F31C47" w:rsidRDefault="00F31C47" w:rsidP="00DD3B9A">
      <w:pPr>
        <w:rPr>
          <w:rFonts w:ascii="Times New Roman" w:hAnsi="Times New Roman" w:cs="Times New Roman"/>
          <w:i/>
          <w:iCs/>
          <w:sz w:val="36"/>
          <w:szCs w:val="36"/>
        </w:rPr>
      </w:pPr>
    </w:p>
    <w:p w14:paraId="2001583F" w14:textId="2800DD3F" w:rsidR="002E5159" w:rsidRDefault="002E5159" w:rsidP="0069209F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proofErr w:type="spellStart"/>
      <w:r w:rsidRPr="002E515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Κάϊν</w:t>
      </w:r>
      <w:proofErr w:type="spellEnd"/>
      <w:r w:rsidRPr="002E515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, la III edizione del Festival dell’arte no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ma</w:t>
      </w:r>
      <w:r w:rsidRPr="002E515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dica</w:t>
      </w:r>
      <w:r w:rsidR="0069209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, </w:t>
      </w:r>
      <w:r w:rsidRPr="002E515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nato a Ferentino il 17 Settembre 2021</w:t>
      </w:r>
      <w:r w:rsidR="007339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da un progetto di Danilo Paris in seguito a una ricerca intitolata “cinema </w:t>
      </w:r>
      <w:proofErr w:type="spellStart"/>
      <w:r w:rsidR="007339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biologale</w:t>
      </w:r>
      <w:proofErr w:type="spellEnd"/>
      <w:r w:rsidR="007339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: il nomadismo come pratica estetica-memoriale e il pensiero cartografico nella </w:t>
      </w:r>
      <w:proofErr w:type="spellStart"/>
      <w:r w:rsidR="007339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sradicatezza</w:t>
      </w:r>
      <w:proofErr w:type="spellEnd"/>
      <w:r w:rsidR="007339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”, e poi sviluppata con Mara Pennacchia e attraverso dialoghi con Giuseppe </w:t>
      </w:r>
      <w:proofErr w:type="spellStart"/>
      <w:r w:rsidR="007339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Cellitti</w:t>
      </w:r>
      <w:proofErr w:type="spellEnd"/>
      <w:r w:rsidR="007339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 w:rsidRPr="002E515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come risposta ad u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n generale e progressivo processo di perdita del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genius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loci e di de-territorializzazione, come meccanismo di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ri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-mappatura immaginario e simbolico di una zona del territorio.</w:t>
      </w:r>
    </w:p>
    <w:p w14:paraId="18BDD0C3" w14:textId="39C1C40F" w:rsidR="002E5159" w:rsidRPr="00386161" w:rsidRDefault="002E5159" w:rsidP="002E5159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Ri</w:t>
      </w:r>
      <w:proofErr w:type="spellEnd"/>
      <w:r>
        <w:rPr>
          <w:rFonts w:ascii="Times New Roman" w:hAnsi="Times New Roman" w:cs="Times New Roman"/>
          <w:sz w:val="24"/>
          <w:szCs w:val="24"/>
        </w:rPr>
        <w:t>-mappare</w:t>
      </w:r>
      <w:r w:rsidRPr="00386161">
        <w:rPr>
          <w:rFonts w:ascii="Times New Roman" w:hAnsi="Times New Roman" w:cs="Times New Roman"/>
          <w:sz w:val="24"/>
          <w:szCs w:val="24"/>
        </w:rPr>
        <w:t xml:space="preserve"> un paese</w:t>
      </w:r>
      <w:r>
        <w:rPr>
          <w:rFonts w:ascii="Times New Roman" w:hAnsi="Times New Roman" w:cs="Times New Roman"/>
          <w:sz w:val="24"/>
          <w:szCs w:val="24"/>
        </w:rPr>
        <w:t xml:space="preserve">, cioè </w:t>
      </w:r>
      <w:proofErr w:type="spellStart"/>
      <w:r>
        <w:rPr>
          <w:rFonts w:ascii="Times New Roman" w:hAnsi="Times New Roman" w:cs="Times New Roman"/>
          <w:sz w:val="24"/>
          <w:szCs w:val="24"/>
        </w:rPr>
        <w:t>ri</w:t>
      </w:r>
      <w:proofErr w:type="spellEnd"/>
      <w:r>
        <w:rPr>
          <w:rFonts w:ascii="Times New Roman" w:hAnsi="Times New Roman" w:cs="Times New Roman"/>
          <w:sz w:val="24"/>
          <w:szCs w:val="24"/>
        </w:rPr>
        <w:t>-simbolizzarlo, creando nuove mitopoiesi, vuol dire</w:t>
      </w:r>
      <w:r w:rsidRPr="003861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6161">
        <w:rPr>
          <w:rFonts w:ascii="Times New Roman" w:hAnsi="Times New Roman" w:cs="Times New Roman"/>
          <w:sz w:val="24"/>
          <w:szCs w:val="24"/>
        </w:rPr>
        <w:t>dire</w:t>
      </w:r>
      <w:proofErr w:type="spellEnd"/>
      <w:r w:rsidRPr="00386161">
        <w:rPr>
          <w:rFonts w:ascii="Times New Roman" w:hAnsi="Times New Roman" w:cs="Times New Roman"/>
          <w:sz w:val="24"/>
          <w:szCs w:val="24"/>
        </w:rPr>
        <w:t xml:space="preserve"> costruire un mega-teatro della memoria all’aperto, pensare le strade come stanze in cui sono custoditi i ricordi di ognuno di </w:t>
      </w:r>
      <w:proofErr w:type="gramStart"/>
      <w:r w:rsidRPr="00386161">
        <w:rPr>
          <w:rFonts w:ascii="Times New Roman" w:hAnsi="Times New Roman" w:cs="Times New Roman"/>
          <w:sz w:val="24"/>
          <w:szCs w:val="24"/>
        </w:rPr>
        <w:t>no</w:t>
      </w:r>
      <w:r w:rsidR="0069209F">
        <w:rPr>
          <w:rFonts w:ascii="Times New Roman" w:hAnsi="Times New Roman" w:cs="Times New Roman"/>
          <w:sz w:val="24"/>
          <w:szCs w:val="24"/>
        </w:rPr>
        <w:t>i.</w:t>
      </w:r>
      <w:r w:rsidRPr="0038616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44FE817C" w14:textId="2C3E7872" w:rsidR="002E5159" w:rsidRPr="00386161" w:rsidRDefault="002E5159" w:rsidP="002E5159">
      <w:pPr>
        <w:rPr>
          <w:rFonts w:ascii="Times New Roman" w:hAnsi="Times New Roman" w:cs="Times New Roman"/>
          <w:sz w:val="24"/>
          <w:szCs w:val="24"/>
        </w:rPr>
      </w:pPr>
      <w:r w:rsidRPr="00386161">
        <w:rPr>
          <w:rFonts w:ascii="Times New Roman" w:hAnsi="Times New Roman" w:cs="Times New Roman"/>
          <w:sz w:val="24"/>
          <w:szCs w:val="24"/>
        </w:rPr>
        <w:t>Un tentativo di elaborare il trauma collettivo. Le mappe sono chiaramente metafore di uno sforzo di tracciare vi</w:t>
      </w:r>
      <w:r w:rsidR="0073395D">
        <w:rPr>
          <w:rFonts w:ascii="Times New Roman" w:hAnsi="Times New Roman" w:cs="Times New Roman"/>
          <w:sz w:val="24"/>
          <w:szCs w:val="24"/>
        </w:rPr>
        <w:t>e</w:t>
      </w:r>
      <w:r w:rsidRPr="00386161">
        <w:rPr>
          <w:rFonts w:ascii="Times New Roman" w:hAnsi="Times New Roman" w:cs="Times New Roman"/>
          <w:sz w:val="24"/>
          <w:szCs w:val="24"/>
        </w:rPr>
        <w:t xml:space="preserve"> di riconoscibilità all’interno di uno spazio di smarrimento. Uno sforzo di memoria, perché spazializzare vuol dire ricordare, fissare i punti dei nostri incontri che più che nel tempo, </w:t>
      </w:r>
      <w:r w:rsidRPr="00386161">
        <w:rPr>
          <w:rFonts w:ascii="Times New Roman" w:hAnsi="Times New Roman" w:cs="Times New Roman"/>
          <w:sz w:val="24"/>
          <w:szCs w:val="24"/>
        </w:rPr>
        <w:lastRenderedPageBreak/>
        <w:t>sono radicati nei luoghi. E infine, uno sforzo di pensare l’altro che non c’è, perché fare una ricognizione delle passeggiate di chi non vediamo, è desiderio di incontrarlo, di far sì che esista, di presupporne, anche presuntuosamente, la vita.</w:t>
      </w:r>
    </w:p>
    <w:p w14:paraId="5EDB1A92" w14:textId="655E8E39" w:rsidR="002E5159" w:rsidRPr="00853346" w:rsidRDefault="002E5159" w:rsidP="00853346">
      <w:pPr>
        <w:rPr>
          <w:rFonts w:ascii="Times New Roman" w:hAnsi="Times New Roman" w:cs="Times New Roman"/>
          <w:sz w:val="24"/>
          <w:szCs w:val="24"/>
        </w:rPr>
      </w:pPr>
      <w:r w:rsidRPr="00386161">
        <w:rPr>
          <w:rFonts w:ascii="Times New Roman" w:hAnsi="Times New Roman" w:cs="Times New Roman"/>
          <w:sz w:val="24"/>
          <w:szCs w:val="24"/>
        </w:rPr>
        <w:t>Un teatro della memoria itinerante in cui è possibile visitare i nostri ricordi come se fossero scatole in una soffitta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86161">
        <w:rPr>
          <w:rFonts w:ascii="Times New Roman" w:hAnsi="Times New Roman" w:cs="Times New Roman"/>
          <w:sz w:val="24"/>
          <w:szCs w:val="24"/>
        </w:rPr>
        <w:t xml:space="preserve"> come un serie tv, una serie tv all’apert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386161">
        <w:rPr>
          <w:rFonts w:ascii="Times New Roman" w:hAnsi="Times New Roman" w:cs="Times New Roman"/>
          <w:sz w:val="24"/>
          <w:szCs w:val="24"/>
        </w:rPr>
        <w:t>, distesa come una planimetria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03A0A11" w14:textId="7D4C60CE" w:rsidR="002E5159" w:rsidRDefault="002E5159" w:rsidP="002E51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Il festival di quest’anno si compone di quattro giornate. Il festival è un meccanismo endosimbiotico: date premesse iniziali, gli ospiti del festival, nominati “nomadi”, rappresentano le variabili </w:t>
      </w:r>
      <w:r w:rsidR="00737AAB">
        <w:rPr>
          <w:rFonts w:ascii="Times New Roman" w:hAnsi="Times New Roman" w:cs="Times New Roman"/>
          <w:kern w:val="0"/>
          <w:sz w:val="24"/>
          <w:szCs w:val="24"/>
        </w:rPr>
        <w:t xml:space="preserve">indipendenti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che conducono a </w:t>
      </w:r>
      <w:r w:rsidR="00737AAB">
        <w:rPr>
          <w:rFonts w:ascii="Times New Roman" w:hAnsi="Times New Roman" w:cs="Times New Roman"/>
          <w:kern w:val="0"/>
          <w:sz w:val="24"/>
          <w:szCs w:val="24"/>
        </w:rPr>
        <w:t>destini imprevedibili.</w:t>
      </w:r>
    </w:p>
    <w:p w14:paraId="769CB17E" w14:textId="77777777" w:rsidR="0069209F" w:rsidRDefault="0069209F" w:rsidP="00737AAB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62015581" w14:textId="0CD6FC23" w:rsidR="0069209F" w:rsidRDefault="0069209F" w:rsidP="00737AAB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All’interno del festival</w:t>
      </w:r>
      <w:r w:rsidR="0073395D">
        <w:rPr>
          <w:rFonts w:ascii="Times New Roman" w:hAnsi="Times New Roman" w:cs="Times New Roman"/>
          <w:i/>
          <w:iCs/>
          <w:sz w:val="24"/>
          <w:szCs w:val="24"/>
        </w:rPr>
        <w:t>:</w:t>
      </w:r>
    </w:p>
    <w:p w14:paraId="76032D75" w14:textId="448B84AE" w:rsidR="002A5722" w:rsidRDefault="0080232C" w:rsidP="00737AAB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Il 15 Settembre a Villa Gasbarra inaugura il festival la sezione cinema e fotografia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FUTURA,  a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cura di Emanuele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Paragallo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, dalle ore 18 con presentazione mostra fotografica e libro multimediale NEXT GENERATION di Arianna Massimi e in seguito alle 21 rassegna cinematografica Close-up, su invito sempre di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E.Paragallo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, del Ceccano film festival, con il direttore Gabriel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Carlevale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0CB4D9F7" w14:textId="3940FA81" w:rsidR="00737AAB" w:rsidRDefault="002A5722" w:rsidP="00737AAB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Il 22 Settembre alle ore 21, partendo da Via Consolare 17,</w:t>
      </w:r>
      <w:r w:rsidR="0069209F">
        <w:rPr>
          <w:rFonts w:ascii="Times New Roman" w:hAnsi="Times New Roman" w:cs="Times New Roman"/>
          <w:i/>
          <w:iCs/>
          <w:sz w:val="24"/>
          <w:szCs w:val="24"/>
        </w:rPr>
        <w:t xml:space="preserve"> le trance(h)</w:t>
      </w:r>
      <w:proofErr w:type="spellStart"/>
      <w:r w:rsidR="0069209F">
        <w:rPr>
          <w:rFonts w:ascii="Times New Roman" w:hAnsi="Times New Roman" w:cs="Times New Roman"/>
          <w:i/>
          <w:iCs/>
          <w:sz w:val="24"/>
          <w:szCs w:val="24"/>
        </w:rPr>
        <w:t>umanse</w:t>
      </w:r>
      <w:proofErr w:type="spellEnd"/>
      <w:r w:rsidR="0069209F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="00737AAB">
        <w:rPr>
          <w:rFonts w:ascii="Times New Roman" w:hAnsi="Times New Roman" w:cs="Times New Roman"/>
          <w:i/>
          <w:iCs/>
          <w:sz w:val="24"/>
          <w:szCs w:val="24"/>
        </w:rPr>
        <w:t xml:space="preserve"> un rito teatrale itinerante</w:t>
      </w:r>
      <w:r w:rsidR="0069209F">
        <w:rPr>
          <w:rFonts w:ascii="Times New Roman" w:hAnsi="Times New Roman" w:cs="Times New Roman"/>
          <w:i/>
          <w:iCs/>
          <w:sz w:val="24"/>
          <w:szCs w:val="24"/>
        </w:rPr>
        <w:t xml:space="preserve"> ideato da Danilo Paris</w:t>
      </w:r>
      <w:r w:rsidR="0080232C">
        <w:rPr>
          <w:rFonts w:ascii="Times New Roman" w:hAnsi="Times New Roman" w:cs="Times New Roman"/>
          <w:i/>
          <w:iCs/>
          <w:sz w:val="24"/>
          <w:szCs w:val="24"/>
        </w:rPr>
        <w:t xml:space="preserve"> e sviluppato con Giammarco Pizzutelli</w:t>
      </w:r>
      <w:r w:rsidR="0069209F">
        <w:rPr>
          <w:rFonts w:ascii="Times New Roman" w:hAnsi="Times New Roman" w:cs="Times New Roman"/>
          <w:i/>
          <w:iCs/>
          <w:sz w:val="24"/>
          <w:szCs w:val="24"/>
        </w:rPr>
        <w:t xml:space="preserve"> in cui andrà in scena Storia dei suoi fratelli,</w:t>
      </w:r>
      <w:r w:rsidR="00737AAB">
        <w:rPr>
          <w:rFonts w:ascii="Times New Roman" w:hAnsi="Times New Roman" w:cs="Times New Roman"/>
          <w:i/>
          <w:iCs/>
          <w:sz w:val="24"/>
          <w:szCs w:val="24"/>
        </w:rPr>
        <w:t xml:space="preserve"> rito teatrale in cammino, un percorso che attraversa la memoria storica del paese,</w:t>
      </w:r>
      <w:r w:rsidR="0069209F">
        <w:rPr>
          <w:rFonts w:ascii="Times New Roman" w:hAnsi="Times New Roman" w:cs="Times New Roman"/>
          <w:i/>
          <w:iCs/>
          <w:sz w:val="24"/>
          <w:szCs w:val="24"/>
        </w:rPr>
        <w:t xml:space="preserve"> via Antiche Terme</w:t>
      </w:r>
      <w:r w:rsidR="0073395D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="00737AAB">
        <w:rPr>
          <w:rFonts w:ascii="Times New Roman" w:hAnsi="Times New Roman" w:cs="Times New Roman"/>
          <w:i/>
          <w:iCs/>
          <w:sz w:val="24"/>
          <w:szCs w:val="24"/>
        </w:rPr>
        <w:t xml:space="preserve"> seguendo la mitologia dell’eco in una storia stratificata di scritture molteplici</w:t>
      </w:r>
      <w:r w:rsidR="0069209F">
        <w:rPr>
          <w:rFonts w:ascii="Times New Roman" w:hAnsi="Times New Roman" w:cs="Times New Roman"/>
          <w:i/>
          <w:iCs/>
          <w:sz w:val="24"/>
          <w:szCs w:val="24"/>
        </w:rPr>
        <w:t xml:space="preserve">, con testi </w:t>
      </w:r>
      <w:r w:rsidR="0080232C">
        <w:rPr>
          <w:rFonts w:ascii="Times New Roman" w:hAnsi="Times New Roman" w:cs="Times New Roman"/>
          <w:i/>
          <w:iCs/>
          <w:sz w:val="24"/>
          <w:szCs w:val="24"/>
        </w:rPr>
        <w:t>Un fuoco Bianco di</w:t>
      </w:r>
      <w:r w:rsidR="0069209F">
        <w:rPr>
          <w:rFonts w:ascii="Times New Roman" w:hAnsi="Times New Roman" w:cs="Times New Roman"/>
          <w:i/>
          <w:iCs/>
          <w:sz w:val="24"/>
          <w:szCs w:val="24"/>
        </w:rPr>
        <w:t xml:space="preserve"> Luca Cialone, </w:t>
      </w:r>
      <w:r w:rsidR="0080232C">
        <w:rPr>
          <w:rFonts w:ascii="Times New Roman" w:hAnsi="Times New Roman" w:cs="Times New Roman"/>
          <w:i/>
          <w:iCs/>
          <w:sz w:val="24"/>
          <w:szCs w:val="24"/>
        </w:rPr>
        <w:t xml:space="preserve">Verso Sen </w:t>
      </w:r>
      <w:proofErr w:type="spellStart"/>
      <w:r w:rsidR="0080232C">
        <w:rPr>
          <w:rFonts w:ascii="Times New Roman" w:hAnsi="Times New Roman" w:cs="Times New Roman"/>
          <w:i/>
          <w:iCs/>
          <w:sz w:val="24"/>
          <w:szCs w:val="24"/>
        </w:rPr>
        <w:t>Fren</w:t>
      </w:r>
      <w:proofErr w:type="spellEnd"/>
      <w:r w:rsidR="0080232C">
        <w:rPr>
          <w:rFonts w:ascii="Times New Roman" w:hAnsi="Times New Roman" w:cs="Times New Roman"/>
          <w:i/>
          <w:iCs/>
          <w:sz w:val="24"/>
          <w:szCs w:val="24"/>
        </w:rPr>
        <w:t xml:space="preserve"> di </w:t>
      </w:r>
      <w:r w:rsidR="0069209F">
        <w:rPr>
          <w:rFonts w:ascii="Times New Roman" w:hAnsi="Times New Roman" w:cs="Times New Roman"/>
          <w:i/>
          <w:iCs/>
          <w:sz w:val="24"/>
          <w:szCs w:val="24"/>
        </w:rPr>
        <w:t>Luciano Valle e</w:t>
      </w:r>
      <w:r w:rsidR="0080232C">
        <w:rPr>
          <w:rFonts w:ascii="Times New Roman" w:hAnsi="Times New Roman" w:cs="Times New Roman"/>
          <w:i/>
          <w:iCs/>
          <w:sz w:val="24"/>
          <w:szCs w:val="24"/>
        </w:rPr>
        <w:t xml:space="preserve"> Corrispondenze Immateriali di</w:t>
      </w:r>
      <w:r w:rsidR="0069209F">
        <w:rPr>
          <w:rFonts w:ascii="Times New Roman" w:hAnsi="Times New Roman" w:cs="Times New Roman"/>
          <w:i/>
          <w:iCs/>
          <w:sz w:val="24"/>
          <w:szCs w:val="24"/>
        </w:rPr>
        <w:t xml:space="preserve"> Andrea Picchi</w:t>
      </w:r>
      <w:r w:rsidR="0080232C">
        <w:rPr>
          <w:rFonts w:ascii="Times New Roman" w:hAnsi="Times New Roman" w:cs="Times New Roman"/>
          <w:i/>
          <w:iCs/>
          <w:sz w:val="24"/>
          <w:szCs w:val="24"/>
        </w:rPr>
        <w:t xml:space="preserve"> e circa 30 attori, dagli 8 anni in su.</w:t>
      </w:r>
    </w:p>
    <w:p w14:paraId="111A8DC8" w14:textId="19B636A3" w:rsidR="00737AAB" w:rsidRDefault="002A5722" w:rsidP="0069209F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-Dal 22 Settembre alle ore 15 aprono le </w:t>
      </w:r>
      <w:r w:rsidR="00737AAB" w:rsidRPr="0069209F">
        <w:rPr>
          <w:rFonts w:ascii="Times New Roman" w:hAnsi="Times New Roman" w:cs="Times New Roman"/>
          <w:i/>
          <w:iCs/>
          <w:sz w:val="24"/>
          <w:szCs w:val="24"/>
        </w:rPr>
        <w:t>Arche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, dispositivi di cura degli spazi, in cui saranno disposte </w:t>
      </w:r>
      <w:r w:rsidR="0080232C">
        <w:rPr>
          <w:rFonts w:ascii="Times New Roman" w:hAnsi="Times New Roman" w:cs="Times New Roman"/>
          <w:i/>
          <w:iCs/>
          <w:sz w:val="24"/>
          <w:szCs w:val="24"/>
        </w:rPr>
        <w:t>tre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mostre nel Mercato Romano, Carceri di </w:t>
      </w:r>
      <w:proofErr w:type="spellStart"/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S.Ambrogio</w:t>
      </w:r>
      <w:proofErr w:type="spellEnd"/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80232C">
        <w:rPr>
          <w:rFonts w:ascii="Times New Roman" w:hAnsi="Times New Roman" w:cs="Times New Roman"/>
          <w:i/>
          <w:iCs/>
          <w:sz w:val="24"/>
          <w:szCs w:val="24"/>
        </w:rPr>
        <w:t xml:space="preserve">Chiesa di </w:t>
      </w:r>
      <w:proofErr w:type="spellStart"/>
      <w:r w:rsidR="0080232C">
        <w:rPr>
          <w:rFonts w:ascii="Times New Roman" w:hAnsi="Times New Roman" w:cs="Times New Roman"/>
          <w:i/>
          <w:iCs/>
          <w:sz w:val="24"/>
          <w:szCs w:val="24"/>
        </w:rPr>
        <w:t>S.Lucia</w:t>
      </w:r>
      <w:proofErr w:type="spellEnd"/>
      <w:r w:rsidR="0080232C">
        <w:rPr>
          <w:rFonts w:ascii="Times New Roman" w:hAnsi="Times New Roman" w:cs="Times New Roman"/>
          <w:i/>
          <w:iCs/>
          <w:sz w:val="24"/>
          <w:szCs w:val="24"/>
        </w:rPr>
        <w:t xml:space="preserve"> e Cripta di </w:t>
      </w:r>
      <w:proofErr w:type="spellStart"/>
      <w:r w:rsidR="0080232C">
        <w:rPr>
          <w:rFonts w:ascii="Times New Roman" w:hAnsi="Times New Roman" w:cs="Times New Roman"/>
          <w:i/>
          <w:iCs/>
          <w:sz w:val="24"/>
          <w:szCs w:val="24"/>
        </w:rPr>
        <w:t>S.Lucia</w:t>
      </w:r>
      <w:proofErr w:type="spellEnd"/>
    </w:p>
    <w:p w14:paraId="7960E8D5" w14:textId="6101A514" w:rsidR="0080232C" w:rsidRDefault="0080232C" w:rsidP="0069209F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Le arche restano aperte tutti i giorni fino alle ore 20 fino a data da definirsi di chiusura</w:t>
      </w:r>
    </w:p>
    <w:p w14:paraId="3CF38441" w14:textId="1A5B68EC" w:rsidR="0069209F" w:rsidRPr="0069209F" w:rsidRDefault="0069209F" w:rsidP="0069209F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In mostra Veronica Neri, Francesco Falace, Luca Grossi, Giampaolo Parrilla, Matteo Gobbo, Davide Montagna, Elisa Allegretti, Giulia Apice, Alessandra Galanti, Chiara Cardinali e la curatela di Chiara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Gerpini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, Nicola Nitido e Ilaria Monti con l’ass.ne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aps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Minima.</w:t>
      </w:r>
    </w:p>
    <w:p w14:paraId="42BDFC36" w14:textId="4360106C" w:rsidR="0069209F" w:rsidRPr="00376784" w:rsidRDefault="00376784" w:rsidP="00376784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-</w:t>
      </w:r>
      <w:r w:rsidR="00737AAB" w:rsidRPr="00376784">
        <w:rPr>
          <w:rFonts w:ascii="Times New Roman" w:hAnsi="Times New Roman" w:cs="Times New Roman"/>
          <w:b/>
          <w:bCs/>
          <w:i/>
          <w:iCs/>
          <w:sz w:val="24"/>
          <w:szCs w:val="24"/>
        </w:rPr>
        <w:t>La sabbia delle Urne e i falò</w:t>
      </w:r>
      <w:r w:rsidRPr="00376784">
        <w:rPr>
          <w:rFonts w:ascii="Times New Roman" w:hAnsi="Times New Roman" w:cs="Times New Roman"/>
          <w:b/>
          <w:bCs/>
          <w:i/>
          <w:iCs/>
          <w:sz w:val="24"/>
          <w:szCs w:val="24"/>
        </w:rPr>
        <w:t>, il 23 settembre all’orto del vescovo, dalle 18 :30 alle 21</w:t>
      </w:r>
    </w:p>
    <w:p w14:paraId="57193C32" w14:textId="4A19C2BF" w:rsidR="0069209F" w:rsidRPr="0073395D" w:rsidRDefault="00737AAB" w:rsidP="0073395D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73395D">
        <w:rPr>
          <w:rFonts w:ascii="Times New Roman" w:hAnsi="Times New Roman" w:cs="Times New Roman"/>
          <w:i/>
          <w:iCs/>
          <w:sz w:val="24"/>
          <w:szCs w:val="24"/>
        </w:rPr>
        <w:t xml:space="preserve"> interventi poetici, e incontri, piccoli lampi e fuochi fatui nella radura sabbiosa luoghi di approdo e dialogo</w:t>
      </w:r>
      <w:r w:rsidR="0073395D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="0069209F" w:rsidRPr="0073395D">
        <w:rPr>
          <w:rFonts w:ascii="Times New Roman" w:hAnsi="Times New Roman" w:cs="Times New Roman"/>
          <w:i/>
          <w:iCs/>
          <w:sz w:val="24"/>
          <w:szCs w:val="24"/>
        </w:rPr>
        <w:t xml:space="preserve">Molti ospiti, molti pubblicati e alcuni giovanissimi, come il ferentinese Giacomo Navarra, di soli 17 anni, con una sua raccolta poetica dal titolo </w:t>
      </w:r>
      <w:proofErr w:type="spellStart"/>
      <w:r w:rsidR="0069209F" w:rsidRPr="0073395D">
        <w:rPr>
          <w:rFonts w:ascii="Times New Roman" w:hAnsi="Times New Roman" w:cs="Times New Roman"/>
          <w:i/>
          <w:iCs/>
          <w:sz w:val="24"/>
          <w:szCs w:val="24"/>
        </w:rPr>
        <w:t>Italòi</w:t>
      </w:r>
      <w:proofErr w:type="spellEnd"/>
    </w:p>
    <w:p w14:paraId="3A2CF4E5" w14:textId="535D3181" w:rsidR="00737AAB" w:rsidRPr="0073395D" w:rsidRDefault="0069209F" w:rsidP="0073395D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73395D">
        <w:rPr>
          <w:rFonts w:ascii="Times New Roman" w:hAnsi="Times New Roman" w:cs="Times New Roman"/>
          <w:i/>
          <w:iCs/>
          <w:sz w:val="24"/>
          <w:szCs w:val="24"/>
        </w:rPr>
        <w:t>Presenti Francesca Matteon</w:t>
      </w:r>
      <w:r w:rsidR="0073395D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="002A5722" w:rsidRPr="0073395D">
        <w:rPr>
          <w:rFonts w:ascii="Times New Roman" w:hAnsi="Times New Roman" w:cs="Times New Roman"/>
          <w:i/>
          <w:iCs/>
          <w:sz w:val="24"/>
          <w:szCs w:val="24"/>
        </w:rPr>
        <w:t xml:space="preserve">( recentemente presente in raccolta Bompiani “L’anno del fuoco </w:t>
      </w:r>
      <w:proofErr w:type="spellStart"/>
      <w:r w:rsidR="002A5722" w:rsidRPr="0073395D">
        <w:rPr>
          <w:rFonts w:ascii="Times New Roman" w:hAnsi="Times New Roman" w:cs="Times New Roman"/>
          <w:i/>
          <w:iCs/>
          <w:sz w:val="24"/>
          <w:szCs w:val="24"/>
        </w:rPr>
        <w:t>segreto”con</w:t>
      </w:r>
      <w:proofErr w:type="spellEnd"/>
      <w:r w:rsidR="002A5722" w:rsidRPr="0073395D">
        <w:rPr>
          <w:rFonts w:ascii="Times New Roman" w:hAnsi="Times New Roman" w:cs="Times New Roman"/>
          <w:i/>
          <w:iCs/>
          <w:sz w:val="24"/>
          <w:szCs w:val="24"/>
        </w:rPr>
        <w:t xml:space="preserve"> un suo racconto)</w:t>
      </w:r>
      <w:r w:rsidRPr="0073395D">
        <w:rPr>
          <w:rFonts w:ascii="Times New Roman" w:hAnsi="Times New Roman" w:cs="Times New Roman"/>
          <w:i/>
          <w:iCs/>
          <w:sz w:val="24"/>
          <w:szCs w:val="24"/>
        </w:rPr>
        <w:t xml:space="preserve"> con Tundra e </w:t>
      </w:r>
      <w:proofErr w:type="spellStart"/>
      <w:r w:rsidRPr="0073395D">
        <w:rPr>
          <w:rFonts w:ascii="Times New Roman" w:hAnsi="Times New Roman" w:cs="Times New Roman"/>
          <w:i/>
          <w:iCs/>
          <w:sz w:val="24"/>
          <w:szCs w:val="24"/>
        </w:rPr>
        <w:t>Peive</w:t>
      </w:r>
      <w:proofErr w:type="spellEnd"/>
      <w:r w:rsidRPr="0073395D">
        <w:rPr>
          <w:rFonts w:ascii="Times New Roman" w:hAnsi="Times New Roman" w:cs="Times New Roman"/>
          <w:i/>
          <w:iCs/>
          <w:sz w:val="24"/>
          <w:szCs w:val="24"/>
        </w:rPr>
        <w:t>( Nottetempo edizioni)</w:t>
      </w:r>
      <w:r w:rsidR="00AD2547" w:rsidRPr="0073395D">
        <w:rPr>
          <w:rFonts w:ascii="Times New Roman" w:hAnsi="Times New Roman" w:cs="Times New Roman"/>
          <w:i/>
          <w:iCs/>
          <w:sz w:val="24"/>
          <w:szCs w:val="24"/>
        </w:rPr>
        <w:t xml:space="preserve">, due raccolte di poesie edite da </w:t>
      </w:r>
      <w:proofErr w:type="spellStart"/>
      <w:r w:rsidR="00AD2547" w:rsidRPr="0073395D">
        <w:rPr>
          <w:rFonts w:ascii="Times New Roman" w:hAnsi="Times New Roman" w:cs="Times New Roman"/>
          <w:i/>
          <w:iCs/>
          <w:sz w:val="24"/>
          <w:szCs w:val="24"/>
        </w:rPr>
        <w:t>Vydia</w:t>
      </w:r>
      <w:proofErr w:type="spellEnd"/>
      <w:r w:rsidR="00AD2547" w:rsidRPr="0073395D">
        <w:rPr>
          <w:rFonts w:ascii="Times New Roman" w:hAnsi="Times New Roman" w:cs="Times New Roman"/>
          <w:i/>
          <w:iCs/>
          <w:sz w:val="24"/>
          <w:szCs w:val="24"/>
        </w:rPr>
        <w:t xml:space="preserve"> Edizioni, i poeti Matteo Tasca, Francesca Santucci, Riccardo Socci, Francesco Brancati</w:t>
      </w:r>
      <w:r w:rsidR="00376784" w:rsidRPr="0073395D">
        <w:rPr>
          <w:rFonts w:ascii="Times New Roman" w:hAnsi="Times New Roman" w:cs="Times New Roman"/>
          <w:i/>
          <w:iCs/>
          <w:sz w:val="24"/>
          <w:szCs w:val="24"/>
        </w:rPr>
        <w:t>(L’assedio della gioia, Le lettere edizioni)</w:t>
      </w:r>
      <w:r w:rsidR="00AD2547" w:rsidRPr="0073395D">
        <w:rPr>
          <w:rFonts w:ascii="Times New Roman" w:hAnsi="Times New Roman" w:cs="Times New Roman"/>
          <w:i/>
          <w:iCs/>
          <w:sz w:val="24"/>
          <w:szCs w:val="24"/>
        </w:rPr>
        <w:t xml:space="preserve"> e la curatrice Giulia Martini con “Poeti italiani nati negli anni 80-90”, collana all’interno di </w:t>
      </w:r>
      <w:proofErr w:type="spellStart"/>
      <w:r w:rsidR="00AD2547" w:rsidRPr="0073395D">
        <w:rPr>
          <w:rFonts w:ascii="Times New Roman" w:hAnsi="Times New Roman" w:cs="Times New Roman"/>
          <w:i/>
          <w:iCs/>
          <w:sz w:val="24"/>
          <w:szCs w:val="24"/>
        </w:rPr>
        <w:t>InternoEdizioni</w:t>
      </w:r>
      <w:proofErr w:type="spellEnd"/>
      <w:r w:rsidR="00AD2547" w:rsidRPr="0073395D">
        <w:rPr>
          <w:rFonts w:ascii="Times New Roman" w:hAnsi="Times New Roman" w:cs="Times New Roman"/>
          <w:i/>
          <w:iCs/>
          <w:sz w:val="24"/>
          <w:szCs w:val="24"/>
        </w:rPr>
        <w:t>; Alessia Lombardi con L’affetto instabile,</w:t>
      </w:r>
      <w:r w:rsidR="00376784" w:rsidRPr="0073395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376784" w:rsidRPr="0073395D">
        <w:rPr>
          <w:rFonts w:ascii="Times New Roman" w:hAnsi="Times New Roman" w:cs="Times New Roman"/>
          <w:i/>
          <w:iCs/>
          <w:sz w:val="24"/>
          <w:szCs w:val="24"/>
        </w:rPr>
        <w:t>PlaceBook</w:t>
      </w:r>
      <w:proofErr w:type="spellEnd"/>
      <w:r w:rsidR="00376784" w:rsidRPr="0073395D">
        <w:rPr>
          <w:rFonts w:ascii="Times New Roman" w:hAnsi="Times New Roman" w:cs="Times New Roman"/>
          <w:i/>
          <w:iCs/>
          <w:sz w:val="24"/>
          <w:szCs w:val="24"/>
        </w:rPr>
        <w:t xml:space="preserve"> publishing; Luciano De Vivo con Primavalle(</w:t>
      </w:r>
      <w:proofErr w:type="spellStart"/>
      <w:r w:rsidR="00376784" w:rsidRPr="0073395D">
        <w:rPr>
          <w:rFonts w:ascii="Times New Roman" w:hAnsi="Times New Roman" w:cs="Times New Roman"/>
          <w:i/>
          <w:iCs/>
          <w:sz w:val="24"/>
          <w:szCs w:val="24"/>
        </w:rPr>
        <w:t>anothercoffee</w:t>
      </w:r>
      <w:proofErr w:type="spellEnd"/>
      <w:r w:rsidR="00376784" w:rsidRPr="0073395D">
        <w:rPr>
          <w:rFonts w:ascii="Times New Roman" w:hAnsi="Times New Roman" w:cs="Times New Roman"/>
          <w:i/>
          <w:iCs/>
          <w:sz w:val="24"/>
          <w:szCs w:val="24"/>
        </w:rPr>
        <w:t xml:space="preserve"> stories editore), Fosca Navarra con “Perdutamente”, prossimamente edito con Ensemble Edizioni</w:t>
      </w:r>
    </w:p>
    <w:p w14:paraId="15928CAB" w14:textId="6909A3AE" w:rsidR="00737AAB" w:rsidRDefault="00737AAB" w:rsidP="00737AAB">
      <w:pPr>
        <w:rPr>
          <w:rFonts w:ascii="Garamond" w:hAnsi="Garamond"/>
          <w:color w:val="5F5F5F"/>
          <w:sz w:val="26"/>
          <w:szCs w:val="26"/>
          <w:shd w:val="clear" w:color="auto" w:fill="FFFFFF"/>
        </w:rPr>
      </w:pPr>
      <w:r w:rsidRPr="00EC4223">
        <w:rPr>
          <w:rFonts w:ascii="Times New Roman" w:hAnsi="Times New Roman" w:cs="Times New Roman"/>
          <w:i/>
          <w:iCs/>
          <w:sz w:val="24"/>
          <w:szCs w:val="24"/>
        </w:rPr>
        <w:t xml:space="preserve"> Radici Sonore II EDIZIONE: radici sonore </w:t>
      </w:r>
      <w:r>
        <w:rPr>
          <w:rFonts w:ascii="Times New Roman" w:hAnsi="Times New Roman" w:cs="Times New Roman"/>
          <w:i/>
          <w:iCs/>
          <w:sz w:val="24"/>
          <w:szCs w:val="24"/>
        </w:rPr>
        <w:t>è un progetto</w:t>
      </w:r>
      <w:r w:rsidRPr="00EC4223">
        <w:rPr>
          <w:rFonts w:ascii="Times New Roman" w:hAnsi="Times New Roman" w:cs="Times New Roman"/>
          <w:i/>
          <w:iCs/>
          <w:sz w:val="24"/>
          <w:szCs w:val="24"/>
        </w:rPr>
        <w:t xml:space="preserve"> di inseminazione musicale</w:t>
      </w:r>
      <w:r w:rsidR="002A5722">
        <w:rPr>
          <w:rFonts w:ascii="Times New Roman" w:hAnsi="Times New Roman" w:cs="Times New Roman"/>
          <w:i/>
          <w:iCs/>
          <w:sz w:val="24"/>
          <w:szCs w:val="24"/>
        </w:rPr>
        <w:t xml:space="preserve"> degli spazi, una ricerca sulle sonorità latenti nei luoghi. Il curatore Simone Matteucci ha invitato per </w:t>
      </w:r>
      <w:r w:rsidR="002A5722" w:rsidRPr="002A5722">
        <w:rPr>
          <w:rFonts w:ascii="Garamond" w:hAnsi="Garamond" w:cs="Times New Roman"/>
          <w:i/>
          <w:iCs/>
          <w:sz w:val="26"/>
          <w:szCs w:val="26"/>
        </w:rPr>
        <w:t xml:space="preserve">l’occasione </w:t>
      </w:r>
      <w:r w:rsidR="002A5722" w:rsidRPr="002A5722">
        <w:rPr>
          <w:rFonts w:ascii="Garamond" w:hAnsi="Garamond" w:cs="Times New Roman"/>
          <w:i/>
          <w:iCs/>
          <w:sz w:val="26"/>
          <w:szCs w:val="26"/>
        </w:rPr>
        <w:lastRenderedPageBreak/>
        <w:t xml:space="preserve">il gruppo </w:t>
      </w:r>
      <w:proofErr w:type="gramStart"/>
      <w:r w:rsidR="002A5722" w:rsidRPr="002A5722">
        <w:rPr>
          <w:rFonts w:ascii="Garamond" w:hAnsi="Garamond" w:cs="Times New Roman"/>
          <w:i/>
          <w:iCs/>
          <w:sz w:val="26"/>
          <w:szCs w:val="26"/>
        </w:rPr>
        <w:t>DOR(</w:t>
      </w:r>
      <w:proofErr w:type="spellStart"/>
      <w:proofErr w:type="gramEnd"/>
      <w:r w:rsidR="002A5722" w:rsidRPr="002A5722">
        <w:rPr>
          <w:rFonts w:ascii="Garamond" w:hAnsi="Garamond" w:cs="Arial"/>
          <w:color w:val="4D5156"/>
          <w:sz w:val="26"/>
          <w:szCs w:val="26"/>
          <w:shd w:val="clear" w:color="auto" w:fill="FFFFFF"/>
        </w:rPr>
        <w:t>Drown</w:t>
      </w:r>
      <w:proofErr w:type="spellEnd"/>
      <w:r w:rsidR="002A5722" w:rsidRPr="002A5722">
        <w:rPr>
          <w:rFonts w:ascii="Garamond" w:hAnsi="Garamond" w:cs="Arial"/>
          <w:color w:val="4D5156"/>
          <w:sz w:val="26"/>
          <w:szCs w:val="26"/>
          <w:shd w:val="clear" w:color="auto" w:fill="FFFFFF"/>
        </w:rPr>
        <w:t xml:space="preserve"> </w:t>
      </w:r>
      <w:proofErr w:type="spellStart"/>
      <w:r w:rsidR="002A5722" w:rsidRPr="002A5722">
        <w:rPr>
          <w:rFonts w:ascii="Garamond" w:hAnsi="Garamond" w:cs="Arial"/>
          <w:color w:val="4D5156"/>
          <w:sz w:val="26"/>
          <w:szCs w:val="26"/>
          <w:shd w:val="clear" w:color="auto" w:fill="FFFFFF"/>
        </w:rPr>
        <w:t>Within</w:t>
      </w:r>
      <w:proofErr w:type="spellEnd"/>
      <w:r w:rsidR="002A5722" w:rsidRPr="002A5722">
        <w:rPr>
          <w:rFonts w:ascii="Garamond" w:hAnsi="Garamond" w:cs="Arial"/>
          <w:color w:val="4D5156"/>
          <w:sz w:val="26"/>
          <w:szCs w:val="26"/>
          <w:shd w:val="clear" w:color="auto" w:fill="FFFFFF"/>
        </w:rPr>
        <w:t xml:space="preserve"> Records e </w:t>
      </w:r>
      <w:proofErr w:type="spellStart"/>
      <w:r w:rsidR="002A5722" w:rsidRPr="002A5722">
        <w:rPr>
          <w:rFonts w:ascii="Garamond" w:hAnsi="Garamond" w:cs="Arial"/>
          <w:color w:val="4D5156"/>
          <w:sz w:val="26"/>
          <w:szCs w:val="26"/>
          <w:shd w:val="clear" w:color="auto" w:fill="FFFFFF"/>
        </w:rPr>
        <w:t>Toten</w:t>
      </w:r>
      <w:proofErr w:type="spellEnd"/>
      <w:r w:rsidR="002A5722" w:rsidRPr="002A5722">
        <w:rPr>
          <w:rFonts w:ascii="Garamond" w:hAnsi="Garamond" w:cs="Arial"/>
          <w:color w:val="4D5156"/>
          <w:sz w:val="26"/>
          <w:szCs w:val="26"/>
          <w:shd w:val="clear" w:color="auto" w:fill="FFFFFF"/>
        </w:rPr>
        <w:t xml:space="preserve"> </w:t>
      </w:r>
      <w:proofErr w:type="spellStart"/>
      <w:r w:rsidR="002A5722" w:rsidRPr="002A5722">
        <w:rPr>
          <w:rFonts w:ascii="Garamond" w:hAnsi="Garamond" w:cs="Arial"/>
          <w:color w:val="4D5156"/>
          <w:sz w:val="26"/>
          <w:szCs w:val="26"/>
          <w:shd w:val="clear" w:color="auto" w:fill="FFFFFF"/>
        </w:rPr>
        <w:t>Schwan</w:t>
      </w:r>
      <w:proofErr w:type="spellEnd"/>
      <w:r w:rsidR="002A5722" w:rsidRPr="002A5722">
        <w:rPr>
          <w:rFonts w:ascii="Garamond" w:hAnsi="Garamond" w:cs="Arial"/>
          <w:color w:val="4D5156"/>
          <w:sz w:val="26"/>
          <w:szCs w:val="26"/>
          <w:shd w:val="clear" w:color="auto" w:fill="FFFFFF"/>
        </w:rPr>
        <w:t xml:space="preserve"> Records), </w:t>
      </w:r>
      <w:r w:rsidR="002A5722" w:rsidRPr="002A5722">
        <w:rPr>
          <w:rFonts w:ascii="Garamond" w:hAnsi="Garamond"/>
          <w:color w:val="5F5F5F"/>
          <w:sz w:val="26"/>
          <w:szCs w:val="26"/>
          <w:shd w:val="clear" w:color="auto" w:fill="FFFFFF"/>
        </w:rPr>
        <w:t>progetto solista del chitarrista Francesco Fioretti, nel 2019. </w:t>
      </w:r>
      <w:r w:rsidR="002A5722" w:rsidRPr="002A5722">
        <w:rPr>
          <w:rStyle w:val="Enfasicorsivo"/>
          <w:rFonts w:ascii="Garamond" w:hAnsi="Garamond"/>
          <w:color w:val="5F5F5F"/>
          <w:sz w:val="26"/>
          <w:szCs w:val="26"/>
          <w:bdr w:val="none" w:sz="0" w:space="0" w:color="auto" w:frame="1"/>
          <w:shd w:val="clear" w:color="auto" w:fill="FFFFFF"/>
        </w:rPr>
        <w:t xml:space="preserve">In </w:t>
      </w:r>
      <w:proofErr w:type="spellStart"/>
      <w:r w:rsidR="002A5722" w:rsidRPr="002A5722">
        <w:rPr>
          <w:rStyle w:val="Enfasicorsivo"/>
          <w:rFonts w:ascii="Garamond" w:hAnsi="Garamond"/>
          <w:color w:val="5F5F5F"/>
          <w:sz w:val="26"/>
          <w:szCs w:val="26"/>
          <w:bdr w:val="none" w:sz="0" w:space="0" w:color="auto" w:frame="1"/>
          <w:shd w:val="clear" w:color="auto" w:fill="FFFFFF"/>
        </w:rPr>
        <w:t>Circle</w:t>
      </w:r>
      <w:proofErr w:type="spellEnd"/>
      <w:r w:rsidR="002A5722" w:rsidRPr="002A5722">
        <w:rPr>
          <w:rFonts w:ascii="Garamond" w:hAnsi="Garamond"/>
          <w:color w:val="5F5F5F"/>
          <w:sz w:val="26"/>
          <w:szCs w:val="26"/>
          <w:shd w:val="clear" w:color="auto" w:fill="FFFFFF"/>
        </w:rPr>
        <w:t xml:space="preserve"> vanta tra gli altri la partecipazione di Mario Di Battista (Ulan Bator), Sergio Pomante (Pomante Music, The Break </w:t>
      </w:r>
      <w:proofErr w:type="spellStart"/>
      <w:r w:rsidR="002A5722" w:rsidRPr="002A5722">
        <w:rPr>
          <w:rFonts w:ascii="Garamond" w:hAnsi="Garamond"/>
          <w:color w:val="5F5F5F"/>
          <w:sz w:val="26"/>
          <w:szCs w:val="26"/>
          <w:shd w:val="clear" w:color="auto" w:fill="FFFFFF"/>
        </w:rPr>
        <w:t>Beast</w:t>
      </w:r>
      <w:proofErr w:type="spellEnd"/>
      <w:r w:rsidR="002A5722" w:rsidRPr="002A5722">
        <w:rPr>
          <w:rFonts w:ascii="Garamond" w:hAnsi="Garamond"/>
          <w:color w:val="5F5F5F"/>
          <w:sz w:val="26"/>
          <w:szCs w:val="26"/>
          <w:shd w:val="clear" w:color="auto" w:fill="FFFFFF"/>
        </w:rPr>
        <w:t xml:space="preserve">, Sudoku Killer), Paolo Raineri (Ottone Pesante) e Bruno Germano (Arto). I generi di riferimento spaziano dal post rock, all’anti-folk, fino alla musica klezmer e tzigana. Nel 2023 si è consolidata la line-up ufficiale della band, formata da Francesco Fioretti, voce e chitarra, Mario Di Battista, voce e basso, Alessandro Vagnoni (Bologna Violenta, </w:t>
      </w:r>
      <w:proofErr w:type="spellStart"/>
      <w:r w:rsidR="002A5722" w:rsidRPr="002A5722">
        <w:rPr>
          <w:rFonts w:ascii="Garamond" w:hAnsi="Garamond"/>
          <w:color w:val="5F5F5F"/>
          <w:sz w:val="26"/>
          <w:szCs w:val="26"/>
          <w:shd w:val="clear" w:color="auto" w:fill="FFFFFF"/>
        </w:rPr>
        <w:t>Drovag</w:t>
      </w:r>
      <w:proofErr w:type="spellEnd"/>
      <w:r w:rsidR="002A5722" w:rsidRPr="002A5722">
        <w:rPr>
          <w:rFonts w:ascii="Garamond" w:hAnsi="Garamond"/>
          <w:color w:val="5F5F5F"/>
          <w:sz w:val="26"/>
          <w:szCs w:val="26"/>
          <w:shd w:val="clear" w:color="auto" w:fill="FFFFFF"/>
        </w:rPr>
        <w:t>), seconda chitarra e synth e Gabriele Uccello (Affluente), batteria e fisarmonica.</w:t>
      </w:r>
    </w:p>
    <w:p w14:paraId="4652FCF9" w14:textId="59B9C1A8" w:rsidR="002A5722" w:rsidRDefault="002A5722" w:rsidP="00737AAB">
      <w:pPr>
        <w:rPr>
          <w:rFonts w:ascii="Garamond" w:hAnsi="Garamond"/>
          <w:color w:val="5F5F5F"/>
          <w:sz w:val="26"/>
          <w:szCs w:val="26"/>
          <w:shd w:val="clear" w:color="auto" w:fill="FFFFFF"/>
        </w:rPr>
      </w:pPr>
      <w:r>
        <w:rPr>
          <w:rFonts w:ascii="Garamond" w:hAnsi="Garamond"/>
          <w:color w:val="5F5F5F"/>
          <w:sz w:val="26"/>
          <w:szCs w:val="26"/>
          <w:shd w:val="clear" w:color="auto" w:fill="FFFFFF"/>
        </w:rPr>
        <w:t xml:space="preserve">23 </w:t>
      </w:r>
      <w:proofErr w:type="gramStart"/>
      <w:r>
        <w:rPr>
          <w:rFonts w:ascii="Garamond" w:hAnsi="Garamond"/>
          <w:color w:val="5F5F5F"/>
          <w:sz w:val="26"/>
          <w:szCs w:val="26"/>
          <w:shd w:val="clear" w:color="auto" w:fill="FFFFFF"/>
        </w:rPr>
        <w:t>Settembre</w:t>
      </w:r>
      <w:proofErr w:type="gramEnd"/>
      <w:r>
        <w:rPr>
          <w:rFonts w:ascii="Garamond" w:hAnsi="Garamond"/>
          <w:color w:val="5F5F5F"/>
          <w:sz w:val="26"/>
          <w:szCs w:val="26"/>
          <w:shd w:val="clear" w:color="auto" w:fill="FFFFFF"/>
        </w:rPr>
        <w:t xml:space="preserve"> ore 22:30 in località Vascello.</w:t>
      </w:r>
    </w:p>
    <w:p w14:paraId="5143F666" w14:textId="77777777" w:rsidR="00264A61" w:rsidRDefault="00264A61" w:rsidP="00737AAB">
      <w:pPr>
        <w:rPr>
          <w:rFonts w:ascii="Garamond" w:hAnsi="Garamond"/>
          <w:color w:val="5F5F5F"/>
          <w:sz w:val="26"/>
          <w:szCs w:val="26"/>
          <w:shd w:val="clear" w:color="auto" w:fill="FFFFFF"/>
        </w:rPr>
      </w:pPr>
    </w:p>
    <w:p w14:paraId="3F158383" w14:textId="4F00F7C0" w:rsidR="00737AAB" w:rsidRPr="0073395D" w:rsidRDefault="0080232C" w:rsidP="00737AAB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264A61">
        <w:rPr>
          <w:rFonts w:ascii="Times New Roman" w:hAnsi="Times New Roman" w:cs="Times New Roman"/>
          <w:i/>
          <w:iCs/>
          <w:sz w:val="24"/>
          <w:szCs w:val="24"/>
        </w:rPr>
        <w:t>Infine presente come ospite speciale per chiudere il festival il 24 Settembre alle ore 22, dopo una giornata che sarà dedicata ai giochi di ruolo a partire dalle ore 1</w:t>
      </w:r>
      <w:r w:rsidR="0073395D">
        <w:rPr>
          <w:rFonts w:ascii="Times New Roman" w:hAnsi="Times New Roman" w:cs="Times New Roman"/>
          <w:i/>
          <w:iCs/>
          <w:sz w:val="24"/>
          <w:szCs w:val="24"/>
        </w:rPr>
        <w:t xml:space="preserve">7 con il progetto HOMO LUDENS, </w:t>
      </w:r>
      <w:r w:rsidR="00264A61">
        <w:rPr>
          <w:rFonts w:ascii="Times New Roman" w:hAnsi="Times New Roman" w:cs="Times New Roman"/>
          <w:i/>
          <w:iCs/>
          <w:sz w:val="24"/>
          <w:szCs w:val="24"/>
        </w:rPr>
        <w:t xml:space="preserve">a cura di Loris Nobili, con Paride Fiorini e Alessandro </w:t>
      </w:r>
      <w:proofErr w:type="spellStart"/>
      <w:r w:rsidR="00264A61">
        <w:rPr>
          <w:rFonts w:ascii="Times New Roman" w:hAnsi="Times New Roman" w:cs="Times New Roman"/>
          <w:i/>
          <w:iCs/>
          <w:sz w:val="24"/>
          <w:szCs w:val="24"/>
        </w:rPr>
        <w:t>Geralico</w:t>
      </w:r>
      <w:proofErr w:type="spellEnd"/>
      <w:r w:rsidR="00264A61">
        <w:rPr>
          <w:rFonts w:ascii="Times New Roman" w:hAnsi="Times New Roman" w:cs="Times New Roman"/>
          <w:i/>
          <w:iCs/>
          <w:sz w:val="24"/>
          <w:szCs w:val="24"/>
        </w:rPr>
        <w:t>, in località vascello,</w:t>
      </w:r>
      <w:r w:rsidR="0073395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264A61">
        <w:rPr>
          <w:rFonts w:ascii="Times New Roman" w:hAnsi="Times New Roman" w:cs="Times New Roman"/>
          <w:i/>
          <w:iCs/>
          <w:sz w:val="24"/>
          <w:szCs w:val="24"/>
        </w:rPr>
        <w:t xml:space="preserve">Andrea </w:t>
      </w:r>
      <w:proofErr w:type="spellStart"/>
      <w:r w:rsidR="00264A61">
        <w:rPr>
          <w:rFonts w:ascii="Times New Roman" w:hAnsi="Times New Roman" w:cs="Times New Roman"/>
          <w:i/>
          <w:iCs/>
          <w:sz w:val="24"/>
          <w:szCs w:val="24"/>
        </w:rPr>
        <w:t>Zangomeneghi</w:t>
      </w:r>
      <w:proofErr w:type="spellEnd"/>
      <w:r w:rsidR="00264A61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73395D">
        <w:rPr>
          <w:rFonts w:ascii="Times New Roman" w:hAnsi="Times New Roman" w:cs="Times New Roman"/>
          <w:i/>
          <w:iCs/>
          <w:sz w:val="24"/>
          <w:szCs w:val="24"/>
        </w:rPr>
        <w:t>co-direttore</w:t>
      </w:r>
      <w:r w:rsidR="00264A61">
        <w:rPr>
          <w:rFonts w:ascii="Times New Roman" w:hAnsi="Times New Roman" w:cs="Times New Roman"/>
          <w:i/>
          <w:iCs/>
          <w:sz w:val="24"/>
          <w:szCs w:val="24"/>
        </w:rPr>
        <w:t xml:space="preserve"> della rivista crapula, curatore della sezione </w:t>
      </w:r>
      <w:proofErr w:type="spellStart"/>
      <w:r w:rsidR="00264A61">
        <w:rPr>
          <w:rFonts w:ascii="Times New Roman" w:hAnsi="Times New Roman" w:cs="Times New Roman"/>
          <w:i/>
          <w:iCs/>
          <w:sz w:val="24"/>
          <w:szCs w:val="24"/>
        </w:rPr>
        <w:t>Jurodivje</w:t>
      </w:r>
      <w:proofErr w:type="spellEnd"/>
      <w:r w:rsidR="00264A61">
        <w:rPr>
          <w:rFonts w:ascii="Times New Roman" w:hAnsi="Times New Roman" w:cs="Times New Roman"/>
          <w:i/>
          <w:iCs/>
          <w:sz w:val="24"/>
          <w:szCs w:val="24"/>
        </w:rPr>
        <w:t xml:space="preserve"> nella rivista La Nuova Verde e ora creatore della rivista Il Degrado; ha scritto racconti, tra cui quello pubblicato in L’anno del Fuoco Segreto, edito da Bompiani e il romanzo Il giorno della Nutria(</w:t>
      </w:r>
      <w:proofErr w:type="spellStart"/>
      <w:r w:rsidR="00264A61">
        <w:rPr>
          <w:rFonts w:ascii="Times New Roman" w:hAnsi="Times New Roman" w:cs="Times New Roman"/>
          <w:i/>
          <w:iCs/>
          <w:sz w:val="24"/>
          <w:szCs w:val="24"/>
        </w:rPr>
        <w:t>Ed.Tunuè</w:t>
      </w:r>
      <w:proofErr w:type="spellEnd"/>
      <w:r w:rsidR="00264A61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="00737AAB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2044A6F2" w14:textId="77777777" w:rsidR="00737AAB" w:rsidRDefault="00737AAB" w:rsidP="00737AA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3A3943C" w14:textId="1CB8F7A1" w:rsidR="004A4F36" w:rsidRPr="004A4F36" w:rsidRDefault="004A4F36" w:rsidP="004A4F36">
      <w:pPr>
        <w:rPr>
          <w:rFonts w:ascii="Garamond" w:hAnsi="Garamond" w:cs="Segoe UI Historic"/>
          <w:color w:val="050505"/>
          <w:sz w:val="23"/>
          <w:szCs w:val="23"/>
          <w:shd w:val="clear" w:color="auto" w:fill="FFFFFF"/>
        </w:rPr>
      </w:pPr>
      <w:r w:rsidRPr="00BA19C1">
        <w:rPr>
          <w:rFonts w:ascii="Times New Roman" w:hAnsi="Times New Roman" w:cs="Times New Roman"/>
          <w:i/>
          <w:iCs/>
          <w:sz w:val="24"/>
          <w:szCs w:val="24"/>
        </w:rPr>
        <w:tab/>
      </w:r>
    </w:p>
    <w:p w14:paraId="6CB98F58" w14:textId="77777777" w:rsidR="00737AAB" w:rsidRDefault="00737AAB" w:rsidP="00737AAB">
      <w:pPr>
        <w:rPr>
          <w:rFonts w:ascii="Times New Roman" w:hAnsi="Times New Roman" w:cs="Times New Roman"/>
          <w:i/>
          <w:iCs/>
          <w:sz w:val="32"/>
          <w:szCs w:val="32"/>
        </w:rPr>
      </w:pPr>
    </w:p>
    <w:p w14:paraId="236D8C2D" w14:textId="77777777" w:rsidR="00737AAB" w:rsidRPr="006916EE" w:rsidRDefault="00737AAB" w:rsidP="00737AAB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73C72CFA" w14:textId="77777777" w:rsidR="00737AAB" w:rsidRDefault="00737AAB" w:rsidP="002E51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5E18752C" w14:textId="77777777" w:rsidR="00737AAB" w:rsidRDefault="00737AAB" w:rsidP="002E51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3AF51AE8" w14:textId="77777777" w:rsidR="002E5159" w:rsidRDefault="002E5159" w:rsidP="002E51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0D082D00" w14:textId="77777777" w:rsidR="00726344" w:rsidRDefault="00726344" w:rsidP="00DD3B9A">
      <w:pPr>
        <w:rPr>
          <w:rFonts w:ascii="Garamond" w:hAnsi="Garamond" w:cs="Liberation Serif"/>
          <w:sz w:val="26"/>
          <w:szCs w:val="26"/>
        </w:rPr>
      </w:pPr>
    </w:p>
    <w:p w14:paraId="29F80A3A" w14:textId="77777777" w:rsidR="00726344" w:rsidRDefault="00726344" w:rsidP="00DD3B9A">
      <w:pPr>
        <w:rPr>
          <w:rFonts w:ascii="Garamond" w:hAnsi="Garamond" w:cs="Liberation Serif"/>
          <w:sz w:val="26"/>
          <w:szCs w:val="26"/>
        </w:rPr>
      </w:pPr>
    </w:p>
    <w:p w14:paraId="40B3F190" w14:textId="3BE0CC50" w:rsidR="00726344" w:rsidRPr="00D835C4" w:rsidRDefault="00726344" w:rsidP="004A4F3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Garamond" w:hAnsi="Garamond" w:cs="Liberation Serif"/>
          <w:sz w:val="26"/>
          <w:szCs w:val="26"/>
        </w:rPr>
        <w:tab/>
      </w:r>
      <w:r>
        <w:rPr>
          <w:rFonts w:ascii="Garamond" w:hAnsi="Garamond" w:cs="Liberation Serif"/>
          <w:sz w:val="26"/>
          <w:szCs w:val="26"/>
        </w:rPr>
        <w:tab/>
      </w:r>
      <w:r>
        <w:rPr>
          <w:rFonts w:ascii="Garamond" w:hAnsi="Garamond" w:cs="Liberation Serif"/>
          <w:sz w:val="26"/>
          <w:szCs w:val="26"/>
        </w:rPr>
        <w:tab/>
      </w:r>
      <w:r>
        <w:rPr>
          <w:rFonts w:ascii="Garamond" w:hAnsi="Garamond" w:cs="Liberation Serif"/>
          <w:sz w:val="26"/>
          <w:szCs w:val="26"/>
        </w:rPr>
        <w:tab/>
      </w:r>
    </w:p>
    <w:p w14:paraId="5378946B" w14:textId="77777777" w:rsidR="00726344" w:rsidRPr="00B85376" w:rsidRDefault="00726344" w:rsidP="00DD3B9A">
      <w:pPr>
        <w:rPr>
          <w:rFonts w:ascii="Garamond" w:hAnsi="Garamond" w:cs="Liberation Serif"/>
          <w:sz w:val="26"/>
          <w:szCs w:val="26"/>
        </w:rPr>
      </w:pPr>
    </w:p>
    <w:p w14:paraId="4C01C85E" w14:textId="77777777" w:rsidR="00DD3B9A" w:rsidRDefault="00DD3B9A" w:rsidP="00DD3B9A">
      <w:pPr>
        <w:rPr>
          <w:rFonts w:ascii="Garamond" w:hAnsi="Garamond" w:cs="Liberation Serif"/>
        </w:rPr>
      </w:pPr>
    </w:p>
    <w:p w14:paraId="596D2BBC" w14:textId="77777777" w:rsidR="00DD3B9A" w:rsidRDefault="00DD3B9A">
      <w:pPr>
        <w:rPr>
          <w:rFonts w:ascii="Times New Roman" w:hAnsi="Times New Roman" w:cs="Times New Roman"/>
          <w:sz w:val="26"/>
          <w:szCs w:val="26"/>
        </w:rPr>
      </w:pPr>
    </w:p>
    <w:p w14:paraId="21EED5CD" w14:textId="77777777" w:rsidR="00DD3B9A" w:rsidRDefault="00DD3B9A">
      <w:pPr>
        <w:rPr>
          <w:rFonts w:ascii="Times New Roman" w:hAnsi="Times New Roman" w:cs="Times New Roman"/>
          <w:sz w:val="26"/>
          <w:szCs w:val="26"/>
        </w:rPr>
      </w:pPr>
    </w:p>
    <w:p w14:paraId="009F6A49" w14:textId="77777777" w:rsidR="00DD3B9A" w:rsidRPr="00DD3B9A" w:rsidRDefault="00DD3B9A">
      <w:pPr>
        <w:rPr>
          <w:rFonts w:ascii="Times New Roman" w:hAnsi="Times New Roman" w:cs="Times New Roman"/>
          <w:sz w:val="26"/>
          <w:szCs w:val="26"/>
        </w:rPr>
      </w:pPr>
    </w:p>
    <w:sectPr w:rsidR="00DD3B9A" w:rsidRPr="00DD3B9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aavi">
    <w:altName w:val="Nirmala UI"/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D75892"/>
    <w:multiLevelType w:val="hybridMultilevel"/>
    <w:tmpl w:val="21FAE6AE"/>
    <w:lvl w:ilvl="0" w:tplc="D33647C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CA0B65"/>
    <w:multiLevelType w:val="hybridMultilevel"/>
    <w:tmpl w:val="46800622"/>
    <w:lvl w:ilvl="0" w:tplc="D67024CE">
      <w:numFmt w:val="bullet"/>
      <w:lvlText w:val="-"/>
      <w:lvlJc w:val="left"/>
      <w:pPr>
        <w:ind w:left="2484" w:hanging="360"/>
      </w:pPr>
      <w:rPr>
        <w:rFonts w:ascii="Times New Roman" w:eastAsiaTheme="minorHAnsi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35165B81"/>
    <w:multiLevelType w:val="hybridMultilevel"/>
    <w:tmpl w:val="12603848"/>
    <w:lvl w:ilvl="0" w:tplc="EEDAE858">
      <w:start w:val="2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953D00"/>
    <w:multiLevelType w:val="hybridMultilevel"/>
    <w:tmpl w:val="10FE6162"/>
    <w:lvl w:ilvl="0" w:tplc="F5568852">
      <w:start w:val="2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7976F5"/>
    <w:multiLevelType w:val="hybridMultilevel"/>
    <w:tmpl w:val="325EA6C2"/>
    <w:lvl w:ilvl="0" w:tplc="06460C5A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3102276">
    <w:abstractNumId w:val="4"/>
  </w:num>
  <w:num w:numId="2" w16cid:durableId="721096403">
    <w:abstractNumId w:val="1"/>
  </w:num>
  <w:num w:numId="3" w16cid:durableId="831599875">
    <w:abstractNumId w:val="2"/>
  </w:num>
  <w:num w:numId="4" w16cid:durableId="380057482">
    <w:abstractNumId w:val="3"/>
  </w:num>
  <w:num w:numId="5" w16cid:durableId="9768847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D45"/>
    <w:rsid w:val="00075D45"/>
    <w:rsid w:val="00264A61"/>
    <w:rsid w:val="002A5722"/>
    <w:rsid w:val="002E5159"/>
    <w:rsid w:val="00376784"/>
    <w:rsid w:val="003A5D5C"/>
    <w:rsid w:val="004A4F36"/>
    <w:rsid w:val="0069209F"/>
    <w:rsid w:val="00726344"/>
    <w:rsid w:val="0073395D"/>
    <w:rsid w:val="00737AAB"/>
    <w:rsid w:val="0080232C"/>
    <w:rsid w:val="00853346"/>
    <w:rsid w:val="00AD2547"/>
    <w:rsid w:val="00D676A0"/>
    <w:rsid w:val="00DD3B9A"/>
    <w:rsid w:val="00E00FC6"/>
    <w:rsid w:val="00F31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06B4C"/>
  <w15:docId w15:val="{872809F7-5B0A-4B4D-A9AF-C5C526486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pa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cs="Raav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DD3B9A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DD3B9A"/>
    <w:pPr>
      <w:spacing w:after="140" w:line="276" w:lineRule="auto"/>
    </w:pPr>
  </w:style>
  <w:style w:type="paragraph" w:customStyle="1" w:styleId="Quotations">
    <w:name w:val="Quotations"/>
    <w:basedOn w:val="Standard"/>
    <w:rsid w:val="00DD3B9A"/>
    <w:pPr>
      <w:spacing w:after="283"/>
      <w:ind w:left="567" w:right="567"/>
    </w:pPr>
  </w:style>
  <w:style w:type="paragraph" w:styleId="Paragrafoelenco">
    <w:name w:val="List Paragraph"/>
    <w:basedOn w:val="Normale"/>
    <w:uiPriority w:val="34"/>
    <w:qFormat/>
    <w:rsid w:val="00737AAB"/>
    <w:pPr>
      <w:ind w:left="720"/>
      <w:contextualSpacing/>
    </w:pPr>
  </w:style>
  <w:style w:type="paragraph" w:styleId="PreformattatoHTML">
    <w:name w:val="HTML Preformatted"/>
    <w:basedOn w:val="Normale"/>
    <w:link w:val="PreformattatoHTMLCarattere"/>
    <w:uiPriority w:val="99"/>
    <w:unhideWhenUsed/>
    <w:rsid w:val="00737AA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it-IT"/>
      <w14:ligatures w14:val="none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737AAB"/>
    <w:rPr>
      <w:rFonts w:ascii="Courier New" w:eastAsia="Times New Roman" w:hAnsi="Courier New" w:cs="Courier New"/>
      <w:kern w:val="0"/>
      <w:sz w:val="20"/>
      <w:szCs w:val="20"/>
      <w:lang w:eastAsia="it-IT"/>
      <w14:ligatures w14:val="none"/>
    </w:rPr>
  </w:style>
  <w:style w:type="character" w:customStyle="1" w:styleId="y2iqfc">
    <w:name w:val="y2iqfc"/>
    <w:basedOn w:val="Carpredefinitoparagrafo"/>
    <w:rsid w:val="00737AAB"/>
  </w:style>
  <w:style w:type="character" w:styleId="Enfasicorsivo">
    <w:name w:val="Emphasis"/>
    <w:basedOn w:val="Carpredefinitoparagrafo"/>
    <w:uiPriority w:val="20"/>
    <w:qFormat/>
    <w:rsid w:val="002A572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896</Words>
  <Characters>5112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Danilo Paris</dc:creator>
  <cp:keywords/>
  <dc:description/>
  <cp:lastModifiedBy>Danilo Paris</cp:lastModifiedBy>
  <cp:revision>5</cp:revision>
  <dcterms:created xsi:type="dcterms:W3CDTF">2023-08-18T14:01:00Z</dcterms:created>
  <dcterms:modified xsi:type="dcterms:W3CDTF">2023-09-04T06:53:00Z</dcterms:modified>
</cp:coreProperties>
</file>