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  <w:rPr>
          <w:color w:val="cc241a"/>
          <w:sz w:val="26"/>
          <w:szCs w:val="26"/>
          <w:u w:color="cc241a"/>
        </w:rPr>
      </w:pPr>
      <w:r>
        <w:rPr>
          <w:b w:val="1"/>
          <w:bCs w:val="1"/>
          <w:color w:val="cc241a"/>
          <w:sz w:val="26"/>
          <w:szCs w:val="26"/>
          <w:u w:color="cc241a"/>
          <w:rtl w:val="0"/>
          <w:lang w:val="it-IT"/>
        </w:rPr>
        <w:t>Roma 2020 , i vincitori della sedicesima edizione del premio per il miglior     libro fotografico edito in Italia</w:t>
      </w:r>
      <w:r>
        <w:rPr>
          <w:color w:val="cc241a"/>
          <w:sz w:val="26"/>
          <w:szCs w:val="26"/>
          <w:u w:color="cc241a"/>
          <w:rtl w:val="0"/>
          <w:lang w:val="it-IT"/>
        </w:rPr>
        <w:t>.</w:t>
      </w:r>
    </w:p>
    <w:p>
      <w:pPr>
        <w:pStyle w:val="Corpo A"/>
        <w:jc w:val="both"/>
        <w:rPr>
          <w:color w:val="cc241a"/>
          <w:sz w:val="26"/>
          <w:szCs w:val="26"/>
          <w:u w:color="cc241a"/>
        </w:rPr>
      </w:pPr>
    </w:p>
    <w:p>
      <w:pPr>
        <w:pStyle w:val="Corpo A"/>
        <w:jc w:val="both"/>
        <w:rPr>
          <w:i w:val="1"/>
          <w:iCs w:val="1"/>
          <w:u w:color="111111"/>
        </w:rPr>
      </w:pPr>
      <w:r>
        <w:rPr>
          <w:i w:val="1"/>
          <w:iCs w:val="1"/>
          <w:rtl w:val="0"/>
          <w:lang w:val="it-IT"/>
        </w:rPr>
        <w:t xml:space="preserve">Il riconoscimento per il miglior libro fotografico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 xml:space="preserve">andato a Marina Caneve con il libro </w:t>
      </w:r>
      <w:r>
        <w:rPr>
          <w:i w:val="1"/>
          <w:iCs w:val="1"/>
          <w:rtl w:val="0"/>
          <w:lang w:val="en-US"/>
        </w:rPr>
        <w:t>Are they Rocks or Clouds</w:t>
      </w:r>
      <w:r>
        <w:rPr>
          <w:i w:val="1"/>
          <w:iCs w:val="1"/>
          <w:rtl w:val="0"/>
          <w:lang w:val="it-IT"/>
        </w:rPr>
        <w:t>?  Per il miglior libro d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 xml:space="preserve">artista il riconoscimento va a </w:t>
      </w:r>
      <w:r>
        <w:rPr>
          <w:i w:val="1"/>
          <w:iCs w:val="1"/>
          <w:color w:val="111111"/>
          <w:u w:color="111111"/>
          <w:rtl w:val="0"/>
          <w:lang w:val="it-IT"/>
        </w:rPr>
        <w:t xml:space="preserve">Giulia Iacolutti con </w:t>
      </w:r>
      <w:r>
        <w:rPr>
          <w:i w:val="1"/>
          <w:iCs w:val="1"/>
          <w:color w:val="111111"/>
          <w:u w:color="111111"/>
          <w:rtl w:val="0"/>
          <w:lang w:val="fr-FR"/>
        </w:rPr>
        <w:t xml:space="preserve">il </w:t>
      </w:r>
      <w:r>
        <w:rPr>
          <w:i w:val="1"/>
          <w:iCs w:val="1"/>
          <w:color w:val="111111"/>
          <w:u w:color="111111"/>
          <w:rtl w:val="0"/>
          <w:lang w:val="it-IT"/>
        </w:rPr>
        <w:t xml:space="preserve">libro </w:t>
      </w:r>
      <w:r>
        <w:rPr>
          <w:i w:val="1"/>
          <w:iCs w:val="1"/>
          <w:color w:val="111111"/>
          <w:u w:color="111111"/>
          <w:rtl w:val="0"/>
          <w:lang w:val="es-ES_tradnl"/>
        </w:rPr>
        <w:t xml:space="preserve">Casa </w:t>
      </w:r>
      <w:r>
        <w:rPr>
          <w:i w:val="1"/>
          <w:iCs w:val="1"/>
          <w:color w:val="111111"/>
          <w:u w:color="111111"/>
          <w:rtl w:val="0"/>
          <w:lang w:val="it-IT"/>
        </w:rPr>
        <w:t>A</w:t>
      </w:r>
      <w:r>
        <w:rPr>
          <w:i w:val="1"/>
          <w:iCs w:val="1"/>
          <w:color w:val="111111"/>
          <w:u w:color="111111"/>
          <w:rtl w:val="0"/>
          <w:lang w:val="de-DE"/>
        </w:rPr>
        <w:t>zul</w:t>
      </w:r>
      <w:r>
        <w:rPr>
          <w:i w:val="1"/>
          <w:iCs w:val="1"/>
          <w:rtl w:val="0"/>
          <w:lang w:val="it-IT"/>
        </w:rPr>
        <w:t>. Inoltre la giuria ha ritenuto di assegnare la menzione d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onore</w:t>
      </w:r>
      <w:r>
        <w:rPr>
          <w:i w:val="1"/>
          <w:iCs w:val="1"/>
          <w:color w:val="111111"/>
          <w:u w:color="111111"/>
          <w:rtl w:val="0"/>
          <w:lang w:val="it-IT"/>
        </w:rPr>
        <w:t xml:space="preserve"> al libro Molti di Antonio </w:t>
      </w:r>
      <w:r>
        <w:rPr>
          <w:i w:val="1"/>
          <w:iCs w:val="1"/>
          <w:color w:val="111111"/>
          <w:u w:color="111111"/>
          <w:rtl w:val="0"/>
          <w:lang w:val="it-IT"/>
        </w:rPr>
        <w:t xml:space="preserve">        </w:t>
      </w:r>
      <w:r>
        <w:rPr>
          <w:i w:val="1"/>
          <w:iCs w:val="1"/>
          <w:color w:val="111111"/>
          <w:u w:color="111111"/>
          <w:rtl w:val="0"/>
          <w:lang w:val="it-IT"/>
        </w:rPr>
        <w:t xml:space="preserve">Biasiucci con Mimmo Paladino e Valerio Magrelli e il coinvolgimento di Rouaf </w:t>
      </w:r>
      <w:r>
        <w:rPr>
          <w:i w:val="1"/>
          <w:iCs w:val="1"/>
          <w:color w:val="111111"/>
          <w:u w:color="111111"/>
          <w:rtl w:val="0"/>
          <w:lang w:val="it-IT"/>
        </w:rPr>
        <w:t xml:space="preserve">– </w:t>
      </w:r>
      <w:r>
        <w:rPr>
          <w:i w:val="1"/>
          <w:iCs w:val="1"/>
          <w:color w:val="111111"/>
          <w:u w:color="111111"/>
          <w:rtl w:val="0"/>
          <w:lang w:val="pt-PT"/>
        </w:rPr>
        <w:t>profugo curdo</w:t>
      </w:r>
      <w:r>
        <w:rPr>
          <w:i w:val="1"/>
          <w:iCs w:val="1"/>
          <w:color w:val="111111"/>
          <w:u w:color="111111"/>
          <w:rtl w:val="0"/>
          <w:lang w:val="it-IT"/>
        </w:rPr>
        <w:t xml:space="preserve"> e</w:t>
      </w:r>
      <w:r>
        <w:rPr>
          <w:i w:val="1"/>
          <w:iCs w:val="1"/>
          <w:rtl w:val="0"/>
          <w:lang w:val="it-IT"/>
        </w:rPr>
        <w:t xml:space="preserve"> al </w:t>
      </w:r>
      <w:r>
        <w:rPr>
          <w:i w:val="1"/>
          <w:iCs w:val="1"/>
          <w:u w:color="111111"/>
          <w:rtl w:val="0"/>
          <w:lang w:val="it-IT"/>
        </w:rPr>
        <w:t xml:space="preserve">volume di </w:t>
      </w:r>
      <w:r>
        <w:rPr>
          <w:i w:val="1"/>
          <w:iCs w:val="1"/>
          <w:rtl w:val="0"/>
          <w:lang w:val="it-IT"/>
        </w:rPr>
        <w:t xml:space="preserve">Mario Cresci, Segni Migranti. La menzione speciale va al libro autoprodotto </w:t>
      </w:r>
      <w:r>
        <w:rPr>
          <w:i w:val="1"/>
          <w:iCs w:val="1"/>
          <w:u w:color="111111"/>
          <w:rtl w:val="0"/>
          <w:lang w:val="it-IT"/>
        </w:rPr>
        <w:t>Gr</w:t>
      </w:r>
      <w:r>
        <w:rPr>
          <w:i w:val="1"/>
          <w:iCs w:val="1"/>
          <w:u w:color="111111"/>
          <w:rtl w:val="0"/>
          <w:lang w:val="it-IT"/>
        </w:rPr>
        <w:t>ū</w:t>
      </w:r>
      <w:r>
        <w:rPr>
          <w:i w:val="1"/>
          <w:iCs w:val="1"/>
          <w:u w:color="111111"/>
          <w:rtl w:val="0"/>
          <w:lang w:val="it-IT"/>
        </w:rPr>
        <w:t>ne Linie di Giancarlo Barzagli.</w:t>
      </w:r>
    </w:p>
    <w:p>
      <w:pPr>
        <w:pStyle w:val="Corpo A"/>
        <w:jc w:val="both"/>
        <w:rPr>
          <w:i w:val="1"/>
          <w:iCs w:val="1"/>
          <w:u w:color="111111"/>
        </w:rPr>
      </w:pPr>
    </w:p>
    <w:p>
      <w:pPr>
        <w:pStyle w:val="Corpo A"/>
        <w:spacing w:line="288" w:lineRule="auto"/>
        <w:jc w:val="both"/>
      </w:pPr>
      <w:r>
        <w:rPr>
          <w:rtl w:val="0"/>
          <w:lang w:val="it-IT"/>
        </w:rPr>
        <w:t xml:space="preserve">La decisione della giuria del Premio Marco Bastianelli 2020 di premiare il libro di </w:t>
      </w:r>
      <w:r>
        <w:rPr>
          <w:b w:val="1"/>
          <w:bCs w:val="1"/>
          <w:rtl w:val="0"/>
          <w:lang w:val="it-IT"/>
        </w:rPr>
        <w:t>Marina Caneve</w:t>
      </w:r>
      <w:r>
        <w:rPr>
          <w:rtl w:val="0"/>
          <w:lang w:val="it-IT"/>
        </w:rPr>
        <w:t xml:space="preserve"> </w:t>
      </w:r>
      <w:r>
        <w:rPr>
          <w:rtl w:val="0"/>
          <w:lang w:val="en-US"/>
        </w:rPr>
        <w:t>Are they Rocks or Clouds</w:t>
      </w:r>
      <w:r>
        <w:rPr>
          <w:rtl w:val="0"/>
          <w:lang w:val="it-IT"/>
        </w:rPr>
        <w:t xml:space="preserve">? edito da Fw:Books e OTM arriva dopo lunghi confronti e anche </w:t>
      </w:r>
      <w:r>
        <w:rPr>
          <w:rtl w:val="0"/>
          <w:lang w:val="it-IT"/>
        </w:rPr>
        <w:t xml:space="preserve">         </w:t>
      </w:r>
      <w:r>
        <w:rPr>
          <w:rtl w:val="0"/>
          <w:lang w:val="it-IT"/>
        </w:rPr>
        <w:t>ripensamenti, legati alla grande qualit</w:t>
      </w:r>
      <w:r>
        <w:rPr>
          <w:rtl w:val="0"/>
          <w:lang w:val="fr-FR"/>
        </w:rPr>
        <w:t xml:space="preserve">à </w:t>
      </w:r>
      <w:r>
        <w:rPr>
          <w:rtl w:val="0"/>
          <w:lang w:val="it-IT"/>
        </w:rPr>
        <w:t xml:space="preserve">dei cinque libri fotografici selezionati come finalisti. </w:t>
      </w:r>
      <w:r>
        <w:rPr>
          <w:rtl w:val="0"/>
          <w:lang w:val="it-IT"/>
        </w:rPr>
        <w:t xml:space="preserve">           </w:t>
      </w:r>
      <w:r>
        <w:rPr>
          <w:rtl w:val="0"/>
          <w:lang w:val="it-IT"/>
        </w:rPr>
        <w:t>La questione del paesaggio in un contesto dove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uomo si trova a confrontarsi da sempre con </w:t>
      </w:r>
      <w:r>
        <w:rPr>
          <w:rtl w:val="0"/>
          <w:lang w:val="it-IT"/>
        </w:rPr>
        <w:t xml:space="preserve">    </w:t>
      </w:r>
      <w:r>
        <w:rPr>
          <w:rtl w:val="0"/>
          <w:lang w:val="it-IT"/>
        </w:rPr>
        <w:t>fenomeni ai suoi occhi catastrofici, come frane e alluvioni, viene affrontata attraverso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indagine del territorio fatta da una combinazione di foto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archivio, testi e immagini contemporanee, </w:t>
      </w:r>
      <w:r>
        <w:rPr>
          <w:rtl w:val="0"/>
          <w:lang w:val="de-DE"/>
        </w:rPr>
        <w:t>che</w:t>
      </w:r>
      <w:r>
        <w:rPr>
          <w:rtl w:val="0"/>
          <w:lang w:val="it-IT"/>
        </w:rPr>
        <w:t xml:space="preserve"> si alternano nel libro riproducendo visivamente, attraverso un impaginato fatto di un sovrapporsi e alternarsi di immagini, quella stratificazione della storia e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esperienza personale, confermando ancora una volta una coraggiosa sintesi di ricerca e sperimentazione.</w:t>
      </w:r>
    </w:p>
    <w:p>
      <w:pPr>
        <w:pStyle w:val="Corpo A"/>
        <w:spacing w:line="288" w:lineRule="auto"/>
        <w:jc w:val="both"/>
      </w:pPr>
      <w:r>
        <w:rPr>
          <w:u w:color="111111"/>
          <w:rtl w:val="0"/>
          <w:lang w:val="it-IT"/>
        </w:rPr>
        <w:t xml:space="preserve">Inoltre, la giuria ha il piacere di segnalare con una </w:t>
      </w:r>
      <w:r>
        <w:rPr>
          <w:b w:val="1"/>
          <w:bCs w:val="1"/>
          <w:u w:color="111111"/>
          <w:rtl w:val="0"/>
          <w:lang w:val="it-IT"/>
        </w:rPr>
        <w:t>Menzione d</w:t>
      </w:r>
      <w:r>
        <w:rPr>
          <w:b w:val="1"/>
          <w:bCs w:val="1"/>
          <w:u w:color="111111"/>
          <w:rtl w:val="0"/>
          <w:lang w:val="it-IT"/>
        </w:rPr>
        <w:t>’</w:t>
      </w:r>
      <w:r>
        <w:rPr>
          <w:b w:val="1"/>
          <w:bCs w:val="1"/>
          <w:u w:color="111111"/>
          <w:rtl w:val="0"/>
          <w:lang w:val="it-IT"/>
        </w:rPr>
        <w:t>onore</w:t>
      </w:r>
      <w:r>
        <w:rPr>
          <w:u w:color="111111"/>
          <w:rtl w:val="0"/>
          <w:lang w:val="it-IT"/>
        </w:rPr>
        <w:t xml:space="preserve"> il libro di </w:t>
      </w:r>
      <w:r>
        <w:rPr>
          <w:b w:val="1"/>
          <w:bCs w:val="1"/>
          <w:rtl w:val="0"/>
          <w:lang w:val="it-IT"/>
        </w:rPr>
        <w:t xml:space="preserve">Mario Cresci, </w:t>
      </w:r>
      <w:r>
        <w:rPr>
          <w:b w:val="1"/>
          <w:bCs w:val="1"/>
          <w:rtl w:val="0"/>
          <w:lang w:val="it-IT"/>
        </w:rPr>
        <w:t xml:space="preserve">      </w:t>
      </w:r>
      <w:r>
        <w:rPr>
          <w:b w:val="1"/>
          <w:bCs w:val="1"/>
          <w:rtl w:val="0"/>
          <w:lang w:val="it-IT"/>
        </w:rPr>
        <w:t xml:space="preserve">Segni Migranti, </w:t>
      </w:r>
      <w:r>
        <w:rPr>
          <w:rtl w:val="0"/>
          <w:lang w:val="it-IT"/>
        </w:rPr>
        <w:t>edito da</w:t>
      </w:r>
      <w:r>
        <w:rPr>
          <w:b w:val="1"/>
          <w:bCs w:val="1"/>
          <w:rtl w:val="0"/>
          <w:lang w:val="it-IT"/>
        </w:rPr>
        <w:t xml:space="preserve"> </w:t>
      </w:r>
      <w:r>
        <w:rPr>
          <w:rtl w:val="0"/>
          <w:lang w:val="en-US"/>
        </w:rPr>
        <w:t>Postcart</w:t>
      </w:r>
      <w:r>
        <w:rPr>
          <w:b w:val="1"/>
          <w:bCs w:val="1"/>
          <w:rtl w:val="0"/>
          <w:lang w:val="it-IT"/>
        </w:rPr>
        <w:t xml:space="preserve">. </w:t>
      </w:r>
      <w:r>
        <w:rPr>
          <w:rtl w:val="0"/>
          <w:lang w:val="it-IT"/>
        </w:rPr>
        <w:t>La vita 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opera di Mario Cresci, 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ampiamente documentati, dimostrano che la fotografia appartiene a un universo in cui stanno tutti i linguaggi visuali, </w:t>
      </w:r>
      <w:r>
        <w:rPr>
          <w:rtl w:val="0"/>
          <w:lang w:val="it-IT"/>
        </w:rPr>
        <w:t xml:space="preserve">            </w:t>
      </w: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universo dei segni, e che questi segni attraversano le frontiere, migrano, trovano nuove </w:t>
      </w:r>
      <w:r>
        <w:rPr>
          <w:rtl w:val="0"/>
          <w:lang w:val="it-IT"/>
        </w:rPr>
        <w:t xml:space="preserve">               </w:t>
      </w:r>
      <w:r>
        <w:rPr>
          <w:rtl w:val="0"/>
          <w:lang w:val="it-IT"/>
        </w:rPr>
        <w:t xml:space="preserve">dimensioni e nuove mutevoli patrie.                                                                      </w:t>
      </w:r>
    </w:p>
    <w:p>
      <w:pPr>
        <w:pStyle w:val="Corpo A"/>
        <w:spacing w:line="288" w:lineRule="auto"/>
        <w:jc w:val="both"/>
        <w:rPr>
          <w:i w:val="1"/>
          <w:iCs w:val="1"/>
        </w:rPr>
      </w:pPr>
      <w:r>
        <w:rPr>
          <w:rtl w:val="0"/>
          <w:lang w:val="it-IT"/>
        </w:rPr>
        <w:t xml:space="preserve">Giuria: </w:t>
      </w:r>
      <w:r>
        <w:rPr>
          <w:i w:val="1"/>
          <w:iCs w:val="1"/>
          <w:rtl w:val="0"/>
          <w:lang w:val="it-IT"/>
        </w:rPr>
        <w:t xml:space="preserve">Chiara Capodici, </w:t>
      </w:r>
      <w:r>
        <w:rPr>
          <w:i w:val="1"/>
          <w:iCs w:val="1"/>
          <w:u w:val="none"/>
          <w:rtl w:val="0"/>
          <w:lang w:val="it-IT"/>
        </w:rPr>
        <w:t xml:space="preserve">Paolo Cardinali, </w:t>
      </w:r>
      <w:r>
        <w:rPr>
          <w:i w:val="1"/>
          <w:iCs w:val="1"/>
          <w:rtl w:val="0"/>
          <w:lang w:val="it-IT"/>
        </w:rPr>
        <w:t>Manuela De Leonardis, Daria Scolamacchia, Michele Smargiassi. C</w:t>
      </w:r>
      <w:r>
        <w:rPr>
          <w:i w:val="1"/>
          <w:iCs w:val="1"/>
          <w:rtl w:val="0"/>
          <w:lang w:val="en-US"/>
        </w:rPr>
        <w:t>haired by</w:t>
      </w:r>
      <w:r>
        <w:rPr>
          <w:i w:val="1"/>
          <w:iCs w:val="1"/>
          <w:rtl w:val="0"/>
          <w:lang w:val="it-IT"/>
        </w:rPr>
        <w:t xml:space="preserve"> Elisabetta Portoghese Bastianelli</w:t>
      </w:r>
    </w:p>
    <w:p>
      <w:pPr>
        <w:pStyle w:val="Corpo A"/>
        <w:spacing w:line="288" w:lineRule="auto"/>
        <w:jc w:val="both"/>
        <w:rPr>
          <w:b w:val="1"/>
          <w:bCs w:val="1"/>
          <w:i w:val="1"/>
          <w:iCs w:val="1"/>
        </w:rPr>
      </w:pPr>
    </w:p>
    <w:p>
      <w:pPr>
        <w:pStyle w:val="Corpo A"/>
        <w:spacing w:line="288" w:lineRule="auto"/>
        <w:jc w:val="both"/>
        <w:rPr>
          <w:color w:val="111111"/>
          <w:u w:color="111111"/>
        </w:rPr>
      </w:pPr>
      <w:r>
        <w:rPr>
          <w:color w:val="111111"/>
          <w:u w:color="111111"/>
          <w:rtl w:val="0"/>
          <w:lang w:val="it-IT"/>
        </w:rPr>
        <w:t xml:space="preserve">La giuria ha deciso di premiare nella </w:t>
      </w:r>
      <w:r>
        <w:rPr>
          <w:b w:val="1"/>
          <w:bCs w:val="1"/>
          <w:color w:val="111111"/>
          <w:u w:color="111111"/>
          <w:rtl w:val="0"/>
          <w:lang w:val="it-IT"/>
        </w:rPr>
        <w:t>sezione libro d</w:t>
      </w:r>
      <w:r>
        <w:rPr>
          <w:b w:val="1"/>
          <w:bCs w:val="1"/>
          <w:color w:val="111111"/>
          <w:u w:color="111111"/>
          <w:rtl w:val="0"/>
          <w:lang w:val="it-IT"/>
        </w:rPr>
        <w:t>’</w:t>
      </w:r>
      <w:r>
        <w:rPr>
          <w:b w:val="1"/>
          <w:bCs w:val="1"/>
          <w:color w:val="111111"/>
          <w:u w:color="111111"/>
          <w:rtl w:val="0"/>
          <w:lang w:val="it-IT"/>
        </w:rPr>
        <w:t>artista</w:t>
      </w:r>
      <w:r>
        <w:rPr>
          <w:color w:val="111111"/>
          <w:u w:color="111111"/>
          <w:rtl w:val="0"/>
          <w:lang w:val="it-IT"/>
        </w:rPr>
        <w:t xml:space="preserve"> il volume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 </w:t>
      </w:r>
      <w:r>
        <w:rPr>
          <w:b w:val="1"/>
          <w:bCs w:val="1"/>
          <w:i w:val="1"/>
          <w:iCs w:val="1"/>
          <w:color w:val="111111"/>
          <w:u w:color="111111"/>
          <w:rtl w:val="0"/>
          <w:lang w:val="es-ES_tradnl"/>
        </w:rPr>
        <w:t xml:space="preserve">Casa </w:t>
      </w:r>
      <w:r>
        <w:rPr>
          <w:b w:val="1"/>
          <w:bCs w:val="1"/>
          <w:i w:val="1"/>
          <w:iCs w:val="1"/>
          <w:color w:val="111111"/>
          <w:u w:color="111111"/>
          <w:rtl w:val="0"/>
          <w:lang w:val="it-IT"/>
        </w:rPr>
        <w:t>A</w:t>
      </w:r>
      <w:r>
        <w:rPr>
          <w:b w:val="1"/>
          <w:bCs w:val="1"/>
          <w:i w:val="1"/>
          <w:iCs w:val="1"/>
          <w:color w:val="111111"/>
          <w:u w:color="111111"/>
          <w:rtl w:val="0"/>
          <w:lang w:val="de-DE"/>
        </w:rPr>
        <w:t>zul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 </w:t>
      </w:r>
      <w:r>
        <w:rPr>
          <w:color w:val="111111"/>
          <w:u w:color="111111"/>
          <w:rtl w:val="0"/>
          <w:lang w:val="it-IT"/>
        </w:rPr>
        <w:t>di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 Giulia 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         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Iacolutti </w:t>
      </w:r>
      <w:r>
        <w:rPr>
          <w:color w:val="111111"/>
          <w:u w:color="111111"/>
          <w:rtl w:val="0"/>
          <w:lang w:val="it-IT"/>
        </w:rPr>
        <w:t xml:space="preserve">edito da studiofaganel, the(M) </w:t>
      </w:r>
      <w:r>
        <w:rPr>
          <w:color w:val="111111"/>
          <w:u w:color="111111"/>
          <w:rtl w:val="0"/>
          <w:lang w:val="it-IT"/>
        </w:rPr>
        <w:t>é</w:t>
      </w:r>
      <w:r>
        <w:rPr>
          <w:color w:val="111111"/>
          <w:u w:color="111111"/>
          <w:rtl w:val="0"/>
          <w:lang w:val="it-IT"/>
        </w:rPr>
        <w:t>dition, per come il progetto riesce a coniugare la struttura dell</w:t>
      </w:r>
      <w:r>
        <w:rPr>
          <w:color w:val="111111"/>
          <w:u w:color="111111"/>
          <w:rtl w:val="0"/>
          <w:lang w:val="it-IT"/>
        </w:rPr>
        <w:t>’</w:t>
      </w:r>
      <w:r>
        <w:rPr>
          <w:color w:val="111111"/>
          <w:u w:color="111111"/>
          <w:rtl w:val="0"/>
          <w:lang w:val="it-IT"/>
        </w:rPr>
        <w:t xml:space="preserve">oggetto libro con una tematica di genere che affronta la segregazione femminile e la scissione identitaria in un modo complesso e profondo.                    </w:t>
        <w:tab/>
        <w:t xml:space="preserve"> </w:t>
        <w:tab/>
        <w:tab/>
        <w:tab/>
        <w:tab/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  </w:t>
        <w:tab/>
        <w:t xml:space="preserve"> La Menzione d</w:t>
      </w:r>
      <w:r>
        <w:rPr>
          <w:b w:val="1"/>
          <w:bCs w:val="1"/>
          <w:color w:val="111111"/>
          <w:u w:color="111111"/>
          <w:rtl w:val="0"/>
          <w:lang w:val="it-IT"/>
        </w:rPr>
        <w:t>’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onore va al libro </w:t>
      </w:r>
      <w:r>
        <w:rPr>
          <w:b w:val="1"/>
          <w:bCs w:val="1"/>
          <w:i w:val="1"/>
          <w:iCs w:val="1"/>
          <w:color w:val="111111"/>
          <w:u w:color="111111"/>
          <w:rtl w:val="0"/>
          <w:lang w:val="it-IT"/>
        </w:rPr>
        <w:t>Molti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 di Antonio Biasiucci con Mimmo Paladino e Valerio Magrelli e il coinvolgimento di Rouaf </w:t>
      </w:r>
      <w:r>
        <w:rPr>
          <w:b w:val="1"/>
          <w:bCs w:val="1"/>
          <w:color w:val="111111"/>
          <w:u w:color="111111"/>
          <w:rtl w:val="0"/>
          <w:lang w:val="it-IT"/>
        </w:rPr>
        <w:t xml:space="preserve">– </w:t>
      </w:r>
      <w:r>
        <w:rPr>
          <w:b w:val="1"/>
          <w:bCs w:val="1"/>
          <w:color w:val="111111"/>
          <w:u w:color="111111"/>
          <w:rtl w:val="0"/>
          <w:lang w:val="pt-PT"/>
        </w:rPr>
        <w:t>profugo curdo</w:t>
      </w:r>
      <w:r>
        <w:rPr>
          <w:color w:val="111111"/>
          <w:u w:color="111111"/>
          <w:rtl w:val="0"/>
          <w:lang w:val="it-IT"/>
        </w:rPr>
        <w:t>, curato dall</w:t>
      </w:r>
      <w:r>
        <w:rPr>
          <w:color w:val="111111"/>
          <w:u w:color="111111"/>
          <w:rtl w:val="0"/>
          <w:lang w:val="it-IT"/>
        </w:rPr>
        <w:t>’</w:t>
      </w:r>
      <w:r>
        <w:rPr>
          <w:color w:val="111111"/>
          <w:u w:color="111111"/>
          <w:rtl w:val="0"/>
          <w:lang w:val="it-IT"/>
        </w:rPr>
        <w:t>officina editoriale il</w:t>
      </w:r>
      <w:r>
        <w:rPr>
          <w:color w:val="111111"/>
          <w:u w:color="111111"/>
          <w:rtl w:val="0"/>
          <w:lang w:val="it-IT"/>
        </w:rPr>
        <w:t xml:space="preserve"> </w:t>
      </w:r>
      <w:r>
        <w:rPr>
          <w:color w:val="111111"/>
          <w:u w:color="111111"/>
          <w:rtl w:val="0"/>
          <w:lang w:val="it-IT"/>
        </w:rPr>
        <w:t>filo</w:t>
      </w:r>
      <w:r>
        <w:rPr>
          <w:color w:val="111111"/>
          <w:u w:color="111111"/>
          <w:rtl w:val="0"/>
          <w:lang w:val="it-IT"/>
        </w:rPr>
        <w:t xml:space="preserve"> </w:t>
      </w:r>
      <w:r>
        <w:rPr>
          <w:color w:val="111111"/>
          <w:u w:color="111111"/>
          <w:rtl w:val="0"/>
          <w:lang w:val="it-IT"/>
        </w:rPr>
        <w:t>di</w:t>
      </w:r>
      <w:r>
        <w:rPr>
          <w:color w:val="111111"/>
          <w:u w:color="111111"/>
          <w:rtl w:val="0"/>
          <w:lang w:val="it-IT"/>
        </w:rPr>
        <w:t xml:space="preserve">  </w:t>
      </w:r>
      <w:r>
        <w:rPr>
          <w:color w:val="111111"/>
          <w:u w:color="111111"/>
          <w:rtl w:val="0"/>
          <w:lang w:val="it-IT"/>
        </w:rPr>
        <w:t>partenope per l</w:t>
      </w:r>
      <w:r>
        <w:rPr>
          <w:color w:val="111111"/>
          <w:u w:color="111111"/>
          <w:rtl w:val="0"/>
          <w:lang w:val="it-IT"/>
        </w:rPr>
        <w:t>’</w:t>
      </w:r>
      <w:r>
        <w:rPr>
          <w:color w:val="111111"/>
          <w:u w:color="111111"/>
          <w:rtl w:val="0"/>
          <w:lang w:val="it-IT"/>
        </w:rPr>
        <w:t>alta qualit</w:t>
      </w:r>
      <w:r>
        <w:rPr>
          <w:color w:val="111111"/>
          <w:u w:color="111111"/>
          <w:rtl w:val="0"/>
          <w:lang w:val="fr-FR"/>
        </w:rPr>
        <w:t xml:space="preserve">à </w:t>
      </w:r>
      <w:r>
        <w:rPr>
          <w:color w:val="111111"/>
          <w:u w:color="111111"/>
          <w:rtl w:val="0"/>
          <w:lang w:val="it-IT"/>
        </w:rPr>
        <w:t>editoriale del progetto e per la capacit</w:t>
      </w:r>
      <w:r>
        <w:rPr>
          <w:color w:val="111111"/>
          <w:u w:color="111111"/>
          <w:rtl w:val="0"/>
          <w:lang w:val="fr-FR"/>
        </w:rPr>
        <w:t xml:space="preserve">à </w:t>
      </w:r>
      <w:r>
        <w:rPr>
          <w:color w:val="111111"/>
          <w:u w:color="111111"/>
          <w:rtl w:val="0"/>
          <w:lang w:val="it-IT"/>
        </w:rPr>
        <w:t>di realizzare un volume corale intorno a un tema di tale stretta attualit</w:t>
      </w:r>
      <w:r>
        <w:rPr>
          <w:color w:val="111111"/>
          <w:u w:color="111111"/>
          <w:rtl w:val="0"/>
          <w:lang w:val="fr-FR"/>
        </w:rPr>
        <w:t>à</w:t>
      </w:r>
      <w:r>
        <w:rPr>
          <w:color w:val="111111"/>
          <w:u w:color="111111"/>
          <w:rtl w:val="0"/>
          <w:lang w:val="it-IT"/>
        </w:rPr>
        <w:t>.</w:t>
      </w:r>
      <w:r>
        <w:rPr>
          <w:rtl w:val="0"/>
          <w:lang w:val="it-IT"/>
        </w:rPr>
        <w:t xml:space="preserve"> </w:t>
      </w:r>
      <w:r>
        <w:rPr>
          <w:color w:val="111111"/>
          <w:u w:color="111111"/>
          <w:rtl w:val="0"/>
          <w:lang w:val="it-IT"/>
        </w:rPr>
        <w:t xml:space="preserve">Inoltre, la giuria ha il piacere di segnalare con una </w:t>
      </w:r>
      <w:r>
        <w:rPr>
          <w:color w:val="111111"/>
          <w:u w:color="111111"/>
          <w:rtl w:val="0"/>
          <w:lang w:val="it-IT"/>
        </w:rPr>
        <w:t xml:space="preserve">       </w:t>
      </w:r>
      <w:r>
        <w:rPr>
          <w:b w:val="1"/>
          <w:bCs w:val="1"/>
          <w:color w:val="111111"/>
          <w:u w:color="111111"/>
          <w:rtl w:val="0"/>
          <w:lang w:val="it-IT"/>
        </w:rPr>
        <w:t>Menzione speciale il libro</w:t>
      </w:r>
      <w:r>
        <w:rPr>
          <w:color w:val="111111"/>
          <w:u w:color="111111"/>
          <w:rtl w:val="0"/>
          <w:lang w:val="it-IT"/>
        </w:rPr>
        <w:t xml:space="preserve"> </w:t>
      </w:r>
      <w:r>
        <w:rPr>
          <w:b w:val="1"/>
          <w:bCs w:val="1"/>
          <w:color w:val="111111"/>
          <w:u w:color="111111"/>
          <w:rtl w:val="0"/>
          <w:lang w:val="it-IT"/>
        </w:rPr>
        <w:t>autoprodotto</w:t>
      </w:r>
      <w:r>
        <w:rPr>
          <w:color w:val="111111"/>
          <w:u w:color="111111"/>
          <w:rtl w:val="0"/>
          <w:lang w:val="it-IT"/>
        </w:rPr>
        <w:t xml:space="preserve"> </w:t>
      </w:r>
      <w:r>
        <w:rPr>
          <w:b w:val="1"/>
          <w:bCs w:val="1"/>
          <w:i w:val="1"/>
          <w:iCs w:val="1"/>
          <w:u w:color="111111"/>
          <w:rtl w:val="0"/>
          <w:lang w:val="it-IT"/>
        </w:rPr>
        <w:t>Gr</w:t>
      </w:r>
      <w:r>
        <w:rPr>
          <w:b w:val="1"/>
          <w:bCs w:val="1"/>
          <w:i w:val="1"/>
          <w:iCs w:val="1"/>
          <w:u w:color="111111"/>
          <w:rtl w:val="0"/>
          <w:lang w:val="it-IT"/>
        </w:rPr>
        <w:t>ū</w:t>
      </w:r>
      <w:r>
        <w:rPr>
          <w:b w:val="1"/>
          <w:bCs w:val="1"/>
          <w:i w:val="1"/>
          <w:iCs w:val="1"/>
          <w:u w:color="111111"/>
          <w:rtl w:val="0"/>
          <w:lang w:val="de-DE"/>
        </w:rPr>
        <w:t>ne Linie</w:t>
      </w:r>
      <w:r>
        <w:rPr>
          <w:b w:val="1"/>
          <w:bCs w:val="1"/>
          <w:u w:color="111111"/>
          <w:rtl w:val="0"/>
          <w:lang w:val="it-IT"/>
        </w:rPr>
        <w:t xml:space="preserve"> di Giancarlo Barzagli </w:t>
      </w:r>
      <w:r>
        <w:rPr>
          <w:color w:val="111111"/>
          <w:u w:color="111111"/>
          <w:rtl w:val="0"/>
          <w:lang w:val="it-IT"/>
        </w:rPr>
        <w:t>per l</w:t>
      </w:r>
      <w:r>
        <w:rPr>
          <w:color w:val="111111"/>
          <w:u w:color="111111"/>
          <w:rtl w:val="0"/>
          <w:lang w:val="it-IT"/>
        </w:rPr>
        <w:t>’</w:t>
      </w:r>
      <w:r>
        <w:rPr>
          <w:color w:val="111111"/>
          <w:u w:color="111111"/>
          <w:rtl w:val="0"/>
          <w:lang w:val="it-IT"/>
        </w:rPr>
        <w:t>originalit</w:t>
      </w:r>
      <w:r>
        <w:rPr>
          <w:color w:val="111111"/>
          <w:u w:color="111111"/>
          <w:rtl w:val="0"/>
          <w:lang w:val="fr-FR"/>
        </w:rPr>
        <w:t xml:space="preserve">à </w:t>
      </w:r>
      <w:r>
        <w:rPr>
          <w:color w:val="111111"/>
          <w:u w:color="111111"/>
          <w:rtl w:val="0"/>
          <w:lang w:val="it-IT"/>
        </w:rPr>
        <w:t xml:space="preserve">e la coerenza del progetto, in grado di coinvolgere la lettrice/il lettore in un viaggio che da una </w:t>
      </w:r>
      <w:r>
        <w:rPr>
          <w:color w:val="111111"/>
          <w:u w:color="111111"/>
          <w:rtl w:val="0"/>
          <w:lang w:val="it-IT"/>
        </w:rPr>
        <w:t xml:space="preserve">           </w:t>
      </w:r>
      <w:r>
        <w:rPr>
          <w:color w:val="111111"/>
          <w:u w:color="111111"/>
          <w:rtl w:val="0"/>
          <w:lang w:val="it-IT"/>
        </w:rPr>
        <w:t xml:space="preserve">passeggiata nella natura porta alla memoria storica e personale.       </w:t>
      </w:r>
    </w:p>
    <w:p>
      <w:pPr>
        <w:pStyle w:val="Corpo A"/>
        <w:spacing w:line="288" w:lineRule="auto"/>
        <w:jc w:val="both"/>
        <w:rPr>
          <w:i w:val="1"/>
          <w:iCs w:val="1"/>
          <w:lang w:val="it-IT"/>
        </w:rPr>
      </w:pPr>
      <w:r>
        <w:rPr>
          <w:i w:val="1"/>
          <w:iCs w:val="1"/>
          <w:color w:val="111111"/>
          <w:u w:color="111111"/>
          <w:rtl w:val="0"/>
          <w:lang w:val="it-IT"/>
        </w:rPr>
        <w:t xml:space="preserve">Giuria: </w:t>
      </w:r>
      <w:r>
        <w:rPr>
          <w:i w:val="1"/>
          <w:iCs w:val="1"/>
          <w:u w:val="none"/>
          <w:rtl w:val="0"/>
          <w:lang w:val="it-IT"/>
        </w:rPr>
        <w:t>Mariella Boccadoro,</w:t>
      </w:r>
      <w:r>
        <w:rPr>
          <w:i w:val="1"/>
          <w:iCs w:val="1"/>
          <w:u w:val="none"/>
          <w:rtl w:val="0"/>
          <w:lang w:val="nl-NL"/>
        </w:rPr>
        <w:t>Yvonne De Rosa</w:t>
      </w:r>
      <w:r>
        <w:rPr>
          <w:i w:val="1"/>
          <w:iCs w:val="1"/>
          <w:u w:val="none"/>
          <w:rtl w:val="0"/>
          <w:lang w:val="it-IT"/>
        </w:rPr>
        <w:t>, Adele Marini,</w:t>
      </w:r>
      <w:r>
        <w:rPr>
          <w:i w:val="1"/>
          <w:iCs w:val="1"/>
          <w:u w:val="none"/>
          <w:rtl w:val="0"/>
          <w:lang w:val="it-IT"/>
        </w:rPr>
        <w:t> </w:t>
      </w:r>
      <w:r>
        <w:rPr>
          <w:i w:val="1"/>
          <w:iCs w:val="1"/>
          <w:u w:val="none"/>
          <w:rtl w:val="0"/>
          <w:lang w:val="it-IT"/>
        </w:rPr>
        <w:t xml:space="preserve">Alessandra Mauro, Raffaella Perna. </w:t>
      </w:r>
      <w:r>
        <w:rPr>
          <w:i w:val="1"/>
          <w:iCs w:val="1"/>
          <w:rtl w:val="0"/>
          <w:lang w:val="it-IT"/>
        </w:rPr>
        <w:t xml:space="preserve"> C</w:t>
      </w:r>
      <w:r>
        <w:rPr>
          <w:i w:val="1"/>
          <w:iCs w:val="1"/>
          <w:rtl w:val="0"/>
          <w:lang w:val="en-US"/>
        </w:rPr>
        <w:t>haired by</w:t>
      </w:r>
      <w:r>
        <w:rPr>
          <w:i w:val="1"/>
          <w:iCs w:val="1"/>
          <w:rtl w:val="0"/>
          <w:lang w:val="it-IT"/>
        </w:rPr>
        <w:t xml:space="preserve"> Elisabetta Portoghese Bastianelli</w:t>
      </w:r>
    </w:p>
    <w:p>
      <w:pPr>
        <w:pStyle w:val="Corpo A"/>
        <w:spacing w:line="288" w:lineRule="auto"/>
        <w:jc w:val="both"/>
        <w:rPr>
          <w:i w:val="1"/>
          <w:iCs w:val="1"/>
          <w:lang w:val="it-IT"/>
        </w:rPr>
      </w:pPr>
    </w:p>
    <w:p>
      <w:pPr>
        <w:pStyle w:val="Di default"/>
        <w:bidi w:val="0"/>
        <w:spacing w:after="240"/>
        <w:ind w:left="0" w:right="0" w:firstLine="0"/>
        <w:jc w:val="left"/>
        <w:rPr>
          <w:i w:val="1"/>
          <w:iCs w:val="1"/>
          <w:u w:color="000000"/>
          <w:rtl w:val="0"/>
          <w:lang w:val="it-IT"/>
        </w:rPr>
      </w:pPr>
    </w:p>
    <w:p>
      <w:pPr>
        <w:pStyle w:val="Di default"/>
        <w:bidi w:val="0"/>
        <w:spacing w:after="240"/>
        <w:ind w:left="0" w:right="0" w:firstLine="0"/>
        <w:jc w:val="left"/>
        <w:rPr>
          <w:i w:val="1"/>
          <w:iCs w:val="1"/>
          <w:u w:color="000000"/>
          <w:rtl w:val="0"/>
          <w:lang w:val="it-IT"/>
        </w:rPr>
      </w:pPr>
    </w:p>
    <w:p>
      <w:pPr>
        <w:pStyle w:val="Di default"/>
        <w:bidi w:val="0"/>
        <w:spacing w:after="240"/>
        <w:ind w:left="0" w:right="0" w:firstLine="0"/>
        <w:jc w:val="left"/>
        <w:rPr>
          <w:i w:val="1"/>
          <w:iCs w:val="1"/>
          <w:u w:color="000000"/>
          <w:rtl w:val="0"/>
          <w:lang w:val="it-IT"/>
        </w:rPr>
      </w:pPr>
    </w:p>
    <w:p>
      <w:pPr>
        <w:pStyle w:val="Di default"/>
        <w:bidi w:val="0"/>
        <w:spacing w:after="240"/>
        <w:ind w:left="0" w:right="0" w:firstLine="0"/>
        <w:jc w:val="left"/>
        <w:rPr>
          <w:i w:val="1"/>
          <w:iCs w:val="1"/>
          <w:u w:color="000000"/>
          <w:rtl w:val="0"/>
          <w:lang w:val="it-IT"/>
        </w:rPr>
      </w:pP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 xml:space="preserve">Rivolto ai fotografi italiani, il premio attribuisce riconoscimenti a due categorie di libri : </w:t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-opera di autore italiano.</w:t>
      </w:r>
    </w:p>
    <w:p>
      <w:pPr>
        <w:pStyle w:val="Di default"/>
        <w:bidi w:val="0"/>
        <w:spacing w:after="240"/>
        <w:ind w:left="0" w:right="0" w:firstLine="0"/>
        <w:jc w:val="left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-opera autoprodotta di autore italiano (self-publishing o libro d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 xml:space="preserve">artista). </w:t>
      </w:r>
    </w:p>
    <w:p>
      <w:pPr>
        <w:pStyle w:val="Di default"/>
        <w:bidi w:val="0"/>
        <w:spacing w:after="240"/>
        <w:ind w:left="0" w:right="0" w:firstLine="0"/>
        <w:jc w:val="both"/>
        <w:rPr>
          <w:sz w:val="24"/>
          <w:szCs w:val="24"/>
          <w:u w:color="000000"/>
          <w:rtl w:val="0"/>
          <w:lang w:val="it-IT"/>
        </w:rPr>
      </w:pPr>
      <w:r>
        <w:rPr>
          <w:sz w:val="24"/>
          <w:szCs w:val="24"/>
          <w:u w:color="000000"/>
          <w:rtl w:val="0"/>
          <w:lang w:val="it-IT"/>
        </w:rPr>
        <w:t>Osservatorio attento del mondo dell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editoria fotografica e</w:t>
      </w:r>
      <w:r>
        <w:rPr>
          <w:sz w:val="24"/>
          <w:szCs w:val="24"/>
          <w:u w:color="000000"/>
          <w:rtl w:val="0"/>
          <w:lang w:val="it-IT"/>
        </w:rPr>
        <w:t xml:space="preserve">̀ </w:t>
      </w:r>
      <w:r>
        <w:rPr>
          <w:sz w:val="24"/>
          <w:szCs w:val="24"/>
          <w:u w:color="000000"/>
          <w:rtl w:val="0"/>
          <w:lang w:val="it-IT"/>
        </w:rPr>
        <w:t>uno dei premi piu</w:t>
      </w:r>
      <w:r>
        <w:rPr>
          <w:sz w:val="24"/>
          <w:szCs w:val="24"/>
          <w:u w:color="000000"/>
          <w:rtl w:val="0"/>
          <w:lang w:val="it-IT"/>
        </w:rPr>
        <w:t xml:space="preserve">̀ </w:t>
      </w:r>
      <w:r>
        <w:rPr>
          <w:sz w:val="24"/>
          <w:szCs w:val="24"/>
          <w:u w:color="000000"/>
          <w:rtl w:val="0"/>
          <w:lang w:val="it-IT"/>
        </w:rPr>
        <w:t>ambiti per chi fa libri di fotografia in Italia e per chi vuole farsi conoscere dagli addetti ai lavori.                 Il premio, giunto con grande successo alla sua sedicesima edizione, con una giuria        autorevolissima, intende diffondere la conoscenza del libro fotografico e premiare il lavoro di fotografi ed editori che si sono distinti per l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elevata qualita</w:t>
      </w:r>
      <w:r>
        <w:rPr>
          <w:sz w:val="24"/>
          <w:szCs w:val="24"/>
          <w:u w:color="000000"/>
          <w:rtl w:val="0"/>
          <w:lang w:val="it-IT"/>
        </w:rPr>
        <w:t xml:space="preserve">̀ </w:t>
      </w:r>
      <w:r>
        <w:rPr>
          <w:sz w:val="24"/>
          <w:szCs w:val="24"/>
          <w:u w:color="000000"/>
          <w:rtl w:val="0"/>
          <w:lang w:val="it-IT"/>
        </w:rPr>
        <w:t>delle produzioni nell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ambito dell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editoria. Si intende promuovere il libro fotografico non solo per la sua capacit</w:t>
      </w:r>
      <w:r>
        <w:rPr>
          <w:sz w:val="24"/>
          <w:szCs w:val="24"/>
          <w:u w:color="000000"/>
          <w:rtl w:val="0"/>
          <w:lang w:val="it-IT"/>
        </w:rPr>
        <w:t xml:space="preserve">à </w:t>
      </w:r>
      <w:r>
        <w:rPr>
          <w:sz w:val="24"/>
          <w:szCs w:val="24"/>
          <w:u w:color="000000"/>
          <w:rtl w:val="0"/>
          <w:lang w:val="it-IT"/>
        </w:rPr>
        <w:t xml:space="preserve">di </w:t>
      </w:r>
      <w:r>
        <w:rPr>
          <w:sz w:val="24"/>
          <w:szCs w:val="24"/>
          <w:u w:color="000000"/>
          <w:rtl w:val="0"/>
          <w:lang w:val="it-IT"/>
        </w:rPr>
        <w:t xml:space="preserve">    </w:t>
      </w:r>
      <w:r>
        <w:rPr>
          <w:sz w:val="24"/>
          <w:szCs w:val="24"/>
          <w:u w:color="000000"/>
          <w:rtl w:val="0"/>
          <w:lang w:val="it-IT"/>
        </w:rPr>
        <w:t>raccontare la storia e la complessit</w:t>
      </w:r>
      <w:r>
        <w:rPr>
          <w:sz w:val="24"/>
          <w:szCs w:val="24"/>
          <w:u w:color="000000"/>
          <w:rtl w:val="0"/>
          <w:lang w:val="it-IT"/>
        </w:rPr>
        <w:t xml:space="preserve">à </w:t>
      </w:r>
      <w:r>
        <w:rPr>
          <w:sz w:val="24"/>
          <w:szCs w:val="24"/>
          <w:u w:color="000000"/>
          <w:rtl w:val="0"/>
          <w:lang w:val="it-IT"/>
        </w:rPr>
        <w:t>della societ</w:t>
      </w:r>
      <w:r>
        <w:rPr>
          <w:sz w:val="24"/>
          <w:szCs w:val="24"/>
          <w:u w:color="000000"/>
          <w:rtl w:val="0"/>
          <w:lang w:val="it-IT"/>
        </w:rPr>
        <w:t xml:space="preserve">à </w:t>
      </w:r>
      <w:r>
        <w:rPr>
          <w:sz w:val="24"/>
          <w:szCs w:val="24"/>
          <w:u w:color="000000"/>
          <w:rtl w:val="0"/>
          <w:lang w:val="it-IT"/>
        </w:rPr>
        <w:t>contemporanea, ma anche nella sua forma di progetto completo ed innovativo nella fotografia, nella grafica come nella capacit</w:t>
      </w:r>
      <w:r>
        <w:rPr>
          <w:sz w:val="24"/>
          <w:szCs w:val="24"/>
          <w:u w:color="000000"/>
          <w:rtl w:val="0"/>
          <w:lang w:val="it-IT"/>
        </w:rPr>
        <w:t xml:space="preserve">à </w:t>
      </w:r>
      <w:r>
        <w:rPr>
          <w:sz w:val="24"/>
          <w:szCs w:val="24"/>
          <w:u w:color="000000"/>
          <w:rtl w:val="0"/>
          <w:lang w:val="it-IT"/>
        </w:rPr>
        <w:t xml:space="preserve">    </w:t>
      </w:r>
      <w:r>
        <w:rPr>
          <w:sz w:val="24"/>
          <w:szCs w:val="24"/>
          <w:u w:color="000000"/>
          <w:rtl w:val="0"/>
          <w:lang w:val="it-IT"/>
        </w:rPr>
        <w:t>descrittiva della narrazione e nell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estrema libert</w:t>
      </w:r>
      <w:r>
        <w:rPr>
          <w:sz w:val="24"/>
          <w:szCs w:val="24"/>
          <w:u w:color="000000"/>
          <w:rtl w:val="0"/>
          <w:lang w:val="it-IT"/>
        </w:rPr>
        <w:t xml:space="preserve">à </w:t>
      </w:r>
      <w:r>
        <w:rPr>
          <w:sz w:val="24"/>
          <w:szCs w:val="24"/>
          <w:u w:color="000000"/>
          <w:rtl w:val="0"/>
          <w:lang w:val="it-IT"/>
        </w:rPr>
        <w:t xml:space="preserve">di sperimentare forma, struttura, materiali e contenuti che offre il libro misurandosi con lo spazio compositivo del foglio e </w:t>
      </w:r>
      <w:r>
        <w:rPr>
          <w:sz w:val="24"/>
          <w:szCs w:val="24"/>
          <w:u w:color="000000"/>
          <w:rtl w:val="0"/>
          <w:lang w:val="it-IT"/>
        </w:rPr>
        <w:t xml:space="preserve">              </w:t>
      </w:r>
      <w:r>
        <w:rPr>
          <w:sz w:val="24"/>
          <w:szCs w:val="24"/>
          <w:u w:color="000000"/>
          <w:rtl w:val="0"/>
          <w:lang w:val="it-IT"/>
        </w:rPr>
        <w:t>dell</w:t>
      </w:r>
      <w:r>
        <w:rPr>
          <w:sz w:val="24"/>
          <w:szCs w:val="24"/>
          <w:u w:color="000000"/>
          <w:rtl w:val="0"/>
          <w:lang w:val="it-IT"/>
        </w:rPr>
        <w:t>’</w:t>
      </w:r>
      <w:r>
        <w:rPr>
          <w:sz w:val="24"/>
          <w:szCs w:val="24"/>
          <w:u w:color="000000"/>
          <w:rtl w:val="0"/>
          <w:lang w:val="it-IT"/>
        </w:rPr>
        <w:t>immagine.</w:t>
      </w:r>
    </w:p>
    <w:p>
      <w:pPr>
        <w:pStyle w:val="Corpo A"/>
        <w:spacing w:line="288" w:lineRule="auto"/>
        <w:jc w:val="both"/>
        <w:rPr>
          <w:i w:val="1"/>
          <w:iCs w:val="1"/>
        </w:rPr>
      </w:pPr>
      <w:r>
        <w:rPr>
          <w:i w:val="1"/>
          <w:iCs w:val="1"/>
          <w:rtl w:val="0"/>
          <w:lang w:val="it-IT"/>
        </w:rPr>
        <w:t>La premiazione, in ricordo di Marco Bastianelli, si svolger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it-IT"/>
        </w:rPr>
        <w:t>a Roma venerd</w:t>
      </w:r>
      <w:r>
        <w:rPr>
          <w:i w:val="1"/>
          <w:iCs w:val="1"/>
          <w:rtl w:val="0"/>
          <w:lang w:val="it-IT"/>
        </w:rPr>
        <w:t xml:space="preserve">ì </w:t>
      </w:r>
      <w:r>
        <w:rPr>
          <w:i w:val="1"/>
          <w:iCs w:val="1"/>
          <w:rtl w:val="0"/>
          <w:lang w:val="it-IT"/>
        </w:rPr>
        <w:t>18 settembre dalle ore 15.00 presso la sala Gianfranco Imperatori dell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 xml:space="preserve">associazione Civita in Piazza Venezia 11. </w:t>
      </w:r>
      <w:r>
        <w:rPr>
          <w:i w:val="1"/>
          <w:iCs w:val="1"/>
          <w:rtl w:val="0"/>
          <w:lang w:val="it-IT"/>
        </w:rPr>
        <w:t xml:space="preserve">             </w:t>
      </w:r>
      <w:r>
        <w:rPr>
          <w:i w:val="1"/>
          <w:iCs w:val="1"/>
          <w:rtl w:val="0"/>
          <w:lang w:val="it-IT"/>
        </w:rPr>
        <w:t>Si parler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it-IT"/>
        </w:rPr>
        <w:t>di libri, si avr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it-IT"/>
        </w:rPr>
        <w:t>modo di incontrare gli autori premiati e per un aperitivo sulla terrazza con vista sui fori romani. 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accesso, in presenza e on-line,</w:t>
      </w:r>
      <w:r>
        <w:rPr>
          <w:i w:val="1"/>
          <w:iCs w:val="1"/>
          <w:rtl w:val="0"/>
          <w:lang w:val="it-IT"/>
        </w:rPr>
        <w:t xml:space="preserve"> avverr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 xml:space="preserve">secondo le normative che </w:t>
      </w:r>
      <w:r>
        <w:rPr>
          <w:i w:val="1"/>
          <w:iCs w:val="1"/>
          <w:rtl w:val="0"/>
          <w:lang w:val="it-IT"/>
        </w:rPr>
        <w:t xml:space="preserve">saranno in vigore </w:t>
      </w:r>
      <w:r>
        <w:rPr>
          <w:i w:val="1"/>
          <w:iCs w:val="1"/>
          <w:rtl w:val="0"/>
          <w:lang w:val="it-IT"/>
        </w:rPr>
        <w:t>nel mese di settembre.</w:t>
      </w:r>
      <w:r>
        <w:rPr>
          <w:i w:val="1"/>
          <w:iCs w:val="1"/>
          <w:rtl w:val="0"/>
          <w:lang w:val="it-IT"/>
        </w:rPr>
        <w:t xml:space="preserve"> </w:t>
      </w:r>
    </w:p>
    <w:p>
      <w:pPr>
        <w:pStyle w:val="Corpo A"/>
        <w:spacing w:line="288" w:lineRule="auto"/>
        <w:jc w:val="both"/>
        <w:rPr>
          <w:i w:val="1"/>
          <w:iCs w:val="1"/>
        </w:rPr>
      </w:pPr>
    </w:p>
    <w:p>
      <w:pPr>
        <w:pStyle w:val="Corpo 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Nessuno"/>
          <w:sz w:val="24"/>
          <w:szCs w:val="24"/>
          <w:lang w:val="en-US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"https://premiomarcobastianelli.com/"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https://premiomarcobastianelli.com/</w:t>
      </w:r>
      <w:r>
        <w:rPr/>
        <w:fldChar w:fldCharType="end" w:fldLock="0"/>
      </w:r>
    </w:p>
    <w:p>
      <w:pPr>
        <w:pStyle w:val="Di default"/>
        <w:bidi w:val="0"/>
        <w:spacing w:after="240" w:line="72" w:lineRule="auto"/>
        <w:ind w:left="0" w:right="0" w:firstLine="0"/>
        <w:jc w:val="left"/>
        <w:rPr>
          <w:rStyle w:val="Nessuno"/>
          <w:sz w:val="24"/>
          <w:szCs w:val="24"/>
          <w:u w:color="000000"/>
          <w:rtl w:val="0"/>
          <w:lang w:val="en-US"/>
        </w:rPr>
      </w:pPr>
      <w:r>
        <w:rPr>
          <w:rStyle w:val="Hyperlink.1"/>
          <w:color w:val="0000ff"/>
          <w:u w:val="single" w:color="0000ff"/>
          <w:rtl w:val="0"/>
          <w:lang w:val="en-US"/>
        </w:rPr>
        <w:fldChar w:fldCharType="begin" w:fldLock="0"/>
      </w:r>
      <w:r>
        <w:rPr>
          <w:rStyle w:val="Hyperlink.1"/>
          <w:color w:val="0000ff"/>
          <w:u w:val="single" w:color="0000ff"/>
          <w:rtl w:val="0"/>
          <w:lang w:val="en-US"/>
        </w:rPr>
        <w:instrText xml:space="preserve"> HYPERLINK "mailto:premiomarcobastianelli@gmail.com"</w:instrText>
      </w:r>
      <w:r>
        <w:rPr>
          <w:rStyle w:val="Hyperlink.1"/>
          <w:color w:val="0000ff"/>
          <w:u w:val="single" w:color="0000ff"/>
          <w:rtl w:val="0"/>
          <w:lang w:val="en-US"/>
        </w:rPr>
        <w:fldChar w:fldCharType="separate" w:fldLock="0"/>
      </w:r>
      <w:r>
        <w:rPr>
          <w:rStyle w:val="Hyperlink.1"/>
          <w:color w:val="0000ff"/>
          <w:u w:val="single" w:color="0000ff"/>
          <w:rtl w:val="0"/>
          <w:lang w:val="en-US"/>
        </w:rPr>
        <w:t>premiomarcobastianelli@gmail.com</w:t>
      </w:r>
      <w:r>
        <w:rPr>
          <w:u w:color="000000"/>
          <w:rtl w:val="0"/>
          <w:lang w:val="en-US"/>
        </w:rPr>
        <w:fldChar w:fldCharType="end" w:fldLock="0"/>
      </w:r>
    </w:p>
    <w:p>
      <w:pPr>
        <w:pStyle w:val="Di default"/>
        <w:bidi w:val="0"/>
        <w:spacing w:after="240" w:line="72" w:lineRule="auto"/>
        <w:ind w:left="0" w:right="0" w:firstLine="0"/>
        <w:jc w:val="left"/>
        <w:rPr>
          <w:rStyle w:val="Nessuno"/>
          <w:sz w:val="24"/>
          <w:szCs w:val="24"/>
          <w:u w:color="000000"/>
          <w:rtl w:val="0"/>
        </w:rPr>
      </w:pPr>
      <w:r>
        <w:rPr>
          <w:rStyle w:val="Nessuno"/>
          <w:sz w:val="24"/>
          <w:szCs w:val="24"/>
          <w:u w:color="000000"/>
          <w:rtl w:val="0"/>
          <w:lang w:val="it-IT"/>
        </w:rPr>
        <w:t xml:space="preserve">segreteria </w:t>
      </w:r>
      <w:r>
        <w:rPr>
          <w:rStyle w:val="Hyperlink.1"/>
          <w:color w:val="0000ff"/>
          <w:u w:val="single" w:color="0000ff"/>
          <w:rtl w:val="0"/>
          <w:lang w:val="en-US"/>
        </w:rPr>
        <w:fldChar w:fldCharType="begin" w:fldLock="0"/>
      </w:r>
      <w:r>
        <w:rPr>
          <w:rStyle w:val="Hyperlink.1"/>
          <w:color w:val="0000ff"/>
          <w:u w:val="single" w:color="0000ff"/>
          <w:rtl w:val="0"/>
          <w:lang w:val="en-US"/>
        </w:rPr>
        <w:instrText xml:space="preserve"> HYPERLINK "mailto:t.cerulliPMB@gmail.com"</w:instrText>
      </w:r>
      <w:r>
        <w:rPr>
          <w:rStyle w:val="Hyperlink.1"/>
          <w:color w:val="0000ff"/>
          <w:u w:val="single" w:color="0000ff"/>
          <w:rtl w:val="0"/>
          <w:lang w:val="en-US"/>
        </w:rPr>
        <w:fldChar w:fldCharType="separate" w:fldLock="0"/>
      </w:r>
      <w:r>
        <w:rPr>
          <w:rStyle w:val="Hyperlink.1"/>
          <w:color w:val="0000ff"/>
          <w:u w:val="single" w:color="0000ff"/>
          <w:rtl w:val="0"/>
          <w:lang w:val="en-US"/>
        </w:rPr>
        <w:t>t.cerulliPMB@gmail.com</w:t>
      </w:r>
      <w:r>
        <w:rPr>
          <w:u w:color="000000"/>
          <w:rtl w:val="0"/>
        </w:rPr>
        <w:fldChar w:fldCharType="end" w:fldLock="0"/>
      </w:r>
    </w:p>
    <w:p>
      <w:pPr>
        <w:pStyle w:val="Di default"/>
        <w:bidi w:val="0"/>
        <w:spacing w:after="240" w:line="72" w:lineRule="auto"/>
        <w:ind w:left="0" w:right="0" w:firstLine="0"/>
        <w:jc w:val="left"/>
        <w:rPr>
          <w:rtl w:val="0"/>
        </w:rPr>
      </w:pPr>
      <w:r>
        <w:rPr>
          <w:rStyle w:val="Nessuno"/>
          <w:sz w:val="24"/>
          <w:szCs w:val="24"/>
          <w:u w:color="000000"/>
          <w:rtl w:val="0"/>
          <w:lang w:val="it-IT"/>
        </w:rPr>
        <w:t xml:space="preserve">dropbox </w:t>
      </w:r>
      <w:r>
        <w:rPr>
          <w:rStyle w:val="Hyperlink.1"/>
          <w:color w:val="0000ff"/>
          <w:u w:val="single" w:color="0000ff"/>
          <w:rtl w:val="0"/>
          <w:lang w:val="en-US"/>
        </w:rPr>
        <w:fldChar w:fldCharType="begin" w:fldLock="0"/>
      </w:r>
      <w:r>
        <w:rPr>
          <w:rStyle w:val="Hyperlink.1"/>
          <w:color w:val="0000ff"/>
          <w:u w:val="single" w:color="0000ff"/>
          <w:rtl w:val="0"/>
          <w:lang w:val="en-US"/>
        </w:rPr>
        <w:instrText xml:space="preserve"> HYPERLINK "https://www.dropbox.com/sh/ir0ctyltpx6sisx/AACWyxqO8PQ7xHD_qSkZMelYa?dl=0"</w:instrText>
      </w:r>
      <w:r>
        <w:rPr>
          <w:rStyle w:val="Hyperlink.1"/>
          <w:color w:val="0000ff"/>
          <w:u w:val="single" w:color="0000ff"/>
          <w:rtl w:val="0"/>
          <w:lang w:val="en-US"/>
        </w:rPr>
        <w:fldChar w:fldCharType="separate" w:fldLock="0"/>
      </w:r>
      <w:r>
        <w:rPr>
          <w:rStyle w:val="Hyperlink.1"/>
          <w:color w:val="0000ff"/>
          <w:u w:val="single" w:color="0000ff"/>
          <w:rtl w:val="0"/>
          <w:lang w:val="en-US"/>
        </w:rPr>
        <w:t>https://www.dropbox.com/sh/ir0ctyltpx6sisx/AACWyxqO8PQ7xHD_qSkZMelYa?dl=0</w:t>
      </w:r>
      <w:r>
        <w:rPr>
          <w:u w:color="000000"/>
          <w:rtl w:val="0"/>
        </w:rPr>
        <w:fldChar w:fldCharType="end" w:fldLock="0"/>
      </w:r>
      <w:r>
        <w:rPr>
          <w:rStyle w:val="Nessuno"/>
          <w:sz w:val="24"/>
          <w:szCs w:val="24"/>
          <w:u w:color="000000"/>
          <w:rtl w:val="0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24"/>
      <w:szCs w:val="24"/>
      <w:u w:val="single" w:color="0000ff"/>
      <w:lang w:val="en-US"/>
    </w:rPr>
  </w:style>
  <w:style w:type="paragraph" w:styleId="Corpo A A">
    <w:name w:val="Corpo A A"/>
    <w:next w:val="Corpo A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Hyperlink.1">
    <w:name w:val="Hyperlink.1"/>
    <w:basedOn w:val="Nessuno"/>
    <w:next w:val="Hyperlink.1"/>
    <w:rPr>
      <w:color w:val="0000ff"/>
      <w:u w:val="single" w:color="0000ff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